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86" w:rsidRPr="009A3A66" w:rsidRDefault="00927D86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  <w:bookmarkStart w:id="0" w:name="_GoBack"/>
      <w:bookmarkEnd w:id="0"/>
      <w:r w:rsidRPr="009A3A66">
        <w:rPr>
          <w:b/>
          <w:lang w:eastAsia="zh-CN"/>
        </w:rPr>
        <w:t xml:space="preserve">Załącznik nr 2 do zapytania ofertowego nr </w:t>
      </w:r>
      <w:r w:rsidR="009E6545">
        <w:rPr>
          <w:b/>
          <w:lang w:eastAsia="zh-CN"/>
        </w:rPr>
        <w:t>4/RF/2018</w:t>
      </w: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 xml:space="preserve">UMOWA </w:t>
      </w: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NR…………………………………………………….</w:t>
      </w:r>
    </w:p>
    <w:p w:rsidR="00927D86" w:rsidRPr="009A3A66" w:rsidRDefault="00927D86" w:rsidP="00927D86">
      <w:pPr>
        <w:suppressAutoHyphens/>
        <w:autoSpaceDE w:val="0"/>
        <w:spacing w:line="276" w:lineRule="auto"/>
        <w:rPr>
          <w:lang w:eastAsia="zh-CN"/>
        </w:rPr>
      </w:pP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rPr>
          <w:bCs/>
          <w:lang w:eastAsia="zh-CN"/>
        </w:rPr>
      </w:pPr>
      <w:r w:rsidRPr="009A3A66">
        <w:rPr>
          <w:lang w:eastAsia="zh-CN"/>
        </w:rPr>
        <w:t xml:space="preserve">zawarta w dniu ……………………..r. w </w:t>
      </w:r>
      <w:r w:rsidR="003770D3">
        <w:rPr>
          <w:lang w:eastAsia="zh-CN"/>
        </w:rPr>
        <w:t>Wyszkowie</w:t>
      </w:r>
      <w:r w:rsidRPr="009A3A66">
        <w:rPr>
          <w:lang w:eastAsia="zh-CN"/>
        </w:rPr>
        <w:t>, pomiędzy:</w:t>
      </w:r>
    </w:p>
    <w:p w:rsidR="00E01553" w:rsidRPr="00E01553" w:rsidRDefault="00E01553" w:rsidP="00E01553">
      <w:pPr>
        <w:spacing w:before="120" w:after="120"/>
        <w:rPr>
          <w:b/>
        </w:rPr>
      </w:pPr>
      <w:r w:rsidRPr="00E01553">
        <w:t xml:space="preserve">pomiędzy Powiatem Wyszkowski, ul. Aleja Róż 2, 07-200 Wyszków, reprezentowanym przez Naczelnika Wydziału Rozwoju i Funduszy Starostwa Powiatowego w Wyszkowie – </w:t>
      </w:r>
      <w:r w:rsidR="009E6545" w:rsidRPr="00BC2BE3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Panią Ewę Ćwik na podstawie Uchwały Nr 137/492/2017 Zarządu Powiatu w Wyszkowie z dnia 26 kwietnia 2017 r. </w:t>
      </w:r>
      <w:r w:rsidR="009E6545">
        <w:rPr>
          <w:rFonts w:asciiTheme="minorHAnsi" w:eastAsia="Lucida Sans Unicode" w:hAnsiTheme="minorHAnsi" w:cstheme="minorHAnsi"/>
          <w:kern w:val="1"/>
          <w:lang w:eastAsia="hi-IN" w:bidi="hi-IN"/>
        </w:rPr>
        <w:br/>
      </w:r>
      <w:r w:rsidR="009E6545" w:rsidRPr="00BC2BE3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w sprawie upoważnienia Naczelnika Wydziału Rozwoju i Funduszy Starostwa Powiatowego </w:t>
      </w:r>
      <w:r w:rsidR="009E6545">
        <w:rPr>
          <w:rFonts w:asciiTheme="minorHAnsi" w:eastAsia="Lucida Sans Unicode" w:hAnsiTheme="minorHAnsi" w:cstheme="minorHAnsi"/>
          <w:kern w:val="1"/>
          <w:lang w:eastAsia="hi-IN" w:bidi="hi-IN"/>
        </w:rPr>
        <w:br/>
      </w:r>
      <w:r w:rsidR="009E6545" w:rsidRPr="00BC2BE3">
        <w:rPr>
          <w:rFonts w:asciiTheme="minorHAnsi" w:eastAsia="Lucida Sans Unicode" w:hAnsiTheme="minorHAnsi" w:cstheme="minorHAnsi"/>
          <w:kern w:val="1"/>
          <w:lang w:eastAsia="hi-IN" w:bidi="hi-IN"/>
        </w:rPr>
        <w:t>w Wyszkowie do składania oświadczeń woli związanych z realizacją projektu Powiatu Wyszkowskiego pn. „</w:t>
      </w:r>
      <w:r w:rsidR="009E6545" w:rsidRPr="00BC2BE3">
        <w:rPr>
          <w:rFonts w:asciiTheme="minorHAnsi" w:hAnsiTheme="minorHAnsi" w:cstheme="minorHAnsi"/>
          <w:bCs/>
        </w:rPr>
        <w:t>Dobre kwalifikacje drogą do sukcesu uczniów i uczennic z terenu powiatu wyszkowskiego</w:t>
      </w:r>
      <w:r w:rsidR="009E6545" w:rsidRPr="00BC2BE3">
        <w:rPr>
          <w:rFonts w:asciiTheme="minorHAnsi" w:eastAsia="Lucida Sans Unicode" w:hAnsiTheme="minorHAnsi" w:cstheme="minorHAnsi"/>
          <w:kern w:val="1"/>
          <w:lang w:eastAsia="hi-IN" w:bidi="hi-IN"/>
        </w:rPr>
        <w:t>” współfinansowanego z Europejskiego Fundusz</w:t>
      </w:r>
      <w:r w:rsidR="009E6545"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="009E6545" w:rsidRPr="00BC2BE3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Społecznego w ramach Regionalnego Programu Operacyjnego Województwa Mazowieckiego na lata 2014-2020, Oś priorytetowa X Edukacja dla rozwoju regionu, Działanie 10.3 </w:t>
      </w:r>
      <w:r w:rsidR="009E6545" w:rsidRPr="00F0754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Doskonalenie zawodowe, Poddziałanie </w:t>
      </w:r>
      <w:r w:rsidR="009E6545" w:rsidRPr="00F07549">
        <w:rPr>
          <w:rFonts w:asciiTheme="minorHAnsi" w:hAnsiTheme="minorHAnsi" w:cstheme="minorHAnsi"/>
        </w:rPr>
        <w:t>10.3.1 Doskonalenie zawodowe uczniów</w:t>
      </w:r>
      <w:r w:rsidRPr="00E01553">
        <w:t xml:space="preserve"> </w:t>
      </w:r>
      <w:r w:rsidR="009E6545">
        <w:t>,</w:t>
      </w:r>
    </w:p>
    <w:p w:rsidR="00E01553" w:rsidRPr="00E01553" w:rsidRDefault="00E01553" w:rsidP="00E01553">
      <w:pPr>
        <w:suppressAutoHyphens/>
        <w:spacing w:line="276" w:lineRule="auto"/>
      </w:pPr>
      <w:r w:rsidRPr="00E01553">
        <w:t>przy kontrasygnacie Anny Anuszewskiej  – Skarbnika Powiatu Wyszkowskiego</w:t>
      </w: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rPr>
          <w:lang w:eastAsia="zh-CN"/>
        </w:rPr>
      </w:pPr>
      <w:r w:rsidRPr="009A3A66">
        <w:rPr>
          <w:lang w:eastAsia="zh-CN"/>
        </w:rPr>
        <w:t xml:space="preserve">zwanym dalej „Zamawiającym”, </w:t>
      </w: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rPr>
          <w:lang w:eastAsia="zh-CN"/>
        </w:rPr>
      </w:pPr>
      <w:r w:rsidRPr="009A3A66">
        <w:rPr>
          <w:lang w:eastAsia="zh-CN"/>
        </w:rPr>
        <w:t>a</w:t>
      </w:r>
    </w:p>
    <w:p w:rsidR="00927D86" w:rsidRPr="009A3A66" w:rsidRDefault="00927D86" w:rsidP="00927D86">
      <w:pPr>
        <w:suppressAutoHyphens/>
        <w:spacing w:line="276" w:lineRule="auto"/>
        <w:rPr>
          <w:lang w:eastAsia="zh-CN"/>
        </w:rPr>
      </w:pPr>
      <w:r w:rsidRPr="009A3A66">
        <w:rPr>
          <w:lang w:eastAsia="zh-CN"/>
        </w:rPr>
        <w:t xml:space="preserve">………………………………………………… z siedzibą w ……………………………… wpisanym/wpisaną do …………………………... pod nr. ……………………. </w:t>
      </w:r>
    </w:p>
    <w:p w:rsidR="00927D86" w:rsidRPr="009A3A66" w:rsidRDefault="00927D86" w:rsidP="00927D86">
      <w:pPr>
        <w:suppressAutoHyphens/>
        <w:spacing w:line="276" w:lineRule="auto"/>
        <w:rPr>
          <w:lang w:eastAsia="zh-CN"/>
        </w:rPr>
      </w:pPr>
      <w:r w:rsidRPr="009A3A66">
        <w:rPr>
          <w:lang w:eastAsia="zh-CN"/>
        </w:rPr>
        <w:t>zwanym / zwaną dalej „Wykonawcą”, reprezentowanym przez:</w:t>
      </w:r>
    </w:p>
    <w:p w:rsidR="00927D86" w:rsidRPr="009A3A66" w:rsidRDefault="00927D86" w:rsidP="00927D86">
      <w:pPr>
        <w:suppressAutoHyphens/>
        <w:spacing w:line="276" w:lineRule="auto"/>
        <w:rPr>
          <w:lang w:eastAsia="zh-CN"/>
        </w:rPr>
      </w:pPr>
      <w:r w:rsidRPr="009A3A66">
        <w:rPr>
          <w:lang w:eastAsia="zh-CN"/>
        </w:rPr>
        <w:t>…………………………………………………..</w:t>
      </w: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rPr>
          <w:lang w:eastAsia="zh-CN"/>
        </w:rPr>
      </w:pPr>
      <w:r w:rsidRPr="009A3A66">
        <w:rPr>
          <w:lang w:eastAsia="zh-CN"/>
        </w:rPr>
        <w:t>o treści następującej:</w:t>
      </w: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</w:t>
      </w:r>
      <w:r w:rsidR="00E01553">
        <w:rPr>
          <w:b/>
          <w:lang w:eastAsia="zh-CN"/>
        </w:rPr>
        <w:t xml:space="preserve"> 1.</w:t>
      </w:r>
    </w:p>
    <w:p w:rsidR="009E6545" w:rsidRPr="00E01553" w:rsidRDefault="00927D86" w:rsidP="009E6545">
      <w:pPr>
        <w:spacing w:before="120" w:after="120"/>
        <w:rPr>
          <w:b/>
        </w:rPr>
      </w:pPr>
      <w:r w:rsidRPr="00E01553">
        <w:rPr>
          <w:lang w:eastAsia="zh-CN"/>
        </w:rPr>
        <w:t>Umowa została zawarta na potrzeby projektu „</w:t>
      </w:r>
      <w:r w:rsidR="009E6545" w:rsidRPr="00BC2BE3">
        <w:rPr>
          <w:rFonts w:asciiTheme="minorHAnsi" w:hAnsiTheme="minorHAnsi" w:cstheme="minorHAnsi"/>
          <w:bCs/>
        </w:rPr>
        <w:t xml:space="preserve">Dobre kwalifikacje drogą do sukcesu uczniów </w:t>
      </w:r>
      <w:r w:rsidR="009C7BF9">
        <w:rPr>
          <w:rFonts w:asciiTheme="minorHAnsi" w:hAnsiTheme="minorHAnsi" w:cstheme="minorHAnsi"/>
          <w:bCs/>
        </w:rPr>
        <w:br/>
      </w:r>
      <w:r w:rsidR="009E6545" w:rsidRPr="00BC2BE3">
        <w:rPr>
          <w:rFonts w:asciiTheme="minorHAnsi" w:hAnsiTheme="minorHAnsi" w:cstheme="minorHAnsi"/>
          <w:bCs/>
        </w:rPr>
        <w:t>i uczennic z terenu powiatu wyszkowskiego</w:t>
      </w:r>
      <w:r w:rsidR="009E6545" w:rsidRPr="00BC2BE3">
        <w:rPr>
          <w:rFonts w:asciiTheme="minorHAnsi" w:eastAsia="Lucida Sans Unicode" w:hAnsiTheme="minorHAnsi" w:cstheme="minorHAnsi"/>
          <w:kern w:val="1"/>
          <w:lang w:eastAsia="hi-IN" w:bidi="hi-IN"/>
        </w:rPr>
        <w:t>” współfinansowanego z Europejskiego Fundusz</w:t>
      </w:r>
      <w:r w:rsidR="009E6545"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="009E6545" w:rsidRPr="00BC2BE3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Społecznego w ramach Regionalnego Programu Operacyjnego Województwa Mazowieckiego na lata 2014-2020, Oś priorytetowa X Edukacja dla rozwoju regionu, Działanie 10.3 </w:t>
      </w:r>
      <w:r w:rsidR="009E6545" w:rsidRPr="00F0754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Doskonalenie zawodowe, Poddziałanie </w:t>
      </w:r>
      <w:r w:rsidR="009E6545" w:rsidRPr="00F07549">
        <w:rPr>
          <w:rFonts w:asciiTheme="minorHAnsi" w:hAnsiTheme="minorHAnsi" w:cstheme="minorHAnsi"/>
        </w:rPr>
        <w:t>10.3.1 Doskonalenie zawodowe uczniów</w:t>
      </w:r>
      <w:r w:rsidR="009E6545" w:rsidRPr="00E01553">
        <w:t xml:space="preserve"> </w:t>
      </w:r>
      <w:r w:rsidR="009E6545">
        <w:t>.</w:t>
      </w:r>
    </w:p>
    <w:p w:rsidR="00927D86" w:rsidRPr="009A3A66" w:rsidRDefault="00927D86" w:rsidP="00E01553">
      <w:pPr>
        <w:suppressAutoHyphens/>
        <w:autoSpaceDE w:val="0"/>
        <w:spacing w:after="0" w:line="276" w:lineRule="auto"/>
        <w:ind w:right="0"/>
        <w:rPr>
          <w:lang w:eastAsia="zh-CN"/>
        </w:rPr>
      </w:pPr>
      <w:r w:rsidRPr="00E01553">
        <w:rPr>
          <w:lang w:eastAsia="zh-CN"/>
        </w:rPr>
        <w:t>.</w:t>
      </w:r>
      <w:r w:rsidRPr="00E01553">
        <w:rPr>
          <w:lang w:eastAsia="zh-CN"/>
        </w:rPr>
        <w:tab/>
      </w: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 2</w:t>
      </w:r>
      <w:r w:rsidR="00E01553">
        <w:rPr>
          <w:b/>
          <w:lang w:eastAsia="zh-CN"/>
        </w:rPr>
        <w:t>.</w:t>
      </w:r>
    </w:p>
    <w:p w:rsidR="00EB3B87" w:rsidRDefault="00EB3B87" w:rsidP="00BF3E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357" w:right="136" w:hanging="357"/>
        <w:contextualSpacing/>
        <w:rPr>
          <w:lang w:eastAsia="zh-CN"/>
        </w:rPr>
      </w:pPr>
      <w:r w:rsidRPr="00EB3B87">
        <w:rPr>
          <w:lang w:eastAsia="zh-CN"/>
        </w:rPr>
        <w:t>Wykonawca zobowiązuje się do przeprowadzenia profilaktycznych badań lekarskich z zakresu medycyny pracy dla uczestników kursów oraz wydania dla nich stosownych orzeczeń/zaświadczeń lekarskich o braku przeciwwskazań zdrowotnych do udziału w kursa</w:t>
      </w:r>
      <w:r>
        <w:rPr>
          <w:lang w:eastAsia="zh-CN"/>
        </w:rPr>
        <w:t>ch.</w:t>
      </w:r>
    </w:p>
    <w:p w:rsidR="00927D86" w:rsidRPr="009A3A66" w:rsidRDefault="00EB3B87" w:rsidP="00BF3E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357" w:right="136" w:hanging="357"/>
        <w:contextualSpacing/>
        <w:rPr>
          <w:lang w:eastAsia="zh-CN"/>
        </w:rPr>
      </w:pPr>
      <w:r w:rsidRPr="00EB3B87">
        <w:rPr>
          <w:lang w:eastAsia="zh-CN"/>
        </w:rPr>
        <w:t>Realizacja usługi następuje w celu realizacji projektu</w:t>
      </w:r>
      <w:r w:rsidR="00927D86" w:rsidRPr="009A3A66">
        <w:rPr>
          <w:lang w:eastAsia="zh-CN"/>
        </w:rPr>
        <w:t xml:space="preserve"> „</w:t>
      </w:r>
      <w:r w:rsidR="009C7BF9" w:rsidRPr="00BC2BE3">
        <w:rPr>
          <w:rFonts w:asciiTheme="minorHAnsi" w:hAnsiTheme="minorHAnsi" w:cstheme="minorHAnsi"/>
          <w:bCs/>
        </w:rPr>
        <w:t xml:space="preserve">Dobre kwalifikacje drogą do sukcesu uczniów </w:t>
      </w:r>
      <w:r w:rsidR="009C7BF9">
        <w:rPr>
          <w:rFonts w:asciiTheme="minorHAnsi" w:hAnsiTheme="minorHAnsi" w:cstheme="minorHAnsi"/>
          <w:bCs/>
        </w:rPr>
        <w:br/>
      </w:r>
      <w:r w:rsidR="009C7BF9" w:rsidRPr="00BC2BE3">
        <w:rPr>
          <w:rFonts w:asciiTheme="minorHAnsi" w:hAnsiTheme="minorHAnsi" w:cstheme="minorHAnsi"/>
          <w:bCs/>
        </w:rPr>
        <w:t>i uczennic z terenu powiatu wyszkowskiego</w:t>
      </w:r>
      <w:r w:rsidR="00927D86" w:rsidRPr="009A3A66">
        <w:rPr>
          <w:lang w:eastAsia="zh-CN"/>
        </w:rPr>
        <w:t xml:space="preserve">” współfinansowanego ze środków Unii Europejskiej </w:t>
      </w:r>
      <w:r>
        <w:rPr>
          <w:lang w:eastAsia="zh-CN"/>
        </w:rPr>
        <w:br/>
      </w:r>
      <w:r w:rsidR="00927D86" w:rsidRPr="009A3A66">
        <w:rPr>
          <w:lang w:eastAsia="zh-CN"/>
        </w:rPr>
        <w:t>w ramach Europejskiego Funduszu Społecznego.</w:t>
      </w:r>
    </w:p>
    <w:p w:rsidR="00927D86" w:rsidRPr="009A3A66" w:rsidRDefault="00927D86" w:rsidP="00BF3E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284" w:right="138" w:hanging="284"/>
        <w:contextualSpacing/>
        <w:rPr>
          <w:lang w:eastAsia="zh-CN"/>
        </w:rPr>
      </w:pPr>
      <w:r w:rsidRPr="009A3A66">
        <w:rPr>
          <w:lang w:eastAsia="zh-CN"/>
        </w:rPr>
        <w:lastRenderedPageBreak/>
        <w:t xml:space="preserve"> Szczegółowy opis przedmiotu umowy zawarty jest w:</w:t>
      </w:r>
    </w:p>
    <w:p w:rsidR="00927D86" w:rsidRPr="009A3A66" w:rsidRDefault="00927D86" w:rsidP="00927D86">
      <w:pPr>
        <w:widowControl w:val="0"/>
        <w:tabs>
          <w:tab w:val="left" w:pos="1134"/>
        </w:tabs>
        <w:suppressAutoHyphens/>
        <w:spacing w:line="276" w:lineRule="auto"/>
        <w:ind w:left="284"/>
        <w:rPr>
          <w:lang w:eastAsia="zh-CN"/>
        </w:rPr>
      </w:pPr>
      <w:r>
        <w:rPr>
          <w:lang w:eastAsia="zh-CN"/>
        </w:rPr>
        <w:t>1</w:t>
      </w:r>
      <w:r w:rsidRPr="009A3A66">
        <w:rPr>
          <w:lang w:eastAsia="zh-CN"/>
        </w:rPr>
        <w:t>) zapytaniu ofertowym z dnia  ………….…</w:t>
      </w:r>
      <w:r w:rsidR="00E01553">
        <w:rPr>
          <w:lang w:eastAsia="zh-CN"/>
        </w:rPr>
        <w:t>……….</w:t>
      </w:r>
    </w:p>
    <w:p w:rsidR="00927D86" w:rsidRDefault="00927D86" w:rsidP="00927D86">
      <w:pPr>
        <w:widowControl w:val="0"/>
        <w:tabs>
          <w:tab w:val="left" w:pos="1134"/>
        </w:tabs>
        <w:suppressAutoHyphens/>
        <w:spacing w:line="276" w:lineRule="auto"/>
        <w:ind w:left="284"/>
        <w:rPr>
          <w:lang w:eastAsia="zh-CN"/>
        </w:rPr>
      </w:pPr>
      <w:r>
        <w:rPr>
          <w:lang w:eastAsia="zh-CN"/>
        </w:rPr>
        <w:t>2</w:t>
      </w:r>
      <w:r w:rsidRPr="009A3A66">
        <w:rPr>
          <w:lang w:eastAsia="zh-CN"/>
        </w:rPr>
        <w:t xml:space="preserve">) ofercie Wykonawcy z dnia ………………. </w:t>
      </w:r>
    </w:p>
    <w:p w:rsidR="00EB3B87" w:rsidRPr="00EB3B87" w:rsidRDefault="00EB3B87" w:rsidP="00BF3E3E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357" w:right="57" w:hanging="357"/>
        <w:rPr>
          <w:rFonts w:asciiTheme="minorHAnsi" w:hAnsiTheme="minorHAnsi" w:cstheme="minorHAnsi"/>
          <w:sz w:val="22"/>
          <w:lang w:eastAsia="zh-CN"/>
        </w:rPr>
      </w:pPr>
      <w:r w:rsidRPr="00EB3B87">
        <w:rPr>
          <w:rFonts w:asciiTheme="minorHAnsi" w:hAnsiTheme="minorHAnsi" w:cstheme="minorHAnsi"/>
          <w:sz w:val="22"/>
          <w:lang w:eastAsia="zh-CN"/>
        </w:rPr>
        <w:t>Wykonawca wykona usługę, o której mowa w ust.1 na zasadach określonych w:</w:t>
      </w:r>
    </w:p>
    <w:p w:rsidR="00EB3B87" w:rsidRPr="00EB3B87" w:rsidRDefault="00EB3B87" w:rsidP="00BF3E3E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76" w:lineRule="auto"/>
        <w:rPr>
          <w:rFonts w:asciiTheme="minorHAnsi" w:hAnsiTheme="minorHAnsi" w:cstheme="minorHAnsi"/>
          <w:sz w:val="22"/>
          <w:lang w:eastAsia="zh-CN"/>
        </w:rPr>
      </w:pPr>
      <w:r w:rsidRPr="00EB3B87">
        <w:rPr>
          <w:rFonts w:asciiTheme="minorHAnsi" w:hAnsiTheme="minorHAnsi" w:cstheme="minorHAnsi"/>
          <w:sz w:val="22"/>
          <w:lang w:eastAsia="zh-CN"/>
        </w:rPr>
        <w:t xml:space="preserve">Ustawie z dnia 27.06.1997 r. o Służbie Medycyny Pracy (Dz. U. z 1997 r., Nr.96, poz. 593 </w:t>
      </w:r>
      <w:r w:rsidR="00346243">
        <w:rPr>
          <w:rFonts w:asciiTheme="minorHAnsi" w:hAnsiTheme="minorHAnsi" w:cstheme="minorHAnsi"/>
          <w:sz w:val="22"/>
          <w:lang w:eastAsia="zh-CN"/>
        </w:rPr>
        <w:br/>
      </w:r>
      <w:r w:rsidRPr="00EB3B87">
        <w:rPr>
          <w:rFonts w:asciiTheme="minorHAnsi" w:hAnsiTheme="minorHAnsi" w:cstheme="minorHAnsi"/>
          <w:sz w:val="22"/>
          <w:lang w:eastAsia="zh-CN"/>
        </w:rPr>
        <w:t xml:space="preserve">z </w:t>
      </w:r>
      <w:proofErr w:type="spellStart"/>
      <w:r w:rsidRPr="00EB3B87">
        <w:rPr>
          <w:rFonts w:asciiTheme="minorHAnsi" w:hAnsiTheme="minorHAnsi" w:cstheme="minorHAnsi"/>
          <w:sz w:val="22"/>
          <w:lang w:eastAsia="zh-CN"/>
        </w:rPr>
        <w:t>późn</w:t>
      </w:r>
      <w:proofErr w:type="spellEnd"/>
      <w:r w:rsidRPr="00EB3B87">
        <w:rPr>
          <w:rFonts w:asciiTheme="minorHAnsi" w:hAnsiTheme="minorHAnsi" w:cstheme="minorHAnsi"/>
          <w:sz w:val="22"/>
          <w:lang w:eastAsia="zh-CN"/>
        </w:rPr>
        <w:t xml:space="preserve">. zm.); </w:t>
      </w:r>
    </w:p>
    <w:p w:rsidR="00EB3B87" w:rsidRPr="00EB3B87" w:rsidRDefault="00EB3B87" w:rsidP="00BF3E3E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76" w:lineRule="auto"/>
        <w:rPr>
          <w:rFonts w:asciiTheme="minorHAnsi" w:hAnsiTheme="minorHAnsi" w:cstheme="minorHAnsi"/>
          <w:sz w:val="22"/>
          <w:lang w:eastAsia="zh-CN"/>
        </w:rPr>
      </w:pPr>
      <w:r w:rsidRPr="00EB3B87">
        <w:rPr>
          <w:rFonts w:asciiTheme="minorHAnsi" w:hAnsiTheme="minorHAnsi" w:cstheme="minorHAnsi"/>
          <w:sz w:val="22"/>
          <w:lang w:eastAsia="zh-CN"/>
        </w:rPr>
        <w:t xml:space="preserve">Ustawie z dnia 26.06.1974 r. Kodeks Pracy (Dz. U. z 1998 r., Nr.21, poz. 94 z </w:t>
      </w:r>
      <w:proofErr w:type="spellStart"/>
      <w:r w:rsidRPr="00EB3B87">
        <w:rPr>
          <w:rFonts w:asciiTheme="minorHAnsi" w:hAnsiTheme="minorHAnsi" w:cstheme="minorHAnsi"/>
          <w:sz w:val="22"/>
          <w:lang w:eastAsia="zh-CN"/>
        </w:rPr>
        <w:t>późn</w:t>
      </w:r>
      <w:proofErr w:type="spellEnd"/>
      <w:r w:rsidRPr="00EB3B87">
        <w:rPr>
          <w:rFonts w:asciiTheme="minorHAnsi" w:hAnsiTheme="minorHAnsi" w:cstheme="minorHAnsi"/>
          <w:sz w:val="22"/>
          <w:lang w:eastAsia="zh-CN"/>
        </w:rPr>
        <w:t xml:space="preserve">. zm.);  </w:t>
      </w:r>
    </w:p>
    <w:p w:rsidR="00346243" w:rsidRDefault="00EB3B87" w:rsidP="00BF3E3E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76" w:lineRule="auto"/>
        <w:rPr>
          <w:rFonts w:asciiTheme="minorHAnsi" w:hAnsiTheme="minorHAnsi" w:cstheme="minorHAnsi"/>
          <w:sz w:val="22"/>
          <w:lang w:eastAsia="zh-CN"/>
        </w:rPr>
      </w:pPr>
      <w:r w:rsidRPr="00EB3B87">
        <w:rPr>
          <w:rFonts w:asciiTheme="minorHAnsi" w:hAnsiTheme="minorHAnsi" w:cstheme="minorHAnsi"/>
          <w:sz w:val="22"/>
          <w:lang w:eastAsia="zh-CN"/>
        </w:rPr>
        <w:t xml:space="preserve">Obwieszczenie Ministra Zdrowia z dnia 4 listopada 2016 r. w sprawie ogłoszenia jednolitego tekstu rozporządzenia Ministra Zdrowia i Opieki Społecznej w sprawie przeprowadzania badań lekarskich pracowników, zakresu profilaktycznej opieki zdrowotnej nad pracownikami oraz orzeczeń lekarskich wydawanych do celów przewidzianych w Kodeksie pracy(Dz. U. poz. 2067) </w:t>
      </w:r>
    </w:p>
    <w:p w:rsidR="00EB3B87" w:rsidRPr="00346243" w:rsidRDefault="00EB3B87" w:rsidP="00346243">
      <w:pPr>
        <w:widowControl w:val="0"/>
        <w:tabs>
          <w:tab w:val="left" w:pos="1134"/>
        </w:tabs>
        <w:suppressAutoHyphens/>
        <w:spacing w:line="276" w:lineRule="auto"/>
        <w:ind w:left="360" w:firstLine="0"/>
        <w:rPr>
          <w:rFonts w:asciiTheme="minorHAnsi" w:hAnsiTheme="minorHAnsi" w:cstheme="minorHAnsi"/>
          <w:lang w:eastAsia="zh-CN"/>
        </w:rPr>
      </w:pPr>
      <w:r w:rsidRPr="00346243">
        <w:rPr>
          <w:rFonts w:asciiTheme="minorHAnsi" w:hAnsiTheme="minorHAnsi" w:cstheme="minorHAnsi"/>
          <w:lang w:eastAsia="zh-CN"/>
        </w:rPr>
        <w:t xml:space="preserve">oraz w aktach wykonawczych wydanych na podstawie w/w ustaw mających zastosowanie przy realizacji przedmiotu umowy. </w:t>
      </w:r>
    </w:p>
    <w:p w:rsidR="00EB3B87" w:rsidRPr="00EB3B87" w:rsidRDefault="00EB3B87" w:rsidP="00BF3E3E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357" w:right="57" w:hanging="357"/>
        <w:rPr>
          <w:rFonts w:asciiTheme="minorHAnsi" w:hAnsiTheme="minorHAnsi" w:cstheme="minorHAnsi"/>
          <w:sz w:val="22"/>
          <w:lang w:eastAsia="zh-CN"/>
        </w:rPr>
      </w:pPr>
      <w:r w:rsidRPr="00EB3B87">
        <w:rPr>
          <w:rFonts w:asciiTheme="minorHAnsi" w:hAnsiTheme="minorHAnsi" w:cstheme="minorHAnsi"/>
          <w:sz w:val="22"/>
          <w:lang w:eastAsia="zh-CN"/>
        </w:rPr>
        <w:t xml:space="preserve">Usługa będzie wykonywana cyklicznie zgodnie z harmonogramem zamawiającego od </w:t>
      </w:r>
      <w:r>
        <w:rPr>
          <w:rFonts w:asciiTheme="minorHAnsi" w:hAnsiTheme="minorHAnsi" w:cstheme="minorHAnsi"/>
          <w:sz w:val="22"/>
          <w:lang w:eastAsia="zh-CN"/>
        </w:rPr>
        <w:t xml:space="preserve">maja </w:t>
      </w:r>
      <w:r w:rsidRPr="00EB3B87">
        <w:rPr>
          <w:rFonts w:asciiTheme="minorHAnsi" w:hAnsiTheme="minorHAnsi" w:cstheme="minorHAnsi"/>
          <w:sz w:val="22"/>
          <w:lang w:eastAsia="zh-CN"/>
        </w:rPr>
        <w:t>2017</w:t>
      </w:r>
      <w:r>
        <w:rPr>
          <w:rFonts w:asciiTheme="minorHAnsi" w:hAnsiTheme="minorHAnsi" w:cstheme="minorHAnsi"/>
          <w:sz w:val="22"/>
          <w:lang w:eastAsia="zh-CN"/>
        </w:rPr>
        <w:t xml:space="preserve"> </w:t>
      </w:r>
      <w:r w:rsidRPr="00EB3B87">
        <w:rPr>
          <w:rFonts w:asciiTheme="minorHAnsi" w:hAnsiTheme="minorHAnsi" w:cstheme="minorHAnsi"/>
          <w:sz w:val="22"/>
          <w:lang w:eastAsia="zh-CN"/>
        </w:rPr>
        <w:t>r</w:t>
      </w:r>
      <w:r>
        <w:rPr>
          <w:rFonts w:asciiTheme="minorHAnsi" w:hAnsiTheme="minorHAnsi" w:cstheme="minorHAnsi"/>
          <w:sz w:val="22"/>
          <w:lang w:eastAsia="zh-CN"/>
        </w:rPr>
        <w:t>oku</w:t>
      </w:r>
      <w:r w:rsidRPr="00EB3B87">
        <w:rPr>
          <w:rFonts w:asciiTheme="minorHAnsi" w:hAnsiTheme="minorHAnsi" w:cstheme="minorHAnsi"/>
          <w:sz w:val="22"/>
          <w:lang w:eastAsia="zh-CN"/>
        </w:rPr>
        <w:t xml:space="preserve"> do </w:t>
      </w:r>
      <w:r>
        <w:rPr>
          <w:rFonts w:asciiTheme="minorHAnsi" w:hAnsiTheme="minorHAnsi" w:cstheme="minorHAnsi"/>
          <w:sz w:val="22"/>
          <w:lang w:eastAsia="zh-CN"/>
        </w:rPr>
        <w:t>grudnia 2018 roku.</w:t>
      </w:r>
      <w:r w:rsidRPr="00EB3B87">
        <w:rPr>
          <w:rFonts w:asciiTheme="minorHAnsi" w:hAnsiTheme="minorHAnsi" w:cstheme="minorHAnsi"/>
          <w:sz w:val="22"/>
          <w:lang w:eastAsia="zh-CN"/>
        </w:rPr>
        <w:t>.</w:t>
      </w:r>
    </w:p>
    <w:p w:rsidR="00927D86" w:rsidRPr="009A3A66" w:rsidRDefault="00927D86" w:rsidP="00927D86">
      <w:pPr>
        <w:suppressAutoHyphens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 3</w:t>
      </w:r>
      <w:r w:rsidR="00E01553">
        <w:rPr>
          <w:b/>
          <w:lang w:eastAsia="zh-CN"/>
        </w:rPr>
        <w:t>.</w:t>
      </w:r>
    </w:p>
    <w:p w:rsidR="004F01E2" w:rsidRDefault="004F01E2" w:rsidP="00BF3E3E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4F01E2">
        <w:rPr>
          <w:lang w:eastAsia="zh-CN"/>
        </w:rPr>
        <w:t xml:space="preserve">Wykonawca oświadcza, że posiada uprawnienia do przeprowadzenia badań, o których mowa </w:t>
      </w:r>
      <w:r>
        <w:rPr>
          <w:lang w:eastAsia="zh-CN"/>
        </w:rPr>
        <w:br/>
      </w:r>
      <w:r w:rsidRPr="004F01E2">
        <w:rPr>
          <w:lang w:eastAsia="zh-CN"/>
        </w:rPr>
        <w:t xml:space="preserve">w § 1 ust. 1. </w:t>
      </w:r>
    </w:p>
    <w:p w:rsidR="004F01E2" w:rsidRDefault="004F01E2" w:rsidP="00BF3E3E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4F01E2">
        <w:rPr>
          <w:lang w:eastAsia="zh-CN"/>
        </w:rPr>
        <w:t xml:space="preserve">Dopuszcza się, aby Wykonawca zlecał osobom trzecim wykonanie badań dodatkowych </w:t>
      </w:r>
      <w:r>
        <w:rPr>
          <w:lang w:eastAsia="zh-CN"/>
        </w:rPr>
        <w:br/>
      </w:r>
      <w:r w:rsidRPr="004F01E2">
        <w:rPr>
          <w:lang w:eastAsia="zh-CN"/>
        </w:rPr>
        <w:t xml:space="preserve">i konsultacji specjalistycznych stosownie do ustaw i rozporządzeń, o których mowa w § 1 ust. 3. </w:t>
      </w:r>
    </w:p>
    <w:p w:rsidR="004F01E2" w:rsidRDefault="004F01E2" w:rsidP="00BF3E3E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4F01E2">
        <w:rPr>
          <w:lang w:eastAsia="zh-CN"/>
        </w:rPr>
        <w:t xml:space="preserve"> O planowanych terminach realizacji usługi Zamawiający powiadomi Wykonawcę co najmniej </w:t>
      </w:r>
      <w:r>
        <w:rPr>
          <w:lang w:eastAsia="zh-CN"/>
        </w:rPr>
        <w:br/>
      </w:r>
      <w:r w:rsidRPr="004F01E2">
        <w:rPr>
          <w:lang w:eastAsia="zh-CN"/>
        </w:rPr>
        <w:t xml:space="preserve">z 3 dniowym wyprzedzeniem. </w:t>
      </w:r>
    </w:p>
    <w:p w:rsidR="004F01E2" w:rsidRDefault="004F01E2" w:rsidP="00BF3E3E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4F01E2">
        <w:rPr>
          <w:lang w:eastAsia="zh-CN"/>
        </w:rPr>
        <w:t xml:space="preserve">W przypadku zmiany ilości Uczestników, Zamawiający powiadomi Wykonawcę o zmianach </w:t>
      </w:r>
      <w:r>
        <w:rPr>
          <w:lang w:eastAsia="zh-CN"/>
        </w:rPr>
        <w:br/>
      </w:r>
      <w:r w:rsidRPr="004F01E2">
        <w:rPr>
          <w:lang w:eastAsia="zh-CN"/>
        </w:rPr>
        <w:t xml:space="preserve">z 3 dniowym wyprzedzeniem.  </w:t>
      </w:r>
    </w:p>
    <w:p w:rsidR="004F01E2" w:rsidRDefault="004F01E2" w:rsidP="00BF3E3E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4F01E2">
        <w:rPr>
          <w:lang w:eastAsia="zh-CN"/>
        </w:rPr>
        <w:t>Wykonawca wyda orzeczenia/zaświadczenia dla Uczestników Projektu w jednym egzemplarzu oraz Zbiorcze zestawienia opinii lekarza o zdolności do wykonywania zawodu na kursie do dokumentacji Projektu.</w:t>
      </w:r>
    </w:p>
    <w:p w:rsidR="00927D86" w:rsidRPr="009A3A66" w:rsidRDefault="00927D86" w:rsidP="00927D86">
      <w:pPr>
        <w:suppressAutoHyphens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 4</w:t>
      </w:r>
      <w:r w:rsidR="00E01553">
        <w:rPr>
          <w:b/>
          <w:lang w:eastAsia="zh-CN"/>
        </w:rPr>
        <w:t>.</w:t>
      </w:r>
    </w:p>
    <w:p w:rsidR="00927D86" w:rsidRPr="009A3A66" w:rsidRDefault="00927D86" w:rsidP="00BF3E3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 xml:space="preserve">Podstawą wykonania świadczeń jest pisemne skierowanie Zamawiającego okazane przez </w:t>
      </w:r>
      <w:r w:rsidR="00CF11D3">
        <w:rPr>
          <w:lang w:eastAsia="zh-CN"/>
        </w:rPr>
        <w:t>uczestnika/uczestniczkę projektu.</w:t>
      </w:r>
    </w:p>
    <w:p w:rsidR="00927D86" w:rsidRPr="009A3A66" w:rsidRDefault="00927D86" w:rsidP="00BF3E3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Wykonawca po przeprowadzeniu badań wystawia zaświadczenia lekarskie odpowiedniej treści, które wręcza badanemu stażyście wraz z wynikami badań.</w:t>
      </w:r>
    </w:p>
    <w:p w:rsidR="00927D86" w:rsidRPr="009A3A66" w:rsidRDefault="00927D86" w:rsidP="00065BCA">
      <w:pPr>
        <w:suppressAutoHyphens/>
        <w:spacing w:before="120" w:line="276" w:lineRule="auto"/>
        <w:ind w:left="11" w:right="51" w:hanging="11"/>
        <w:jc w:val="center"/>
        <w:rPr>
          <w:b/>
          <w:lang w:eastAsia="zh-CN"/>
        </w:rPr>
      </w:pPr>
      <w:r w:rsidRPr="009A3A66">
        <w:rPr>
          <w:b/>
          <w:lang w:eastAsia="zh-CN"/>
        </w:rPr>
        <w:t xml:space="preserve"> § 5</w:t>
      </w:r>
      <w:r w:rsidR="00E01553">
        <w:rPr>
          <w:b/>
          <w:lang w:eastAsia="zh-CN"/>
        </w:rPr>
        <w:t>.</w:t>
      </w:r>
    </w:p>
    <w:p w:rsidR="00927D86" w:rsidRPr="009A3A66" w:rsidRDefault="00927D86" w:rsidP="00927D86">
      <w:pPr>
        <w:suppressAutoHyphens/>
        <w:spacing w:line="276" w:lineRule="auto"/>
        <w:rPr>
          <w:lang w:eastAsia="zh-CN"/>
        </w:rPr>
      </w:pPr>
      <w:r w:rsidRPr="009A3A66">
        <w:rPr>
          <w:lang w:eastAsia="zh-CN"/>
        </w:rPr>
        <w:t xml:space="preserve">Strony ustanawiają przedstawicieli do wspólnych kontaktów w realizacji niniejszej umowy w osobach: </w:t>
      </w:r>
    </w:p>
    <w:p w:rsidR="00927D86" w:rsidRPr="009A3A66" w:rsidRDefault="00927D86" w:rsidP="00927D86">
      <w:pPr>
        <w:suppressAutoHyphens/>
        <w:spacing w:line="276" w:lineRule="auto"/>
        <w:rPr>
          <w:lang w:eastAsia="zh-CN"/>
        </w:rPr>
      </w:pPr>
      <w:r w:rsidRPr="009A3A66">
        <w:rPr>
          <w:b/>
          <w:lang w:eastAsia="zh-CN"/>
        </w:rPr>
        <w:t>ze strony Zamawiającego</w:t>
      </w:r>
      <w:r w:rsidRPr="009A3A66">
        <w:rPr>
          <w:lang w:eastAsia="zh-CN"/>
        </w:rPr>
        <w:t>: ……………………tel.……………, adres  e-mail: .......................</w:t>
      </w:r>
    </w:p>
    <w:p w:rsidR="00927D86" w:rsidRPr="009A3A66" w:rsidRDefault="00927D86" w:rsidP="00927D86">
      <w:pPr>
        <w:suppressAutoHyphens/>
        <w:spacing w:line="276" w:lineRule="auto"/>
        <w:rPr>
          <w:lang w:eastAsia="zh-CN"/>
        </w:rPr>
      </w:pPr>
      <w:r w:rsidRPr="009A3A66">
        <w:rPr>
          <w:lang w:eastAsia="zh-CN"/>
        </w:rPr>
        <w:tab/>
      </w:r>
      <w:r w:rsidRPr="009A3A66">
        <w:rPr>
          <w:b/>
          <w:lang w:eastAsia="zh-CN"/>
        </w:rPr>
        <w:t>ze strony Wykonawcy</w:t>
      </w:r>
      <w:r w:rsidRPr="009A3A66">
        <w:rPr>
          <w:lang w:eastAsia="zh-CN"/>
        </w:rPr>
        <w:t>: ……………………tel.……………, adres  e-mail: .......................</w:t>
      </w:r>
    </w:p>
    <w:p w:rsidR="00927D86" w:rsidRPr="009A3A66" w:rsidRDefault="00927D86" w:rsidP="00927D86">
      <w:pPr>
        <w:suppressAutoHyphens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 6</w:t>
      </w:r>
      <w:r w:rsidR="00E01553">
        <w:rPr>
          <w:b/>
          <w:lang w:eastAsia="zh-CN"/>
        </w:rPr>
        <w:t>.</w:t>
      </w:r>
    </w:p>
    <w:p w:rsidR="00927D86" w:rsidRPr="009A3A66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  <w:lang w:eastAsia="zh-CN"/>
        </w:rPr>
      </w:pPr>
      <w:r w:rsidRPr="009A3A66">
        <w:rPr>
          <w:rFonts w:ascii="Calibri" w:hAnsi="Calibri"/>
          <w:sz w:val="22"/>
          <w:lang w:eastAsia="zh-CN"/>
        </w:rPr>
        <w:t xml:space="preserve">Wynagrodzenie za wykonanie badań stanowiących przedmiot umowy, będzie iloczynem liczby skierowanych </w:t>
      </w:r>
      <w:r w:rsidR="00E01553">
        <w:rPr>
          <w:rFonts w:ascii="Calibri" w:hAnsi="Calibri"/>
          <w:sz w:val="22"/>
          <w:lang w:eastAsia="zh-CN"/>
        </w:rPr>
        <w:t>uczestników</w:t>
      </w:r>
      <w:r w:rsidRPr="009A3A66">
        <w:rPr>
          <w:rFonts w:ascii="Calibri" w:hAnsi="Calibri"/>
          <w:sz w:val="22"/>
          <w:lang w:eastAsia="zh-CN"/>
        </w:rPr>
        <w:t xml:space="preserve"> oraz cen</w:t>
      </w:r>
      <w:r w:rsidR="00E01553">
        <w:rPr>
          <w:rFonts w:ascii="Calibri" w:hAnsi="Calibri"/>
          <w:sz w:val="22"/>
          <w:lang w:eastAsia="zh-CN"/>
        </w:rPr>
        <w:t>y</w:t>
      </w:r>
      <w:r w:rsidRPr="009A3A66">
        <w:rPr>
          <w:rFonts w:ascii="Calibri" w:hAnsi="Calibri"/>
          <w:sz w:val="22"/>
          <w:lang w:eastAsia="zh-CN"/>
        </w:rPr>
        <w:t xml:space="preserve"> jednostkow</w:t>
      </w:r>
      <w:r w:rsidR="00E01553">
        <w:rPr>
          <w:rFonts w:ascii="Calibri" w:hAnsi="Calibri"/>
          <w:sz w:val="22"/>
          <w:lang w:eastAsia="zh-CN"/>
        </w:rPr>
        <w:t>ej.</w:t>
      </w:r>
    </w:p>
    <w:p w:rsidR="00927D86" w:rsidRPr="00D04449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  <w:lang w:eastAsia="zh-CN"/>
        </w:rPr>
      </w:pPr>
      <w:r w:rsidRPr="009A3A66">
        <w:rPr>
          <w:rFonts w:ascii="Calibri" w:hAnsi="Calibri"/>
          <w:sz w:val="22"/>
          <w:lang w:eastAsia="zh-CN"/>
        </w:rPr>
        <w:t xml:space="preserve">Cena jednostkowa brutto za 1 skierowanego </w:t>
      </w:r>
      <w:r w:rsidR="007B21A4">
        <w:rPr>
          <w:rFonts w:ascii="Calibri" w:hAnsi="Calibri"/>
          <w:sz w:val="22"/>
          <w:lang w:eastAsia="zh-CN"/>
        </w:rPr>
        <w:t>uczestnika projektu</w:t>
      </w:r>
      <w:r w:rsidRPr="009A3A66">
        <w:rPr>
          <w:rFonts w:ascii="Calibri" w:hAnsi="Calibri"/>
          <w:sz w:val="22"/>
          <w:lang w:eastAsia="zh-CN"/>
        </w:rPr>
        <w:t xml:space="preserve"> wynosi:</w:t>
      </w:r>
      <w:r w:rsidR="00D04449">
        <w:rPr>
          <w:rFonts w:ascii="Calibri" w:hAnsi="Calibri"/>
          <w:sz w:val="22"/>
          <w:lang w:eastAsia="zh-CN"/>
        </w:rPr>
        <w:t xml:space="preserve"> ………………</w:t>
      </w:r>
    </w:p>
    <w:p w:rsidR="00927D86" w:rsidRPr="009A3A66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</w:rPr>
      </w:pPr>
      <w:r w:rsidRPr="009A3A66">
        <w:rPr>
          <w:rFonts w:ascii="Calibri" w:hAnsi="Calibri"/>
          <w:sz w:val="22"/>
          <w:lang w:eastAsia="zh-CN"/>
        </w:rPr>
        <w:t xml:space="preserve">Rozliczenia finansowe z Wykonującym zlecenie odbędzie </w:t>
      </w:r>
      <w:r w:rsidRPr="009A3A66">
        <w:rPr>
          <w:rFonts w:ascii="Calibri" w:hAnsi="Calibri"/>
          <w:sz w:val="22"/>
        </w:rPr>
        <w:t>się na podstawie wystawionej faktury przez Wykonawcę po zrealizowaniu c</w:t>
      </w:r>
      <w:r w:rsidR="00E01553">
        <w:rPr>
          <w:rFonts w:ascii="Calibri" w:hAnsi="Calibri"/>
          <w:sz w:val="22"/>
        </w:rPr>
        <w:t xml:space="preserve">zęści </w:t>
      </w:r>
      <w:r w:rsidRPr="009A3A66">
        <w:rPr>
          <w:rFonts w:ascii="Calibri" w:hAnsi="Calibri"/>
          <w:sz w:val="22"/>
        </w:rPr>
        <w:t xml:space="preserve">zamówienia i protokołu zdawczo-odbiorczego. Wynagrodzenie płatne na rachunek Wykonawcy w terminie </w:t>
      </w:r>
      <w:r w:rsidR="009C7BF9">
        <w:rPr>
          <w:rFonts w:ascii="Calibri" w:hAnsi="Calibri"/>
          <w:sz w:val="22"/>
        </w:rPr>
        <w:t>14</w:t>
      </w:r>
      <w:r w:rsidRPr="009A3A66">
        <w:rPr>
          <w:rFonts w:ascii="Calibri" w:hAnsi="Calibri"/>
          <w:sz w:val="22"/>
        </w:rPr>
        <w:t xml:space="preserve"> dni, licząc od dnia otrzymania przez Wykonującego prawidłowej pod względem formalnym i merytorycznym faktury.</w:t>
      </w:r>
    </w:p>
    <w:p w:rsidR="00927D86" w:rsidRPr="009A3A66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</w:rPr>
      </w:pPr>
      <w:r w:rsidRPr="009A3A66">
        <w:rPr>
          <w:rFonts w:ascii="Calibri" w:hAnsi="Calibri"/>
          <w:sz w:val="22"/>
        </w:rPr>
        <w:t>Wynagrodzenie całkowite nie może przekroczyć całkowitej ceny brutto zaoferowanej przez Wykonawcę w formularzu ofertowym z dn</w:t>
      </w:r>
      <w:r w:rsidR="006D13A0">
        <w:rPr>
          <w:rFonts w:ascii="Calibri" w:hAnsi="Calibri"/>
          <w:sz w:val="22"/>
        </w:rPr>
        <w:t xml:space="preserve">ia </w:t>
      </w:r>
      <w:r w:rsidRPr="009A3A66">
        <w:rPr>
          <w:rFonts w:ascii="Calibri" w:hAnsi="Calibri"/>
          <w:sz w:val="22"/>
        </w:rPr>
        <w:t>………… tj. ………zł brutto (słownie:</w:t>
      </w:r>
      <w:r w:rsidR="006D13A0">
        <w:rPr>
          <w:rFonts w:ascii="Calibri" w:hAnsi="Calibri"/>
          <w:sz w:val="22"/>
        </w:rPr>
        <w:t xml:space="preserve"> </w:t>
      </w:r>
      <w:r w:rsidRPr="009A3A66">
        <w:rPr>
          <w:rFonts w:ascii="Calibri" w:hAnsi="Calibri"/>
          <w:sz w:val="22"/>
        </w:rPr>
        <w:t>……………………………………………………………………………………………).</w:t>
      </w:r>
    </w:p>
    <w:p w:rsidR="00927D86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</w:rPr>
      </w:pPr>
      <w:r w:rsidRPr="009A3A66">
        <w:rPr>
          <w:rFonts w:ascii="Calibri" w:hAnsi="Calibri"/>
          <w:sz w:val="22"/>
        </w:rPr>
        <w:t>Wykonawca nie będzie miał żadnych roszczeń wobec Zamawiającego w przypadku nie wyczerpania całości przedmiotu zamówienia.</w:t>
      </w:r>
    </w:p>
    <w:p w:rsidR="009C7BF9" w:rsidRPr="009C7BF9" w:rsidRDefault="009C7BF9" w:rsidP="009C7BF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</w:rPr>
      </w:pPr>
      <w:r w:rsidRPr="009C7BF9">
        <w:rPr>
          <w:rFonts w:ascii="Calibri" w:hAnsi="Calibri"/>
          <w:sz w:val="22"/>
        </w:rPr>
        <w:t>W przypadku braku środków na koncie Projektu w wymaganym terminie płatności, zapłata nastąpi niezwłocznie po otrzymaniu kolejnej transzy dotacji rozwojowej.</w:t>
      </w:r>
    </w:p>
    <w:p w:rsidR="00927D86" w:rsidRPr="009C7BF9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</w:rPr>
      </w:pPr>
      <w:r w:rsidRPr="009C7BF9">
        <w:rPr>
          <w:rFonts w:ascii="Calibri" w:hAnsi="Calibri"/>
          <w:sz w:val="22"/>
          <w:lang w:eastAsia="zh-CN"/>
        </w:rPr>
        <w:t>Kwota wynagrodzenia obejmuje wszelkie podatki, opłaty oraz inne obciążenia, jakie spoczywają zgodnie z obowiązującymi przepisami na Wykonawcy w związku z zawartą umową.</w:t>
      </w:r>
    </w:p>
    <w:p w:rsidR="00927D86" w:rsidRPr="009C7BF9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  <w:lang w:eastAsia="zh-CN"/>
        </w:rPr>
      </w:pPr>
      <w:r w:rsidRPr="009C7BF9">
        <w:rPr>
          <w:rFonts w:ascii="Calibri" w:hAnsi="Calibri"/>
          <w:sz w:val="22"/>
          <w:lang w:eastAsia="zh-CN"/>
        </w:rPr>
        <w:t>Wynagrodzenie jest współfinansowane ze środków Unii Europejskiej w ramach Europejskiego Funduszu Społecznego.</w:t>
      </w:r>
    </w:p>
    <w:p w:rsidR="00927D86" w:rsidRPr="009C7BF9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Theme="minorHAnsi" w:hAnsiTheme="minorHAnsi" w:cstheme="minorHAnsi"/>
          <w:sz w:val="22"/>
        </w:rPr>
      </w:pPr>
      <w:r w:rsidRPr="009C7BF9">
        <w:rPr>
          <w:rFonts w:asciiTheme="minorHAnsi" w:hAnsiTheme="minorHAnsi" w:cstheme="minorHAnsi"/>
          <w:sz w:val="22"/>
          <w:lang w:eastAsia="zh-CN"/>
        </w:rPr>
        <w:t>Za dzień zapłaty uważa się dzień obciążenia rachunku bankowego Zamawiającego.</w:t>
      </w:r>
    </w:p>
    <w:p w:rsidR="00927D86" w:rsidRPr="009C7BF9" w:rsidRDefault="00927D86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Theme="minorHAnsi" w:hAnsiTheme="minorHAnsi" w:cstheme="minorHAnsi"/>
          <w:sz w:val="22"/>
        </w:rPr>
      </w:pPr>
      <w:r w:rsidRPr="009C7BF9">
        <w:rPr>
          <w:rFonts w:asciiTheme="minorHAnsi" w:hAnsiTheme="minorHAnsi" w:cstheme="minorHAnsi"/>
          <w:sz w:val="22"/>
          <w:lang w:eastAsia="zh-CN"/>
        </w:rPr>
        <w:t>Fakturę/rachunek Wykonawca wystawi po zrealizowaniu c</w:t>
      </w:r>
      <w:r w:rsidR="007B21A4" w:rsidRPr="009C7BF9">
        <w:rPr>
          <w:rFonts w:asciiTheme="minorHAnsi" w:hAnsiTheme="minorHAnsi" w:cstheme="minorHAnsi"/>
          <w:sz w:val="22"/>
          <w:lang w:eastAsia="zh-CN"/>
        </w:rPr>
        <w:t>zęści</w:t>
      </w:r>
      <w:r w:rsidRPr="009C7BF9">
        <w:rPr>
          <w:rFonts w:asciiTheme="minorHAnsi" w:hAnsiTheme="minorHAnsi" w:cstheme="minorHAnsi"/>
          <w:sz w:val="22"/>
          <w:lang w:eastAsia="zh-CN"/>
        </w:rPr>
        <w:t xml:space="preserve"> zamówienia wraz z wykazem wykonanych usług oraz imiennym skierowanych przez Zamawiającego </w:t>
      </w:r>
      <w:r w:rsidR="007B21A4" w:rsidRPr="009C7BF9">
        <w:rPr>
          <w:rFonts w:asciiTheme="minorHAnsi" w:hAnsiTheme="minorHAnsi" w:cstheme="minorHAnsi"/>
          <w:sz w:val="22"/>
          <w:lang w:eastAsia="zh-CN"/>
        </w:rPr>
        <w:t>uczestników projektu</w:t>
      </w:r>
      <w:r w:rsidRPr="009C7BF9">
        <w:rPr>
          <w:rFonts w:asciiTheme="minorHAnsi" w:hAnsiTheme="minorHAnsi" w:cstheme="minorHAnsi"/>
          <w:sz w:val="22"/>
          <w:lang w:eastAsia="zh-CN"/>
        </w:rPr>
        <w:t>.</w:t>
      </w:r>
    </w:p>
    <w:p w:rsidR="009C7BF9" w:rsidRPr="009C7BF9" w:rsidRDefault="009C7BF9" w:rsidP="009C7BF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Theme="minorHAnsi" w:hAnsiTheme="minorHAnsi" w:cstheme="minorHAnsi"/>
          <w:sz w:val="22"/>
        </w:rPr>
      </w:pPr>
      <w:r w:rsidRPr="009C7BF9">
        <w:rPr>
          <w:rFonts w:asciiTheme="minorHAnsi" w:hAnsiTheme="minorHAnsi" w:cstheme="minorHAnsi"/>
          <w:sz w:val="22"/>
        </w:rPr>
        <w:t xml:space="preserve">Faktura/rachunek powinna być wystawiona na: Nabywca – Powiat Wyszkowski, Aleja Róż 2, </w:t>
      </w:r>
      <w:r w:rsidRPr="009C7BF9">
        <w:rPr>
          <w:rFonts w:asciiTheme="minorHAnsi" w:hAnsiTheme="minorHAnsi" w:cstheme="minorHAnsi"/>
          <w:sz w:val="22"/>
        </w:rPr>
        <w:br/>
        <w:t>07-200 Wyszków NIP  762 188 69 20, Odbiorca –Starostwo Powiatowe w Wyszkowie, Aleja Róż 2, 07-200 Wyszków.</w:t>
      </w:r>
    </w:p>
    <w:p w:rsidR="009C7BF9" w:rsidRPr="009C7BF9" w:rsidRDefault="009C7BF9" w:rsidP="009C7BF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Theme="minorHAnsi" w:hAnsiTheme="minorHAnsi" w:cstheme="minorHAnsi"/>
          <w:sz w:val="22"/>
        </w:rPr>
      </w:pPr>
      <w:r w:rsidRPr="009C7BF9">
        <w:rPr>
          <w:rFonts w:asciiTheme="minorHAnsi" w:eastAsiaTheme="minorHAnsi" w:hAnsiTheme="minorHAnsi" w:cstheme="minorHAnsi"/>
          <w:sz w:val="22"/>
          <w:lang w:eastAsia="en-US"/>
        </w:rPr>
        <w:t>Należność z tytułu faktury  będzie płatna przez Zamawiającego na rachunek bankowy Wykonawcy o numerze …………………………………………………………………...</w:t>
      </w:r>
    </w:p>
    <w:p w:rsidR="009C7BF9" w:rsidRPr="009C7BF9" w:rsidRDefault="009C7BF9" w:rsidP="009C7BF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Theme="minorHAnsi" w:hAnsiTheme="minorHAnsi" w:cstheme="minorHAnsi"/>
          <w:sz w:val="22"/>
        </w:rPr>
      </w:pPr>
      <w:r w:rsidRPr="009C7BF9">
        <w:rPr>
          <w:rFonts w:asciiTheme="minorHAnsi" w:eastAsiaTheme="minorHAnsi" w:hAnsiTheme="minorHAnsi" w:cstheme="minorHAnsi"/>
          <w:sz w:val="22"/>
          <w:lang w:eastAsia="en-US"/>
        </w:rPr>
        <w:t>Wykonawca zobowiązuje się dostarczać Zamawiającemu faktury VAT/rachunki do siedziby Zamawiającego.</w:t>
      </w:r>
    </w:p>
    <w:p w:rsidR="00927D86" w:rsidRPr="009C7BF9" w:rsidRDefault="007B21A4" w:rsidP="00BF3E3E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right="0" w:hanging="284"/>
        <w:rPr>
          <w:rFonts w:ascii="Calibri" w:hAnsi="Calibri"/>
          <w:sz w:val="22"/>
        </w:rPr>
      </w:pPr>
      <w:r w:rsidRPr="009C7BF9">
        <w:rPr>
          <w:rFonts w:ascii="Calibri" w:hAnsi="Calibri"/>
          <w:sz w:val="22"/>
          <w:lang w:eastAsia="zh-CN"/>
        </w:rPr>
        <w:t>Wynagrodzenie</w:t>
      </w:r>
      <w:r w:rsidR="00927D86" w:rsidRPr="009C7BF9">
        <w:rPr>
          <w:rFonts w:ascii="Calibri" w:hAnsi="Calibri"/>
          <w:sz w:val="22"/>
          <w:lang w:eastAsia="zh-CN"/>
        </w:rPr>
        <w:t xml:space="preserve"> jakie Wykonawca będzie </w:t>
      </w:r>
      <w:r w:rsidRPr="009C7BF9">
        <w:rPr>
          <w:rFonts w:ascii="Calibri" w:hAnsi="Calibri"/>
          <w:sz w:val="22"/>
          <w:lang w:eastAsia="zh-CN"/>
        </w:rPr>
        <w:t>otrzymywał od</w:t>
      </w:r>
      <w:r w:rsidR="00927D86" w:rsidRPr="009C7BF9">
        <w:rPr>
          <w:rFonts w:ascii="Calibri" w:hAnsi="Calibri"/>
          <w:sz w:val="22"/>
          <w:lang w:eastAsia="zh-CN"/>
        </w:rPr>
        <w:t xml:space="preserve"> Zamawiającego  w okresie trwania niniejszej umowy, nie może ulec zmianie.</w:t>
      </w:r>
    </w:p>
    <w:p w:rsidR="00927D86" w:rsidRPr="009A3A66" w:rsidRDefault="00927D86" w:rsidP="00927D86">
      <w:pPr>
        <w:suppressAutoHyphens/>
        <w:spacing w:line="276" w:lineRule="auto"/>
        <w:ind w:left="284" w:hanging="284"/>
        <w:jc w:val="center"/>
        <w:rPr>
          <w:b/>
          <w:lang w:eastAsia="zh-CN"/>
        </w:rPr>
      </w:pPr>
      <w:r w:rsidRPr="009A3A66">
        <w:rPr>
          <w:b/>
          <w:lang w:eastAsia="zh-CN"/>
        </w:rPr>
        <w:t>§ 7</w:t>
      </w:r>
      <w:r w:rsidR="007B21A4">
        <w:rPr>
          <w:b/>
          <w:lang w:eastAsia="zh-CN"/>
        </w:rPr>
        <w:t>.</w:t>
      </w:r>
    </w:p>
    <w:p w:rsidR="00927D86" w:rsidRPr="009A3A66" w:rsidRDefault="00927D86" w:rsidP="007B21A4">
      <w:pPr>
        <w:suppressAutoHyphens/>
        <w:spacing w:after="0" w:line="276" w:lineRule="auto"/>
        <w:ind w:right="0"/>
        <w:rPr>
          <w:lang w:eastAsia="zh-CN"/>
        </w:rPr>
      </w:pPr>
      <w:r w:rsidRPr="009A3A66">
        <w:rPr>
          <w:lang w:eastAsia="zh-CN"/>
        </w:rPr>
        <w:t>Zgromadzony w trakcie realizacji umowy zbiór danych medycznych może być wykorzystany przez Wykonawcę w opracowaniach medycznych bez podawania danych personalnych osób.</w:t>
      </w:r>
    </w:p>
    <w:p w:rsidR="00927D86" w:rsidRPr="009A3A66" w:rsidRDefault="00927D86" w:rsidP="00065BCA">
      <w:pPr>
        <w:tabs>
          <w:tab w:val="left" w:pos="426"/>
        </w:tabs>
        <w:suppressAutoHyphens/>
        <w:spacing w:before="120" w:line="276" w:lineRule="auto"/>
        <w:ind w:left="425" w:right="51" w:hanging="425"/>
        <w:jc w:val="center"/>
        <w:rPr>
          <w:b/>
          <w:lang w:eastAsia="zh-CN"/>
        </w:rPr>
      </w:pPr>
      <w:r w:rsidRPr="009A3A66">
        <w:rPr>
          <w:b/>
          <w:lang w:eastAsia="zh-CN"/>
        </w:rPr>
        <w:t>§ 8</w:t>
      </w:r>
      <w:r w:rsidR="007B21A4">
        <w:rPr>
          <w:b/>
          <w:lang w:eastAsia="zh-CN"/>
        </w:rPr>
        <w:t>.</w:t>
      </w:r>
    </w:p>
    <w:p w:rsidR="00927D86" w:rsidRPr="009A3A66" w:rsidRDefault="00927D86" w:rsidP="00BF3E3E">
      <w:pPr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W przypadku niewykonania lub nienależytego wykonania umowy strony ustalają stosowanie następujących kar umownych:</w:t>
      </w:r>
    </w:p>
    <w:p w:rsidR="00927D86" w:rsidRPr="009A3A66" w:rsidRDefault="00927D86" w:rsidP="00BF3E3E">
      <w:pPr>
        <w:numPr>
          <w:ilvl w:val="0"/>
          <w:numId w:val="12"/>
        </w:numPr>
        <w:suppressAutoHyphens/>
        <w:autoSpaceDE w:val="0"/>
        <w:spacing w:after="0" w:line="276" w:lineRule="auto"/>
        <w:ind w:left="709" w:right="0" w:hanging="284"/>
        <w:rPr>
          <w:lang w:eastAsia="zh-CN"/>
        </w:rPr>
      </w:pPr>
      <w:r w:rsidRPr="009A3A66">
        <w:rPr>
          <w:lang w:eastAsia="zh-CN"/>
        </w:rPr>
        <w:t>Wykonawca zapłaci Zamawiającemu karę umowną w wysokości 10% łącznego wynagrodzenia o którym mowa w § 6 ust. 4 w przypadku nienależytego wykonania zamówienia</w:t>
      </w:r>
    </w:p>
    <w:p w:rsidR="00927D86" w:rsidRPr="009A3A66" w:rsidRDefault="00927D86" w:rsidP="00BF3E3E">
      <w:pPr>
        <w:numPr>
          <w:ilvl w:val="0"/>
          <w:numId w:val="12"/>
        </w:numPr>
        <w:suppressAutoHyphens/>
        <w:autoSpaceDE w:val="0"/>
        <w:spacing w:after="0" w:line="276" w:lineRule="auto"/>
        <w:ind w:left="709" w:right="0" w:hanging="284"/>
        <w:rPr>
          <w:lang w:eastAsia="zh-CN"/>
        </w:rPr>
      </w:pPr>
      <w:r w:rsidRPr="009A3A66">
        <w:rPr>
          <w:lang w:eastAsia="zh-CN"/>
        </w:rPr>
        <w:t>Wykonawca zapłaci Zamawiającemu karę umowną w wysokości 20%  łącznego wynagrodzenia o którym mowa w § 6 ust. 4 za Przedmiot Umowy z tytułu odstąpienia od Umowy przez Wykonawcę lub przez Zamawiającego z powodu okoliczności, za które odpowiada Wykonawca.</w:t>
      </w:r>
    </w:p>
    <w:p w:rsidR="00927D86" w:rsidRPr="009A3A66" w:rsidRDefault="00927D86" w:rsidP="00BF3E3E">
      <w:pPr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Zamawiający może dochodzić na zasadach ogólnych odszkodowania przewyższającego kary umowne.</w:t>
      </w:r>
    </w:p>
    <w:p w:rsidR="00927D86" w:rsidRPr="009A3A66" w:rsidRDefault="00927D86" w:rsidP="00BF3E3E">
      <w:pPr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Wykonawca wyraża zgodę na potrącenie kar umownych z przysługującego mu wynagrodzenia.</w:t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 xml:space="preserve">§ </w:t>
      </w:r>
      <w:r w:rsidR="006D13A0">
        <w:rPr>
          <w:b/>
          <w:lang w:eastAsia="zh-CN"/>
        </w:rPr>
        <w:t>9</w:t>
      </w:r>
      <w:r w:rsidR="007B21A4">
        <w:rPr>
          <w:b/>
          <w:lang w:eastAsia="zh-CN"/>
        </w:rPr>
        <w:t>.</w:t>
      </w:r>
    </w:p>
    <w:p w:rsidR="00927D86" w:rsidRPr="009A3A66" w:rsidRDefault="00927D86" w:rsidP="00927D86">
      <w:pPr>
        <w:suppressAutoHyphens/>
        <w:autoSpaceDE w:val="0"/>
        <w:spacing w:line="276" w:lineRule="auto"/>
        <w:rPr>
          <w:lang w:eastAsia="zh-CN"/>
        </w:rPr>
      </w:pPr>
      <w:r w:rsidRPr="009A3A66">
        <w:rPr>
          <w:lang w:eastAsia="zh-CN"/>
        </w:rPr>
        <w:t>Odstąpienie od umowy:</w:t>
      </w:r>
    </w:p>
    <w:p w:rsidR="00927D86" w:rsidRPr="009A3A66" w:rsidRDefault="00927D86" w:rsidP="00BF3E3E">
      <w:pPr>
        <w:numPr>
          <w:ilvl w:val="0"/>
          <w:numId w:val="8"/>
        </w:numPr>
        <w:suppressAutoHyphens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Oprócz przyczyn wynikających z obowiązujących przepisów, Zamawiającemu przysługuje prawo odstąpienia od umowy gdy:</w:t>
      </w:r>
    </w:p>
    <w:p w:rsidR="00927D86" w:rsidRPr="009A3A66" w:rsidRDefault="00927D86" w:rsidP="00BF3E3E">
      <w:pPr>
        <w:numPr>
          <w:ilvl w:val="0"/>
          <w:numId w:val="13"/>
        </w:numPr>
        <w:suppressAutoHyphens/>
        <w:spacing w:after="0" w:line="276" w:lineRule="auto"/>
        <w:ind w:left="709" w:right="0" w:hanging="284"/>
        <w:rPr>
          <w:lang w:eastAsia="zh-CN"/>
        </w:rPr>
      </w:pPr>
      <w:r w:rsidRPr="009A3A66">
        <w:rPr>
          <w:lang w:eastAsia="zh-CN"/>
        </w:rPr>
        <w:t>nastąpi znaczne pogorszenie sytuacji finansowej Wykonawcy, szczególnie w razie powzięcia wiadomości o wszczęciu postępowania egzekucyjnego wobec majątku Wykonawcy,</w:t>
      </w:r>
    </w:p>
    <w:p w:rsidR="00927D86" w:rsidRPr="009A3A66" w:rsidRDefault="00927D86" w:rsidP="00BF3E3E">
      <w:pPr>
        <w:numPr>
          <w:ilvl w:val="0"/>
          <w:numId w:val="13"/>
        </w:numPr>
        <w:suppressAutoHyphens/>
        <w:spacing w:after="0" w:line="276" w:lineRule="auto"/>
        <w:ind w:left="709" w:right="0" w:hanging="284"/>
        <w:rPr>
          <w:lang w:eastAsia="zh-CN"/>
        </w:rPr>
      </w:pPr>
      <w:r w:rsidRPr="009A3A66">
        <w:rPr>
          <w:lang w:eastAsia="zh-CN"/>
        </w:rPr>
        <w:t>Wykonawca wykonuje umowę niezgodnie z jej warunkami, w szczególności nie zachowuje właściwej jakości,</w:t>
      </w:r>
    </w:p>
    <w:p w:rsidR="00927D86" w:rsidRPr="009A3A66" w:rsidRDefault="00927D86" w:rsidP="00BF3E3E">
      <w:pPr>
        <w:numPr>
          <w:ilvl w:val="0"/>
          <w:numId w:val="13"/>
        </w:numPr>
        <w:suppressAutoHyphens/>
        <w:spacing w:after="0" w:line="276" w:lineRule="auto"/>
        <w:ind w:left="709" w:right="0" w:hanging="284"/>
        <w:rPr>
          <w:lang w:eastAsia="zh-CN"/>
        </w:rPr>
      </w:pPr>
      <w:r w:rsidRPr="009A3A66">
        <w:rPr>
          <w:lang w:eastAsia="zh-CN"/>
        </w:rPr>
        <w:t>wystąpią okoliczności powodujące, że wykonanie umowy nie leży w interesie publicznym; w takim przypadku Wykonawca uprawniony jest do zapłaty za wykonaną część umowy.</w:t>
      </w:r>
    </w:p>
    <w:p w:rsidR="00927D86" w:rsidRPr="009A3A66" w:rsidRDefault="00927D86" w:rsidP="00BF3E3E">
      <w:pPr>
        <w:numPr>
          <w:ilvl w:val="0"/>
          <w:numId w:val="8"/>
        </w:numPr>
        <w:suppressAutoHyphens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W przypadkach określonych w ust. 1 niniejszego paragrafu, odstąpienie może być dokonane w terminie 30 dni od dnia powzięcia wiadomości o okolicznościach stanowiących podstawę odstąpienia.</w:t>
      </w: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 1</w:t>
      </w:r>
      <w:r w:rsidR="006D13A0">
        <w:rPr>
          <w:b/>
          <w:lang w:eastAsia="zh-CN"/>
        </w:rPr>
        <w:t>0</w:t>
      </w:r>
      <w:r w:rsidR="007B21A4">
        <w:rPr>
          <w:b/>
          <w:lang w:eastAsia="zh-CN"/>
        </w:rPr>
        <w:t>.</w:t>
      </w:r>
    </w:p>
    <w:p w:rsidR="00927D86" w:rsidRPr="009A3A66" w:rsidRDefault="00927D86" w:rsidP="00927D86">
      <w:pPr>
        <w:suppressAutoHyphens/>
        <w:autoSpaceDE w:val="0"/>
        <w:spacing w:line="276" w:lineRule="auto"/>
        <w:rPr>
          <w:lang w:eastAsia="zh-CN"/>
        </w:rPr>
      </w:pPr>
      <w:r w:rsidRPr="009A3A66">
        <w:rPr>
          <w:lang w:eastAsia="zh-CN"/>
        </w:rPr>
        <w:t>Wykonawca nie może powierzyć wykonania zobowiązań wynikających z niniejszej umowy innej osobie bez zgody Zamawiającego.</w:t>
      </w:r>
    </w:p>
    <w:p w:rsidR="00927D86" w:rsidRPr="009A3A66" w:rsidRDefault="00927D86" w:rsidP="00927D86">
      <w:pPr>
        <w:suppressAutoHyphens/>
        <w:spacing w:line="276" w:lineRule="auto"/>
        <w:jc w:val="center"/>
        <w:rPr>
          <w:b/>
          <w:lang w:eastAsia="zh-CN"/>
        </w:rPr>
      </w:pPr>
      <w:r w:rsidRPr="009A3A66">
        <w:rPr>
          <w:b/>
          <w:bCs/>
          <w:lang w:eastAsia="zh-CN"/>
        </w:rPr>
        <w:t>§ 1</w:t>
      </w:r>
      <w:r w:rsidR="006D13A0">
        <w:rPr>
          <w:b/>
          <w:bCs/>
          <w:lang w:eastAsia="zh-CN"/>
        </w:rPr>
        <w:t>1</w:t>
      </w:r>
      <w:r w:rsidR="007B21A4">
        <w:rPr>
          <w:b/>
          <w:bCs/>
          <w:lang w:eastAsia="zh-CN"/>
        </w:rPr>
        <w:t>.</w:t>
      </w:r>
    </w:p>
    <w:p w:rsidR="00927D86" w:rsidRPr="009A3A66" w:rsidRDefault="00927D86" w:rsidP="00927D86">
      <w:pPr>
        <w:suppressAutoHyphens/>
        <w:spacing w:line="276" w:lineRule="auto"/>
        <w:rPr>
          <w:lang w:eastAsia="zh-CN"/>
        </w:rPr>
      </w:pPr>
      <w:r w:rsidRPr="009A3A66">
        <w:rPr>
          <w:lang w:eastAsia="zh-CN"/>
        </w:rPr>
        <w:t>Zamawiający zastrzega sobie prawo wglądu do dokumentów Wykonawcy związanych z wykonaniem usługi, w tym dokumentów finansowych.</w:t>
      </w:r>
    </w:p>
    <w:p w:rsidR="00927D86" w:rsidRPr="009A3A66" w:rsidRDefault="00927D86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 1</w:t>
      </w:r>
      <w:r w:rsidR="006D13A0">
        <w:rPr>
          <w:b/>
          <w:lang w:eastAsia="zh-CN"/>
        </w:rPr>
        <w:t>2</w:t>
      </w:r>
      <w:r w:rsidR="007B21A4">
        <w:rPr>
          <w:b/>
          <w:lang w:eastAsia="zh-CN"/>
        </w:rPr>
        <w:t>.</w:t>
      </w:r>
    </w:p>
    <w:p w:rsidR="00927D86" w:rsidRPr="009A3A66" w:rsidRDefault="00927D86" w:rsidP="00BF3E3E">
      <w:pPr>
        <w:numPr>
          <w:ilvl w:val="0"/>
          <w:numId w:val="6"/>
        </w:numPr>
        <w:tabs>
          <w:tab w:val="clear" w:pos="786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Wszelkie zmiany umowy wymagają zachowania formy pisemnej - w formie aneksu - pod rygorem ich nieważności.</w:t>
      </w:r>
    </w:p>
    <w:p w:rsidR="00927D86" w:rsidRPr="009A3A66" w:rsidRDefault="00927D86" w:rsidP="00BF3E3E">
      <w:pPr>
        <w:numPr>
          <w:ilvl w:val="0"/>
          <w:numId w:val="6"/>
        </w:numPr>
        <w:tabs>
          <w:tab w:val="clear" w:pos="786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 xml:space="preserve">Umowa zostaje zawarta na okres od dnia ……………………... do  dnia……………………... </w:t>
      </w:r>
    </w:p>
    <w:p w:rsidR="00927D86" w:rsidRPr="009A3A66" w:rsidRDefault="00927D86" w:rsidP="00BF3E3E">
      <w:pPr>
        <w:numPr>
          <w:ilvl w:val="0"/>
          <w:numId w:val="6"/>
        </w:numPr>
        <w:tabs>
          <w:tab w:val="clear" w:pos="786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Zamawiający zastrzega sobie prawo zmiany postanowień umowy w przypadku gdy nastąpi zmiana powszechnie obowiązujących przepisów prawa w zakresie mającym wpływ na realizację umowy.</w:t>
      </w:r>
    </w:p>
    <w:p w:rsidR="00927D86" w:rsidRPr="009A3A66" w:rsidRDefault="00927D86" w:rsidP="00BF3E3E">
      <w:pPr>
        <w:numPr>
          <w:ilvl w:val="0"/>
          <w:numId w:val="6"/>
        </w:numPr>
        <w:tabs>
          <w:tab w:val="clear" w:pos="786"/>
        </w:tabs>
        <w:suppressAutoHyphens/>
        <w:spacing w:after="0" w:line="276" w:lineRule="auto"/>
        <w:ind w:left="284" w:right="0" w:hanging="284"/>
        <w:rPr>
          <w:lang w:eastAsia="zh-CN"/>
        </w:rPr>
      </w:pPr>
      <w:r w:rsidRPr="009A3A66">
        <w:rPr>
          <w:lang w:eastAsia="zh-CN"/>
        </w:rPr>
        <w:t>Zamawiający zastrzega sobie prawo do dokonania zmian postanowień zawartej umowy w stosunku do treści oferty, na podstawie której dokonano wyboru oferty. Zmiana może dotyczyć przypadku, gdy nastąpi zmiana stawki podatku od towarów i usług (VAT). W tej sytuacji, Wykonawca powiadomi Zamawiającego o zmianie stosownych przepisów prawnych oraz je wskaże. W następstwie zmiany przepisów oraz po spełnieniu poprzednio podanego warunku i po zawarciu aneksu do umowy, Wykonawca wystawi fakturę uwzględniającą obowiązującą stawkę tego podatku.</w:t>
      </w:r>
    </w:p>
    <w:p w:rsidR="00927D86" w:rsidRPr="009A3A66" w:rsidRDefault="006D13A0" w:rsidP="00927D86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§ 13</w:t>
      </w:r>
      <w:r w:rsidR="00065BCA">
        <w:rPr>
          <w:b/>
          <w:lang w:eastAsia="zh-CN"/>
        </w:rPr>
        <w:t>.</w:t>
      </w:r>
    </w:p>
    <w:p w:rsidR="00927D86" w:rsidRPr="009A3A66" w:rsidRDefault="00927D86" w:rsidP="00BF3E3E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ind w:left="284" w:right="0" w:hanging="284"/>
        <w:textAlignment w:val="baseline"/>
        <w:rPr>
          <w:lang w:eastAsia="zh-CN"/>
        </w:rPr>
      </w:pPr>
      <w:r w:rsidRPr="009A3A66">
        <w:rPr>
          <w:lang w:eastAsia="zh-CN"/>
        </w:rPr>
        <w:t>W sprawach nie uregulowanych umową zastosowanie mają przepisy Kodeksu cywilnego.</w:t>
      </w:r>
    </w:p>
    <w:p w:rsidR="00927D86" w:rsidRPr="009A3A66" w:rsidRDefault="00927D86" w:rsidP="00BF3E3E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ind w:left="284" w:right="0" w:hanging="284"/>
        <w:textAlignment w:val="baseline"/>
        <w:rPr>
          <w:lang w:eastAsia="zh-CN"/>
        </w:rPr>
      </w:pPr>
      <w:r w:rsidRPr="009A3A66">
        <w:rPr>
          <w:lang w:eastAsia="zh-CN"/>
        </w:rPr>
        <w:t>Spory wynikłe na tle niniejszej umowy rozstrzygane będą przez Sąd właściwy miejscowo dla Zamawiającego.</w:t>
      </w:r>
    </w:p>
    <w:p w:rsidR="00927D86" w:rsidRPr="009A3A66" w:rsidRDefault="00927D86" w:rsidP="00BF3E3E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ind w:left="284" w:right="0" w:hanging="284"/>
        <w:textAlignment w:val="baseline"/>
        <w:rPr>
          <w:lang w:eastAsia="zh-CN"/>
        </w:rPr>
      </w:pPr>
      <w:r w:rsidRPr="009A3A66">
        <w:rPr>
          <w:lang w:eastAsia="zh-CN"/>
        </w:rPr>
        <w:t>Umowa została sporządzona w trzech jednobrzmiących egzemplarzach, jeden dla Wykonawcy i dwa dla Zamawiającego.</w:t>
      </w:r>
    </w:p>
    <w:p w:rsidR="00927D86" w:rsidRPr="009A3A66" w:rsidRDefault="00927D86" w:rsidP="00927D86">
      <w:pPr>
        <w:suppressAutoHyphens/>
        <w:spacing w:line="276" w:lineRule="auto"/>
        <w:jc w:val="center"/>
        <w:rPr>
          <w:b/>
          <w:lang w:eastAsia="zh-CN"/>
        </w:rPr>
      </w:pPr>
      <w:r w:rsidRPr="009A3A66">
        <w:rPr>
          <w:b/>
          <w:lang w:eastAsia="zh-CN"/>
        </w:rPr>
        <w:t>§ 1</w:t>
      </w:r>
      <w:r w:rsidR="006D13A0">
        <w:rPr>
          <w:b/>
          <w:lang w:eastAsia="zh-CN"/>
        </w:rPr>
        <w:t>4</w:t>
      </w:r>
      <w:r w:rsidR="00065BCA">
        <w:rPr>
          <w:b/>
          <w:lang w:eastAsia="zh-CN"/>
        </w:rPr>
        <w:t>.</w:t>
      </w: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ind w:right="-334"/>
        <w:textAlignment w:val="baseline"/>
        <w:rPr>
          <w:lang w:eastAsia="zh-CN"/>
        </w:rPr>
      </w:pPr>
      <w:r w:rsidRPr="009A3A66">
        <w:rPr>
          <w:lang w:eastAsia="zh-CN"/>
        </w:rPr>
        <w:t>Integralną częścią niniejszej umowy są załączniki:</w:t>
      </w:r>
    </w:p>
    <w:p w:rsidR="00927D86" w:rsidRPr="009A3A66" w:rsidRDefault="00927D86" w:rsidP="006D13A0">
      <w:pPr>
        <w:suppressAutoHyphens/>
        <w:overflowPunct w:val="0"/>
        <w:autoSpaceDE w:val="0"/>
        <w:spacing w:after="0" w:line="240" w:lineRule="auto"/>
        <w:ind w:left="11" w:right="51" w:hanging="11"/>
        <w:textAlignment w:val="baseline"/>
        <w:rPr>
          <w:lang w:eastAsia="zh-CN"/>
        </w:rPr>
      </w:pPr>
      <w:r w:rsidRPr="009A3A66">
        <w:rPr>
          <w:lang w:eastAsia="zh-CN"/>
        </w:rPr>
        <w:t>załącznik nr 1 - Zapytanie ofertowe nr……..</w:t>
      </w:r>
    </w:p>
    <w:p w:rsidR="00927D86" w:rsidRPr="009A3A66" w:rsidRDefault="00927D86" w:rsidP="006D13A0">
      <w:pPr>
        <w:suppressAutoHyphens/>
        <w:overflowPunct w:val="0"/>
        <w:autoSpaceDE w:val="0"/>
        <w:spacing w:after="0" w:line="240" w:lineRule="auto"/>
        <w:ind w:left="11" w:right="51" w:hanging="11"/>
        <w:textAlignment w:val="baseline"/>
        <w:rPr>
          <w:lang w:eastAsia="zh-CN"/>
        </w:rPr>
      </w:pPr>
      <w:r w:rsidRPr="009A3A66">
        <w:rPr>
          <w:lang w:eastAsia="zh-CN"/>
        </w:rPr>
        <w:t>załącznik nr 2 -  Oferta Wykonawcy z dnia ..................</w:t>
      </w: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textAlignment w:val="baseline"/>
        <w:rPr>
          <w:lang w:eastAsia="zh-CN"/>
        </w:rPr>
      </w:pP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textAlignment w:val="baseline"/>
        <w:rPr>
          <w:lang w:eastAsia="zh-CN"/>
        </w:rPr>
      </w:pPr>
    </w:p>
    <w:p w:rsidR="00927D86" w:rsidRPr="009A3A66" w:rsidRDefault="00927D86" w:rsidP="00927D86">
      <w:pPr>
        <w:suppressAutoHyphens/>
        <w:overflowPunct w:val="0"/>
        <w:autoSpaceDE w:val="0"/>
        <w:spacing w:line="276" w:lineRule="auto"/>
        <w:textAlignment w:val="baseline"/>
        <w:rPr>
          <w:lang w:eastAsia="zh-CN"/>
        </w:rPr>
      </w:pPr>
      <w:r w:rsidRPr="009A3A66">
        <w:rPr>
          <w:lang w:eastAsia="zh-CN"/>
        </w:rPr>
        <w:t xml:space="preserve">      ………………………………</w:t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  <w:r w:rsidRPr="009A3A66">
        <w:rPr>
          <w:lang w:eastAsia="zh-CN"/>
        </w:rPr>
        <w:tab/>
      </w:r>
      <w:r w:rsidRPr="009A3A66">
        <w:rPr>
          <w:lang w:eastAsia="zh-CN"/>
        </w:rPr>
        <w:tab/>
        <w:t xml:space="preserve">                    ………………………………</w:t>
      </w:r>
    </w:p>
    <w:p w:rsidR="006D13A0" w:rsidRPr="009C7BF9" w:rsidRDefault="00065BCA" w:rsidP="009C7BF9">
      <w:pPr>
        <w:suppressAutoHyphens/>
        <w:autoSpaceDE w:val="0"/>
        <w:spacing w:line="276" w:lineRule="auto"/>
        <w:rPr>
          <w:b/>
          <w:lang w:eastAsia="zh-CN"/>
        </w:rPr>
      </w:pPr>
      <w:r>
        <w:rPr>
          <w:b/>
          <w:lang w:eastAsia="zh-CN"/>
        </w:rPr>
        <w:tab/>
      </w:r>
      <w:r w:rsidR="00927D86" w:rsidRPr="009A3A66">
        <w:rPr>
          <w:b/>
          <w:lang w:eastAsia="zh-CN"/>
        </w:rPr>
        <w:tab/>
        <w:t>Wykonawca</w:t>
      </w:r>
      <w:r w:rsidR="00927D86" w:rsidRPr="009A3A66">
        <w:rPr>
          <w:b/>
          <w:lang w:eastAsia="zh-CN"/>
        </w:rPr>
        <w:tab/>
      </w:r>
      <w:r w:rsidR="00927D86" w:rsidRPr="009A3A66">
        <w:rPr>
          <w:b/>
          <w:lang w:eastAsia="zh-CN"/>
        </w:rPr>
        <w:tab/>
      </w:r>
      <w:r w:rsidR="00927D86" w:rsidRPr="009A3A66">
        <w:rPr>
          <w:b/>
          <w:lang w:eastAsia="zh-CN"/>
        </w:rPr>
        <w:tab/>
      </w:r>
      <w:r w:rsidR="00927D86" w:rsidRPr="009A3A66">
        <w:rPr>
          <w:b/>
          <w:lang w:eastAsia="zh-CN"/>
        </w:rPr>
        <w:tab/>
      </w:r>
      <w:r w:rsidR="00927D86" w:rsidRPr="009A3A66">
        <w:rPr>
          <w:b/>
          <w:lang w:eastAsia="zh-CN"/>
        </w:rPr>
        <w:tab/>
        <w:t xml:space="preserve"> </w:t>
      </w:r>
      <w:r w:rsidR="00927D86" w:rsidRPr="009A3A66">
        <w:rPr>
          <w:b/>
          <w:lang w:eastAsia="zh-CN"/>
        </w:rPr>
        <w:tab/>
        <w:t xml:space="preserve"> </w:t>
      </w:r>
      <w:r w:rsidR="00927D86" w:rsidRPr="009A3A66">
        <w:rPr>
          <w:b/>
          <w:lang w:eastAsia="zh-CN"/>
        </w:rPr>
        <w:tab/>
        <w:t xml:space="preserve">Zamawiający </w:t>
      </w:r>
    </w:p>
    <w:sectPr w:rsidR="006D13A0" w:rsidRPr="009C7BF9" w:rsidSect="006A4715">
      <w:headerReference w:type="default" r:id="rId9"/>
      <w:footerReference w:type="default" r:id="rId10"/>
      <w:pgSz w:w="11906" w:h="16838" w:code="9"/>
      <w:pgMar w:top="1423" w:right="1406" w:bottom="1491" w:left="1418" w:header="454" w:footer="454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18" w:rsidRDefault="00502B18">
      <w:pPr>
        <w:spacing w:after="0" w:line="240" w:lineRule="auto"/>
      </w:pPr>
      <w:r>
        <w:separator/>
      </w:r>
    </w:p>
  </w:endnote>
  <w:endnote w:type="continuationSeparator" w:id="0">
    <w:p w:rsidR="00502B18" w:rsidRDefault="0050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606"/>
    </w:tblGrid>
    <w:tr w:rsidR="004E586F" w:rsidRPr="00274374" w:rsidTr="001039DC">
      <w:tc>
        <w:tcPr>
          <w:tcW w:w="9322" w:type="dxa"/>
        </w:tcPr>
        <w:p w:rsidR="004E586F" w:rsidRPr="008668DC" w:rsidRDefault="004E586F" w:rsidP="001039DC">
          <w:pPr>
            <w:widowControl w:val="0"/>
            <w:ind w:right="360"/>
            <w:rPr>
              <w:rFonts w:ascii="Tahoma" w:eastAsia="Lucida Sans Unicode" w:hAnsi="Tahoma" w:cs="Tahoma"/>
              <w:kern w:val="1"/>
              <w:sz w:val="12"/>
              <w:szCs w:val="12"/>
              <w:lang w:eastAsia="hi-IN" w:bidi="hi-IN"/>
            </w:rPr>
          </w:pPr>
        </w:p>
        <w:p w:rsidR="004E586F" w:rsidRPr="008F7EC9" w:rsidRDefault="004E586F" w:rsidP="001039DC">
          <w:pPr>
            <w:widowControl w:val="0"/>
            <w:tabs>
              <w:tab w:val="right" w:pos="9072"/>
            </w:tabs>
            <w:jc w:val="center"/>
            <w:rPr>
              <w:rFonts w:eastAsia="Lucida Sans Unicode" w:cs="Mangal"/>
              <w:i/>
              <w:kern w:val="1"/>
              <w:sz w:val="16"/>
              <w:szCs w:val="16"/>
              <w:lang w:eastAsia="hi-IN" w:bidi="hi-IN"/>
            </w:rPr>
          </w:pPr>
          <w:r>
            <w:rPr>
              <w:rFonts w:eastAsia="Lucida Sans Unicode" w:cs="Mangal"/>
              <w:noProof/>
              <w:kern w:val="1"/>
              <w:sz w:val="18"/>
              <w:szCs w:val="18"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DB7C3EB" wp14:editId="6DE3FACA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-57151</wp:posOffset>
                    </wp:positionV>
                    <wp:extent cx="5715000" cy="0"/>
                    <wp:effectExtent l="0" t="0" r="19050" b="19050"/>
                    <wp:wrapNone/>
                    <wp:docPr id="13" name="Łącznik prostoliniowy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o0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EyGJW6jR75+/nsk3yZ8QCGudElxy1R0ReIBcnbY5RJVybXzC5CAf9L0iTxZJVTZYblmg/XjU&#10;AJX6iPhFiD9YDY9uuk+Kgg/eORW0O9Sm9ZCgCjqEEh0vJWIHhwhcjm/Tc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"/>
                </w:pict>
              </mc:Fallback>
            </mc:AlternateContent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val="x-none" w:eastAsia="hi-IN" w:bidi="hi-IN"/>
            </w:rPr>
            <w:t>Projekt „</w:t>
          </w:r>
          <w:r w:rsidRPr="008668DC">
            <w:rPr>
              <w:rFonts w:ascii="Cambria" w:eastAsia="Lucida Sans Unicode" w:hAnsi="Cambria" w:cs="Mangal"/>
              <w:bCs/>
              <w:i/>
              <w:kern w:val="1"/>
              <w:sz w:val="18"/>
              <w:szCs w:val="18"/>
              <w:lang w:val="x-none" w:eastAsia="hi-IN" w:bidi="hi-IN"/>
            </w:rPr>
            <w:t>Dobre kwalifikacje drogą do sukcesu uczniów i uczennic z terenu powiatu wyszkowskiego</w:t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val="x-none" w:eastAsia="hi-IN" w:bidi="hi-IN"/>
            </w:rPr>
            <w:t xml:space="preserve">” </w:t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br/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val="x-none" w:eastAsia="hi-IN" w:bidi="hi-IN"/>
            </w:rPr>
            <w:t>współfinansowany przez Unię Europejską w ramach Europejskiego Funduszu Społecznego.</w:t>
          </w:r>
        </w:p>
      </w:tc>
      <w:tc>
        <w:tcPr>
          <w:tcW w:w="4606" w:type="dxa"/>
        </w:tcPr>
        <w:p w:rsidR="004E586F" w:rsidRPr="00274374" w:rsidRDefault="004E586F" w:rsidP="001039DC">
          <w:pPr>
            <w:spacing w:line="360" w:lineRule="auto"/>
            <w:jc w:val="center"/>
            <w:rPr>
              <w:rFonts w:ascii="Arial" w:eastAsia="Times New Roman" w:hAnsi="Arial" w:cs="Times New Roman"/>
              <w:szCs w:val="24"/>
            </w:rPr>
          </w:pPr>
        </w:p>
      </w:tc>
    </w:tr>
  </w:tbl>
  <w:p w:rsidR="00EF14CE" w:rsidRPr="004E586F" w:rsidRDefault="00EF14CE" w:rsidP="004E586F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18" w:rsidRDefault="00502B18">
      <w:pPr>
        <w:spacing w:after="0" w:line="240" w:lineRule="auto"/>
      </w:pPr>
      <w:r>
        <w:separator/>
      </w:r>
    </w:p>
  </w:footnote>
  <w:footnote w:type="continuationSeparator" w:id="0">
    <w:p w:rsidR="00502B18" w:rsidRDefault="0050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CE" w:rsidRDefault="00EF14CE" w:rsidP="0032581E">
    <w:pPr>
      <w:spacing w:after="0" w:line="240" w:lineRule="auto"/>
      <w:ind w:right="1418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52375E1" wp14:editId="4C6E2E73">
              <wp:simplePos x="0" y="0"/>
              <wp:positionH relativeFrom="column">
                <wp:posOffset>3175</wp:posOffset>
              </wp:positionH>
              <wp:positionV relativeFrom="paragraph">
                <wp:posOffset>540384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42.55pt" to="45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G25l&#10;x9kAAAAGAQAADwAAAAAAAAAAAAAAAABt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 wp14:anchorId="39F8D954" wp14:editId="1AB64668">
          <wp:extent cx="5761355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2AD3"/>
    <w:multiLevelType w:val="hybridMultilevel"/>
    <w:tmpl w:val="B0CE6E46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9573ACF"/>
    <w:multiLevelType w:val="hybridMultilevel"/>
    <w:tmpl w:val="BF34D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72565"/>
    <w:multiLevelType w:val="hybridMultilevel"/>
    <w:tmpl w:val="82B82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2">
    <w:nsid w:val="37B302E0"/>
    <w:multiLevelType w:val="hybridMultilevel"/>
    <w:tmpl w:val="23980A12"/>
    <w:lvl w:ilvl="0" w:tplc="881E5A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739BA"/>
    <w:multiLevelType w:val="hybridMultilevel"/>
    <w:tmpl w:val="82E8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E6449"/>
    <w:multiLevelType w:val="hybridMultilevel"/>
    <w:tmpl w:val="B43CDE88"/>
    <w:lvl w:ilvl="0" w:tplc="D4F6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E1095"/>
    <w:multiLevelType w:val="hybridMultilevel"/>
    <w:tmpl w:val="89922544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B7472BE">
      <w:start w:val="1"/>
      <w:numFmt w:val="decimal"/>
      <w:lvlText w:val="%4."/>
      <w:lvlJc w:val="left"/>
      <w:pPr>
        <w:ind w:left="252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E70442"/>
    <w:multiLevelType w:val="hybridMultilevel"/>
    <w:tmpl w:val="11C4E68E"/>
    <w:lvl w:ilvl="0" w:tplc="8AB6D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495F"/>
    <w:multiLevelType w:val="hybridMultilevel"/>
    <w:tmpl w:val="895C2BE8"/>
    <w:lvl w:ilvl="0" w:tplc="2B3C14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3F5C"/>
    <w:multiLevelType w:val="hybridMultilevel"/>
    <w:tmpl w:val="312E4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BA145E"/>
    <w:multiLevelType w:val="multilevel"/>
    <w:tmpl w:val="8ACE7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2">
    <w:nsid w:val="65257B0E"/>
    <w:multiLevelType w:val="hybridMultilevel"/>
    <w:tmpl w:val="BC10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F226A"/>
    <w:multiLevelType w:val="hybridMultilevel"/>
    <w:tmpl w:val="FF168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B1D71"/>
    <w:multiLevelType w:val="hybridMultilevel"/>
    <w:tmpl w:val="46C4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8"/>
  </w:num>
  <w:num w:numId="17">
    <w:abstractNumId w:val="6"/>
  </w:num>
  <w:num w:numId="18">
    <w:abstractNumId w:val="13"/>
  </w:num>
  <w:num w:numId="19">
    <w:abstractNumId w:val="12"/>
  </w:num>
  <w:num w:numId="20">
    <w:abstractNumId w:val="10"/>
  </w:num>
  <w:num w:numId="21">
    <w:abstractNumId w:val="17"/>
  </w:num>
  <w:num w:numId="22">
    <w:abstractNumId w:val="19"/>
  </w:num>
  <w:num w:numId="23">
    <w:abstractNumId w:val="23"/>
  </w:num>
  <w:num w:numId="24">
    <w:abstractNumId w:val="22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5"/>
    <w:rsid w:val="00001F02"/>
    <w:rsid w:val="00020F06"/>
    <w:rsid w:val="00020F0E"/>
    <w:rsid w:val="000254B5"/>
    <w:rsid w:val="00035E51"/>
    <w:rsid w:val="00042730"/>
    <w:rsid w:val="0005761F"/>
    <w:rsid w:val="000614CA"/>
    <w:rsid w:val="00065BCA"/>
    <w:rsid w:val="00081B14"/>
    <w:rsid w:val="0009381D"/>
    <w:rsid w:val="000A5887"/>
    <w:rsid w:val="000B6615"/>
    <w:rsid w:val="000C45E7"/>
    <w:rsid w:val="000D0450"/>
    <w:rsid w:val="000D05C3"/>
    <w:rsid w:val="000D60B0"/>
    <w:rsid w:val="000D7C50"/>
    <w:rsid w:val="00105BCA"/>
    <w:rsid w:val="001411A6"/>
    <w:rsid w:val="00145F31"/>
    <w:rsid w:val="00154695"/>
    <w:rsid w:val="001710A3"/>
    <w:rsid w:val="00173624"/>
    <w:rsid w:val="001807EB"/>
    <w:rsid w:val="001C6580"/>
    <w:rsid w:val="001D0B91"/>
    <w:rsid w:val="001E1938"/>
    <w:rsid w:val="001E70FD"/>
    <w:rsid w:val="001F0A9C"/>
    <w:rsid w:val="001F3A11"/>
    <w:rsid w:val="002055F9"/>
    <w:rsid w:val="00212FFD"/>
    <w:rsid w:val="0022415D"/>
    <w:rsid w:val="00250D1B"/>
    <w:rsid w:val="002513B6"/>
    <w:rsid w:val="002614A0"/>
    <w:rsid w:val="00262836"/>
    <w:rsid w:val="00274712"/>
    <w:rsid w:val="00282EEC"/>
    <w:rsid w:val="002A7A9C"/>
    <w:rsid w:val="002B1CD6"/>
    <w:rsid w:val="002B56CB"/>
    <w:rsid w:val="002B5703"/>
    <w:rsid w:val="002C3B56"/>
    <w:rsid w:val="002D381C"/>
    <w:rsid w:val="002D6BDD"/>
    <w:rsid w:val="002E56B0"/>
    <w:rsid w:val="002E657A"/>
    <w:rsid w:val="002F4590"/>
    <w:rsid w:val="002F6CAC"/>
    <w:rsid w:val="00310623"/>
    <w:rsid w:val="003111F9"/>
    <w:rsid w:val="0032581E"/>
    <w:rsid w:val="00333CBD"/>
    <w:rsid w:val="00346243"/>
    <w:rsid w:val="00352731"/>
    <w:rsid w:val="00356A55"/>
    <w:rsid w:val="00357882"/>
    <w:rsid w:val="003636C8"/>
    <w:rsid w:val="003770D3"/>
    <w:rsid w:val="00383C55"/>
    <w:rsid w:val="003A2E27"/>
    <w:rsid w:val="003A4022"/>
    <w:rsid w:val="003B2244"/>
    <w:rsid w:val="003C15AC"/>
    <w:rsid w:val="003F0555"/>
    <w:rsid w:val="00403052"/>
    <w:rsid w:val="004205C0"/>
    <w:rsid w:val="00420DB5"/>
    <w:rsid w:val="00451944"/>
    <w:rsid w:val="00456A91"/>
    <w:rsid w:val="00480F25"/>
    <w:rsid w:val="0048361C"/>
    <w:rsid w:val="00491701"/>
    <w:rsid w:val="00495165"/>
    <w:rsid w:val="00496FEB"/>
    <w:rsid w:val="004B423F"/>
    <w:rsid w:val="004E2AB2"/>
    <w:rsid w:val="004E586F"/>
    <w:rsid w:val="004F01E2"/>
    <w:rsid w:val="00502B18"/>
    <w:rsid w:val="00505E40"/>
    <w:rsid w:val="005173C1"/>
    <w:rsid w:val="0053792D"/>
    <w:rsid w:val="0054364E"/>
    <w:rsid w:val="00551830"/>
    <w:rsid w:val="00553812"/>
    <w:rsid w:val="005715FB"/>
    <w:rsid w:val="00575179"/>
    <w:rsid w:val="0058193B"/>
    <w:rsid w:val="00592E60"/>
    <w:rsid w:val="00595DCD"/>
    <w:rsid w:val="005C785B"/>
    <w:rsid w:val="00606FE2"/>
    <w:rsid w:val="006132CD"/>
    <w:rsid w:val="00614CF6"/>
    <w:rsid w:val="00633B85"/>
    <w:rsid w:val="00640382"/>
    <w:rsid w:val="00645BAD"/>
    <w:rsid w:val="00667A96"/>
    <w:rsid w:val="0067516D"/>
    <w:rsid w:val="00676DC0"/>
    <w:rsid w:val="00694C04"/>
    <w:rsid w:val="006A4715"/>
    <w:rsid w:val="006C5EFF"/>
    <w:rsid w:val="006D13A0"/>
    <w:rsid w:val="006D67A8"/>
    <w:rsid w:val="006F7F45"/>
    <w:rsid w:val="0072510C"/>
    <w:rsid w:val="007443CF"/>
    <w:rsid w:val="00752DE6"/>
    <w:rsid w:val="0076035A"/>
    <w:rsid w:val="00760EE6"/>
    <w:rsid w:val="00761A5D"/>
    <w:rsid w:val="007766E0"/>
    <w:rsid w:val="007923AE"/>
    <w:rsid w:val="007A1A22"/>
    <w:rsid w:val="007A580D"/>
    <w:rsid w:val="007B21A4"/>
    <w:rsid w:val="007C59AC"/>
    <w:rsid w:val="007D08A1"/>
    <w:rsid w:val="007E4279"/>
    <w:rsid w:val="00850D20"/>
    <w:rsid w:val="008552DB"/>
    <w:rsid w:val="00862C4E"/>
    <w:rsid w:val="008725B1"/>
    <w:rsid w:val="00875FAE"/>
    <w:rsid w:val="00882F16"/>
    <w:rsid w:val="008A4453"/>
    <w:rsid w:val="008A4EEF"/>
    <w:rsid w:val="008A5293"/>
    <w:rsid w:val="008A5C64"/>
    <w:rsid w:val="008B4333"/>
    <w:rsid w:val="008C2D8A"/>
    <w:rsid w:val="008C71EB"/>
    <w:rsid w:val="008D2250"/>
    <w:rsid w:val="008D2463"/>
    <w:rsid w:val="008F344E"/>
    <w:rsid w:val="008F6329"/>
    <w:rsid w:val="009041ED"/>
    <w:rsid w:val="0090458F"/>
    <w:rsid w:val="009103E5"/>
    <w:rsid w:val="00927D86"/>
    <w:rsid w:val="00931082"/>
    <w:rsid w:val="00933A1A"/>
    <w:rsid w:val="009404D8"/>
    <w:rsid w:val="00940E57"/>
    <w:rsid w:val="00946DD4"/>
    <w:rsid w:val="00955A21"/>
    <w:rsid w:val="00970C7E"/>
    <w:rsid w:val="00972409"/>
    <w:rsid w:val="00980384"/>
    <w:rsid w:val="00985FFE"/>
    <w:rsid w:val="00987FE4"/>
    <w:rsid w:val="0099049F"/>
    <w:rsid w:val="00995CF8"/>
    <w:rsid w:val="009A56F7"/>
    <w:rsid w:val="009C0A2A"/>
    <w:rsid w:val="009C21EA"/>
    <w:rsid w:val="009C4474"/>
    <w:rsid w:val="009C747E"/>
    <w:rsid w:val="009C7BF9"/>
    <w:rsid w:val="009D5F73"/>
    <w:rsid w:val="009E4CC8"/>
    <w:rsid w:val="009E6545"/>
    <w:rsid w:val="009F2CFE"/>
    <w:rsid w:val="00A07575"/>
    <w:rsid w:val="00A10A24"/>
    <w:rsid w:val="00A12053"/>
    <w:rsid w:val="00A13014"/>
    <w:rsid w:val="00A23461"/>
    <w:rsid w:val="00A36736"/>
    <w:rsid w:val="00A728A1"/>
    <w:rsid w:val="00A733FC"/>
    <w:rsid w:val="00A742F1"/>
    <w:rsid w:val="00A8405A"/>
    <w:rsid w:val="00AA0CC4"/>
    <w:rsid w:val="00AA1B3C"/>
    <w:rsid w:val="00AA1E56"/>
    <w:rsid w:val="00AA6D56"/>
    <w:rsid w:val="00AB1EC4"/>
    <w:rsid w:val="00AC1C07"/>
    <w:rsid w:val="00AE378C"/>
    <w:rsid w:val="00AE56B1"/>
    <w:rsid w:val="00AE56E2"/>
    <w:rsid w:val="00AE5ACB"/>
    <w:rsid w:val="00AF2AC5"/>
    <w:rsid w:val="00B03988"/>
    <w:rsid w:val="00B11A7D"/>
    <w:rsid w:val="00B33345"/>
    <w:rsid w:val="00B44CE0"/>
    <w:rsid w:val="00B6732F"/>
    <w:rsid w:val="00B7227A"/>
    <w:rsid w:val="00B82331"/>
    <w:rsid w:val="00B824AA"/>
    <w:rsid w:val="00BB54F2"/>
    <w:rsid w:val="00BC2095"/>
    <w:rsid w:val="00BE17E0"/>
    <w:rsid w:val="00BF3E3E"/>
    <w:rsid w:val="00C15F39"/>
    <w:rsid w:val="00C27788"/>
    <w:rsid w:val="00C315C5"/>
    <w:rsid w:val="00C342C3"/>
    <w:rsid w:val="00C3645C"/>
    <w:rsid w:val="00C41F14"/>
    <w:rsid w:val="00C43D57"/>
    <w:rsid w:val="00C561D7"/>
    <w:rsid w:val="00C814F8"/>
    <w:rsid w:val="00C86014"/>
    <w:rsid w:val="00C9435C"/>
    <w:rsid w:val="00CA4E31"/>
    <w:rsid w:val="00CA7AD0"/>
    <w:rsid w:val="00CB139D"/>
    <w:rsid w:val="00CE6648"/>
    <w:rsid w:val="00CF11D3"/>
    <w:rsid w:val="00D04449"/>
    <w:rsid w:val="00D14B18"/>
    <w:rsid w:val="00D17D56"/>
    <w:rsid w:val="00D215DF"/>
    <w:rsid w:val="00D33582"/>
    <w:rsid w:val="00D36002"/>
    <w:rsid w:val="00D4665D"/>
    <w:rsid w:val="00D55A37"/>
    <w:rsid w:val="00D75EE8"/>
    <w:rsid w:val="00D9390F"/>
    <w:rsid w:val="00D96DED"/>
    <w:rsid w:val="00DA5A89"/>
    <w:rsid w:val="00DD6988"/>
    <w:rsid w:val="00DE24C8"/>
    <w:rsid w:val="00E01553"/>
    <w:rsid w:val="00E01A9A"/>
    <w:rsid w:val="00E2313F"/>
    <w:rsid w:val="00E23C75"/>
    <w:rsid w:val="00E314F2"/>
    <w:rsid w:val="00E3395C"/>
    <w:rsid w:val="00E375E3"/>
    <w:rsid w:val="00E41F97"/>
    <w:rsid w:val="00E5075B"/>
    <w:rsid w:val="00E53242"/>
    <w:rsid w:val="00E57F20"/>
    <w:rsid w:val="00E61062"/>
    <w:rsid w:val="00E73D66"/>
    <w:rsid w:val="00E877B8"/>
    <w:rsid w:val="00E9345C"/>
    <w:rsid w:val="00E96100"/>
    <w:rsid w:val="00EA4980"/>
    <w:rsid w:val="00EB3B87"/>
    <w:rsid w:val="00EB799B"/>
    <w:rsid w:val="00ED00A2"/>
    <w:rsid w:val="00ED27FB"/>
    <w:rsid w:val="00ED420A"/>
    <w:rsid w:val="00ED62EF"/>
    <w:rsid w:val="00EF14CE"/>
    <w:rsid w:val="00EF3E0A"/>
    <w:rsid w:val="00EF423C"/>
    <w:rsid w:val="00EF5E0D"/>
    <w:rsid w:val="00F14C7F"/>
    <w:rsid w:val="00F17D88"/>
    <w:rsid w:val="00F25106"/>
    <w:rsid w:val="00F510DC"/>
    <w:rsid w:val="00F520D8"/>
    <w:rsid w:val="00F628E6"/>
    <w:rsid w:val="00F72E42"/>
    <w:rsid w:val="00F76842"/>
    <w:rsid w:val="00F93A84"/>
    <w:rsid w:val="00F9616B"/>
    <w:rsid w:val="00FA4F40"/>
    <w:rsid w:val="00FB4FC5"/>
    <w:rsid w:val="00FD051C"/>
    <w:rsid w:val="00FD2268"/>
    <w:rsid w:val="00FD723B"/>
    <w:rsid w:val="00FE0F24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7" w:line="25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Next/>
      <w:keepLines/>
      <w:spacing w:before="240" w:after="243" w:line="264" w:lineRule="auto"/>
      <w:ind w:right="52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spacing w:before="240" w:after="249"/>
      <w:ind w:left="24" w:right="50"/>
      <w:jc w:val="left"/>
      <w:outlineLvl w:val="1"/>
    </w:pPr>
    <w:rPr>
      <w:rFonts w:ascii="Calibri" w:eastAsia="Calibri" w:hAnsi="Calibri" w:cs="Calibri"/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Znak">
    <w:name w:val="Nagłówek Znak"/>
    <w:basedOn w:val="Domylnaczcionkaakapitu"/>
    <w:link w:val="Nagwek"/>
    <w:qFormat/>
    <w:rsid w:val="00F776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99">
    <w:name w:val="Font Style99"/>
    <w:qFormat/>
    <w:rsid w:val="00F776E3"/>
    <w:rPr>
      <w:rFonts w:ascii="Arial" w:hAnsi="Arial" w:cs="Arial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878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color w:val="00000A"/>
      <w:sz w:val="22"/>
    </w:rPr>
  </w:style>
  <w:style w:type="character" w:customStyle="1" w:styleId="ListLabel112">
    <w:name w:val="ListLabel 112"/>
    <w:qFormat/>
    <w:rPr>
      <w:b/>
      <w:color w:val="00000A"/>
    </w:rPr>
  </w:style>
  <w:style w:type="character" w:customStyle="1" w:styleId="ListLabel113">
    <w:name w:val="ListLabel 113"/>
    <w:qFormat/>
    <w:rPr>
      <w:b/>
      <w:sz w:val="22"/>
    </w:rPr>
  </w:style>
  <w:style w:type="character" w:customStyle="1" w:styleId="ListLabel114">
    <w:name w:val="ListLabel 114"/>
    <w:qFormat/>
    <w:rPr>
      <w:b w:val="0"/>
      <w:sz w:val="22"/>
    </w:rPr>
  </w:style>
  <w:style w:type="character" w:customStyle="1" w:styleId="ListLabel115">
    <w:name w:val="ListLabel 115"/>
    <w:qFormat/>
    <w:rPr>
      <w:rFonts w:eastAsia="Calibri" w:cs="NimbusSanL-Regu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F776E3"/>
    <w:pPr>
      <w:tabs>
        <w:tab w:val="center" w:pos="4536"/>
        <w:tab w:val="right" w:pos="9072"/>
      </w:tabs>
      <w:spacing w:after="0" w:line="240" w:lineRule="auto"/>
      <w:ind w:right="55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776E3"/>
    <w:pPr>
      <w:spacing w:after="52" w:line="268" w:lineRule="auto"/>
      <w:ind w:left="720" w:right="55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qFormat/>
    <w:rsid w:val="00F776E3"/>
    <w:pPr>
      <w:widowControl w:val="0"/>
      <w:suppressAutoHyphens/>
      <w:spacing w:after="120" w:line="240" w:lineRule="auto"/>
      <w:ind w:left="0" w:right="0" w:firstLine="0"/>
      <w:jc w:val="lef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F776E3"/>
    <w:pPr>
      <w:suppressAutoHyphens/>
      <w:spacing w:after="0" w:line="80" w:lineRule="atLeast"/>
      <w:ind w:left="0" w:right="4" w:firstLine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587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76E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2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84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8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76842"/>
    <w:rPr>
      <w:vertAlign w:val="superscript"/>
    </w:rPr>
  </w:style>
  <w:style w:type="paragraph" w:customStyle="1" w:styleId="Default">
    <w:name w:val="Default"/>
    <w:rsid w:val="006A47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3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74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2E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2E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28E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7" w:line="25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Next/>
      <w:keepLines/>
      <w:spacing w:before="240" w:after="243" w:line="264" w:lineRule="auto"/>
      <w:ind w:right="52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spacing w:before="240" w:after="249"/>
      <w:ind w:left="24" w:right="50"/>
      <w:jc w:val="left"/>
      <w:outlineLvl w:val="1"/>
    </w:pPr>
    <w:rPr>
      <w:rFonts w:ascii="Calibri" w:eastAsia="Calibri" w:hAnsi="Calibri" w:cs="Calibri"/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Znak">
    <w:name w:val="Nagłówek Znak"/>
    <w:basedOn w:val="Domylnaczcionkaakapitu"/>
    <w:link w:val="Nagwek"/>
    <w:qFormat/>
    <w:rsid w:val="00F776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99">
    <w:name w:val="Font Style99"/>
    <w:qFormat/>
    <w:rsid w:val="00F776E3"/>
    <w:rPr>
      <w:rFonts w:ascii="Arial" w:hAnsi="Arial" w:cs="Arial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878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color w:val="00000A"/>
      <w:sz w:val="22"/>
    </w:rPr>
  </w:style>
  <w:style w:type="character" w:customStyle="1" w:styleId="ListLabel112">
    <w:name w:val="ListLabel 112"/>
    <w:qFormat/>
    <w:rPr>
      <w:b/>
      <w:color w:val="00000A"/>
    </w:rPr>
  </w:style>
  <w:style w:type="character" w:customStyle="1" w:styleId="ListLabel113">
    <w:name w:val="ListLabel 113"/>
    <w:qFormat/>
    <w:rPr>
      <w:b/>
      <w:sz w:val="22"/>
    </w:rPr>
  </w:style>
  <w:style w:type="character" w:customStyle="1" w:styleId="ListLabel114">
    <w:name w:val="ListLabel 114"/>
    <w:qFormat/>
    <w:rPr>
      <w:b w:val="0"/>
      <w:sz w:val="22"/>
    </w:rPr>
  </w:style>
  <w:style w:type="character" w:customStyle="1" w:styleId="ListLabel115">
    <w:name w:val="ListLabel 115"/>
    <w:qFormat/>
    <w:rPr>
      <w:rFonts w:eastAsia="Calibri" w:cs="NimbusSanL-Regu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F776E3"/>
    <w:pPr>
      <w:tabs>
        <w:tab w:val="center" w:pos="4536"/>
        <w:tab w:val="right" w:pos="9072"/>
      </w:tabs>
      <w:spacing w:after="0" w:line="240" w:lineRule="auto"/>
      <w:ind w:right="55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776E3"/>
    <w:pPr>
      <w:spacing w:after="52" w:line="268" w:lineRule="auto"/>
      <w:ind w:left="720" w:right="55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qFormat/>
    <w:rsid w:val="00F776E3"/>
    <w:pPr>
      <w:widowControl w:val="0"/>
      <w:suppressAutoHyphens/>
      <w:spacing w:after="120" w:line="240" w:lineRule="auto"/>
      <w:ind w:left="0" w:right="0" w:firstLine="0"/>
      <w:jc w:val="lef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F776E3"/>
    <w:pPr>
      <w:suppressAutoHyphens/>
      <w:spacing w:after="0" w:line="80" w:lineRule="atLeast"/>
      <w:ind w:left="0" w:right="4" w:firstLine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587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76E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2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84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8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76842"/>
    <w:rPr>
      <w:vertAlign w:val="superscript"/>
    </w:rPr>
  </w:style>
  <w:style w:type="paragraph" w:customStyle="1" w:styleId="Default">
    <w:name w:val="Default"/>
    <w:rsid w:val="006A47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3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74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2E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2E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28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B9EF-6317-4BC4-A6D9-97444818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Aktywnego Wspierania Gospodarki</dc:creator>
  <cp:lastModifiedBy>w.wiaterska</cp:lastModifiedBy>
  <cp:revision>2</cp:revision>
  <cp:lastPrinted>2017-04-03T11:09:00Z</cp:lastPrinted>
  <dcterms:created xsi:type="dcterms:W3CDTF">2018-02-15T14:26:00Z</dcterms:created>
  <dcterms:modified xsi:type="dcterms:W3CDTF">2018-02-15T14:26:00Z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