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BE47" w14:textId="79CEF054" w:rsidR="005E4788"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Uchwała N</w:t>
      </w:r>
      <w:r w:rsidR="00AA1EA1" w:rsidRPr="00761D32">
        <w:rPr>
          <w:rFonts w:ascii="Tahoma" w:hAnsi="Tahoma" w:cs="Tahoma"/>
          <w:sz w:val="24"/>
          <w:szCs w:val="24"/>
        </w:rPr>
        <w:t>r XXIV/163/2020</w:t>
      </w:r>
    </w:p>
    <w:p w14:paraId="27467B0C" w14:textId="16ED35CE"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Rady Powiatu w Wyszkowie</w:t>
      </w:r>
    </w:p>
    <w:p w14:paraId="2535E0CD" w14:textId="3B75A4EF"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 xml:space="preserve">z dnia </w:t>
      </w:r>
      <w:r w:rsidR="00AA1EA1" w:rsidRPr="00761D32">
        <w:rPr>
          <w:rFonts w:ascii="Tahoma" w:hAnsi="Tahoma" w:cs="Tahoma"/>
          <w:sz w:val="24"/>
          <w:szCs w:val="24"/>
        </w:rPr>
        <w:t xml:space="preserve">23 października </w:t>
      </w:r>
      <w:r w:rsidRPr="00761D32">
        <w:rPr>
          <w:rFonts w:ascii="Tahoma" w:hAnsi="Tahoma" w:cs="Tahoma"/>
          <w:sz w:val="24"/>
          <w:szCs w:val="24"/>
        </w:rPr>
        <w:t>2020 r.</w:t>
      </w:r>
    </w:p>
    <w:p w14:paraId="4040E195" w14:textId="3A8DB8FB" w:rsidR="00EB46C7" w:rsidRPr="00761D32" w:rsidRDefault="00EB46C7" w:rsidP="00C316A9">
      <w:pPr>
        <w:spacing w:after="0" w:line="276" w:lineRule="auto"/>
        <w:rPr>
          <w:rFonts w:ascii="Tahoma" w:hAnsi="Tahoma" w:cs="Tahoma"/>
          <w:sz w:val="24"/>
          <w:szCs w:val="24"/>
        </w:rPr>
      </w:pPr>
    </w:p>
    <w:p w14:paraId="69FE595C" w14:textId="5DB71901" w:rsidR="00EB46C7" w:rsidRPr="00761D32" w:rsidRDefault="00EB46C7" w:rsidP="00C316A9">
      <w:pPr>
        <w:spacing w:after="0" w:line="276" w:lineRule="auto"/>
        <w:rPr>
          <w:rFonts w:ascii="Tahoma" w:hAnsi="Tahoma" w:cs="Tahoma"/>
          <w:sz w:val="24"/>
          <w:szCs w:val="24"/>
        </w:rPr>
      </w:pPr>
    </w:p>
    <w:p w14:paraId="54471B7F" w14:textId="3C3E5B55" w:rsidR="00EB46C7" w:rsidRPr="00761D32" w:rsidRDefault="00EB46C7" w:rsidP="00C316A9">
      <w:pPr>
        <w:spacing w:after="0" w:line="276" w:lineRule="auto"/>
        <w:rPr>
          <w:rFonts w:ascii="Tahoma" w:hAnsi="Tahoma" w:cs="Tahoma"/>
          <w:i/>
          <w:iCs/>
          <w:sz w:val="24"/>
          <w:szCs w:val="24"/>
        </w:rPr>
      </w:pPr>
      <w:r w:rsidRPr="00761D32">
        <w:rPr>
          <w:rFonts w:ascii="Tahoma" w:hAnsi="Tahoma" w:cs="Tahoma"/>
          <w:i/>
          <w:iCs/>
          <w:sz w:val="24"/>
          <w:szCs w:val="24"/>
        </w:rPr>
        <w:t>w sprawie zatwierdzenia „Programu naprawczego Samodzielnego Publicznego Zespołu Zakładów Opieki Zdrowotnej w Wyszkowie na lata 2020-2021”.</w:t>
      </w:r>
    </w:p>
    <w:p w14:paraId="608B0953" w14:textId="77777777" w:rsidR="00EB46C7" w:rsidRPr="00761D32" w:rsidRDefault="00EB46C7" w:rsidP="00C316A9">
      <w:pPr>
        <w:spacing w:after="0" w:line="276" w:lineRule="auto"/>
        <w:rPr>
          <w:rFonts w:ascii="Tahoma" w:hAnsi="Tahoma" w:cs="Tahoma"/>
          <w:sz w:val="24"/>
          <w:szCs w:val="24"/>
        </w:rPr>
      </w:pPr>
    </w:p>
    <w:p w14:paraId="05A836BC" w14:textId="22894A3E" w:rsidR="00EB46C7" w:rsidRPr="00761D32" w:rsidRDefault="00EB46C7" w:rsidP="00557137">
      <w:pPr>
        <w:spacing w:after="0" w:line="276" w:lineRule="auto"/>
        <w:rPr>
          <w:rFonts w:ascii="Tahoma" w:hAnsi="Tahoma" w:cs="Tahoma"/>
          <w:sz w:val="24"/>
          <w:szCs w:val="24"/>
        </w:rPr>
      </w:pPr>
      <w:r w:rsidRPr="00761D32">
        <w:rPr>
          <w:rFonts w:ascii="Tahoma" w:hAnsi="Tahoma" w:cs="Tahoma"/>
          <w:sz w:val="24"/>
          <w:szCs w:val="24"/>
        </w:rPr>
        <w:t xml:space="preserve">Na podstawie art. 12 pkt 11 ustawy z dnia 5 czerwca 1998 r. o samorządzie powiatowym (Dz. U. z 2020 r. poz. 920) oraz art. 59 ust. 4 ustawy z dnia 15 kwietnia 2011 r. o działalności leczniczej (Dz. U. z 2020 r. poz. 295 z </w:t>
      </w:r>
      <w:proofErr w:type="spellStart"/>
      <w:r w:rsidRPr="00761D32">
        <w:rPr>
          <w:rFonts w:ascii="Tahoma" w:hAnsi="Tahoma" w:cs="Tahoma"/>
          <w:sz w:val="24"/>
          <w:szCs w:val="24"/>
        </w:rPr>
        <w:t>późn</w:t>
      </w:r>
      <w:proofErr w:type="spellEnd"/>
      <w:r w:rsidRPr="00761D32">
        <w:rPr>
          <w:rFonts w:ascii="Tahoma" w:hAnsi="Tahoma" w:cs="Tahoma"/>
          <w:sz w:val="24"/>
          <w:szCs w:val="24"/>
        </w:rPr>
        <w:t>. zm.) uchwala się, co następuje:</w:t>
      </w:r>
    </w:p>
    <w:p w14:paraId="07F1F116" w14:textId="67BA942F" w:rsidR="00EB46C7" w:rsidRPr="00761D32" w:rsidRDefault="00EB46C7" w:rsidP="00C316A9">
      <w:pPr>
        <w:spacing w:after="0" w:line="276" w:lineRule="auto"/>
        <w:rPr>
          <w:rFonts w:ascii="Tahoma" w:hAnsi="Tahoma" w:cs="Tahoma"/>
          <w:sz w:val="24"/>
          <w:szCs w:val="24"/>
        </w:rPr>
      </w:pPr>
    </w:p>
    <w:p w14:paraId="7BD3BBF1" w14:textId="7EDD8FDF"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 1.</w:t>
      </w:r>
    </w:p>
    <w:p w14:paraId="14E54E55" w14:textId="48F5077C"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 xml:space="preserve">Zatwierdza się przedłożony przez </w:t>
      </w:r>
      <w:r w:rsidR="009A3938" w:rsidRPr="00761D32">
        <w:rPr>
          <w:rFonts w:ascii="Tahoma" w:hAnsi="Tahoma" w:cs="Tahoma"/>
          <w:sz w:val="24"/>
          <w:szCs w:val="24"/>
        </w:rPr>
        <w:t>D</w:t>
      </w:r>
      <w:r w:rsidRPr="00761D32">
        <w:rPr>
          <w:rFonts w:ascii="Tahoma" w:hAnsi="Tahoma" w:cs="Tahoma"/>
          <w:sz w:val="24"/>
          <w:szCs w:val="24"/>
        </w:rPr>
        <w:t>yrektora Samodzielnego Publicznego Zespołu Zakładów Opieki Zdrowotnej w Wyszkowie „Program naprawczy Samodzielnego Publicznego Zespołu Zakładów Opieki Zdrowotnej w Wyszkowie na lata 2020-2021”, stanowiący załącznik do niniejszej uchwały.</w:t>
      </w:r>
    </w:p>
    <w:p w14:paraId="7EE7DE49" w14:textId="20479F0B" w:rsidR="00EB46C7" w:rsidRPr="00761D32" w:rsidRDefault="00EB46C7" w:rsidP="00C316A9">
      <w:pPr>
        <w:spacing w:after="0" w:line="276" w:lineRule="auto"/>
        <w:rPr>
          <w:rFonts w:ascii="Tahoma" w:hAnsi="Tahoma" w:cs="Tahoma"/>
          <w:sz w:val="24"/>
          <w:szCs w:val="24"/>
        </w:rPr>
      </w:pPr>
    </w:p>
    <w:p w14:paraId="2409CB18" w14:textId="49EEAD2E"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 2.</w:t>
      </w:r>
    </w:p>
    <w:p w14:paraId="5B74B9AE" w14:textId="54878F66"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Wykonanie uchwały powierza się Zarządowi Powiatu.</w:t>
      </w:r>
    </w:p>
    <w:p w14:paraId="6F950D6D" w14:textId="4430F27A" w:rsidR="00EB46C7" w:rsidRPr="00761D32" w:rsidRDefault="00EB46C7" w:rsidP="00C316A9">
      <w:pPr>
        <w:spacing w:after="0" w:line="276" w:lineRule="auto"/>
        <w:rPr>
          <w:rFonts w:ascii="Tahoma" w:hAnsi="Tahoma" w:cs="Tahoma"/>
          <w:sz w:val="24"/>
          <w:szCs w:val="24"/>
        </w:rPr>
      </w:pPr>
    </w:p>
    <w:p w14:paraId="48E792C9" w14:textId="54CFF62A"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§3.</w:t>
      </w:r>
    </w:p>
    <w:p w14:paraId="7F8B68B1" w14:textId="778ECDFA" w:rsidR="00EB46C7" w:rsidRPr="00761D32" w:rsidRDefault="00EB46C7" w:rsidP="00C316A9">
      <w:pPr>
        <w:spacing w:after="0" w:line="276" w:lineRule="auto"/>
        <w:rPr>
          <w:rFonts w:ascii="Tahoma" w:hAnsi="Tahoma" w:cs="Tahoma"/>
          <w:sz w:val="24"/>
          <w:szCs w:val="24"/>
        </w:rPr>
      </w:pPr>
      <w:r w:rsidRPr="00761D32">
        <w:rPr>
          <w:rFonts w:ascii="Tahoma" w:hAnsi="Tahoma" w:cs="Tahoma"/>
          <w:sz w:val="24"/>
          <w:szCs w:val="24"/>
        </w:rPr>
        <w:t>Uchwałą wchodzi w życie z dniem podjęcia.</w:t>
      </w:r>
    </w:p>
    <w:p w14:paraId="3C80EDB3" w14:textId="392BCBDD" w:rsidR="00822EA1" w:rsidRPr="00761D32" w:rsidRDefault="00822EA1" w:rsidP="00C316A9">
      <w:pPr>
        <w:spacing w:after="0" w:line="276" w:lineRule="auto"/>
        <w:rPr>
          <w:rFonts w:ascii="Tahoma" w:hAnsi="Tahoma" w:cs="Tahoma"/>
          <w:sz w:val="24"/>
          <w:szCs w:val="24"/>
        </w:rPr>
      </w:pPr>
    </w:p>
    <w:p w14:paraId="60389CF9" w14:textId="76EAE56E" w:rsidR="00822EA1" w:rsidRPr="00761D32" w:rsidRDefault="00822EA1" w:rsidP="00C316A9">
      <w:pPr>
        <w:spacing w:after="0" w:line="276" w:lineRule="auto"/>
        <w:rPr>
          <w:rFonts w:ascii="Tahoma" w:hAnsi="Tahoma" w:cs="Tahoma"/>
          <w:sz w:val="24"/>
          <w:szCs w:val="24"/>
        </w:rPr>
      </w:pPr>
    </w:p>
    <w:p w14:paraId="2C709929" w14:textId="6D8F1633" w:rsidR="00822EA1" w:rsidRPr="00761D32" w:rsidRDefault="00822EA1" w:rsidP="00C316A9">
      <w:pPr>
        <w:spacing w:after="0" w:line="276" w:lineRule="auto"/>
        <w:rPr>
          <w:rFonts w:ascii="Tahoma" w:hAnsi="Tahoma" w:cs="Tahoma"/>
          <w:sz w:val="24"/>
          <w:szCs w:val="24"/>
        </w:rPr>
      </w:pPr>
      <w:r w:rsidRPr="00761D32">
        <w:rPr>
          <w:rFonts w:ascii="Tahoma" w:hAnsi="Tahoma" w:cs="Tahoma"/>
          <w:sz w:val="24"/>
          <w:szCs w:val="24"/>
        </w:rPr>
        <w:t>Przewodniczący Rady Powiatu</w:t>
      </w:r>
    </w:p>
    <w:p w14:paraId="255382D0" w14:textId="136A8100" w:rsidR="00822EA1" w:rsidRPr="00761D32" w:rsidRDefault="00822EA1" w:rsidP="00C316A9">
      <w:pPr>
        <w:spacing w:after="0" w:line="276" w:lineRule="auto"/>
        <w:rPr>
          <w:rFonts w:ascii="Tahoma" w:hAnsi="Tahoma" w:cs="Tahoma"/>
          <w:sz w:val="24"/>
          <w:szCs w:val="24"/>
        </w:rPr>
      </w:pPr>
      <w:r w:rsidRPr="00761D32">
        <w:rPr>
          <w:rFonts w:ascii="Tahoma" w:hAnsi="Tahoma" w:cs="Tahoma"/>
          <w:sz w:val="24"/>
          <w:szCs w:val="24"/>
        </w:rPr>
        <w:t xml:space="preserve">/-/ Waldemar Sobczak </w:t>
      </w:r>
    </w:p>
    <w:p w14:paraId="7B094F35" w14:textId="032F9DC4" w:rsidR="00EB46C7" w:rsidRPr="00761D32" w:rsidRDefault="00EB46C7" w:rsidP="00C316A9">
      <w:pPr>
        <w:spacing w:after="0" w:line="276" w:lineRule="auto"/>
        <w:rPr>
          <w:rFonts w:ascii="Tahoma" w:hAnsi="Tahoma" w:cs="Tahoma"/>
          <w:sz w:val="24"/>
          <w:szCs w:val="24"/>
        </w:rPr>
      </w:pPr>
    </w:p>
    <w:p w14:paraId="54C4262B" w14:textId="03F921C9" w:rsidR="00EB46C7" w:rsidRPr="00761D32" w:rsidRDefault="00EB46C7" w:rsidP="00C316A9">
      <w:pPr>
        <w:spacing w:after="0" w:line="276" w:lineRule="auto"/>
        <w:rPr>
          <w:rFonts w:ascii="Tahoma" w:hAnsi="Tahoma" w:cs="Tahoma"/>
          <w:sz w:val="24"/>
          <w:szCs w:val="24"/>
        </w:rPr>
      </w:pPr>
    </w:p>
    <w:p w14:paraId="0791BE31" w14:textId="6FB9B942" w:rsidR="00EB46C7" w:rsidRPr="00761D32" w:rsidRDefault="00EB46C7" w:rsidP="00C316A9">
      <w:pPr>
        <w:spacing w:after="0" w:line="276" w:lineRule="auto"/>
        <w:rPr>
          <w:rFonts w:ascii="Tahoma" w:hAnsi="Tahoma" w:cs="Tahoma"/>
          <w:sz w:val="24"/>
          <w:szCs w:val="24"/>
        </w:rPr>
      </w:pPr>
    </w:p>
    <w:p w14:paraId="43050BB1" w14:textId="339E62BD" w:rsidR="00721554" w:rsidRPr="00761D32" w:rsidRDefault="00721554" w:rsidP="00EB46C7">
      <w:pPr>
        <w:spacing w:after="0" w:line="276" w:lineRule="auto"/>
        <w:jc w:val="both"/>
        <w:rPr>
          <w:rFonts w:ascii="Tahoma" w:hAnsi="Tahoma" w:cs="Tahoma"/>
          <w:sz w:val="24"/>
          <w:szCs w:val="24"/>
        </w:rPr>
      </w:pPr>
    </w:p>
    <w:p w14:paraId="5E3EB38A" w14:textId="267AAEE5" w:rsidR="00721554" w:rsidRPr="00761D32" w:rsidRDefault="00721554" w:rsidP="00EB46C7">
      <w:pPr>
        <w:spacing w:after="0" w:line="276" w:lineRule="auto"/>
        <w:jc w:val="both"/>
        <w:rPr>
          <w:rFonts w:ascii="Tahoma" w:hAnsi="Tahoma" w:cs="Tahoma"/>
          <w:sz w:val="24"/>
          <w:szCs w:val="24"/>
        </w:rPr>
      </w:pPr>
    </w:p>
    <w:p w14:paraId="4B944109" w14:textId="118FD8CE" w:rsidR="00721554" w:rsidRPr="00761D32" w:rsidRDefault="00721554" w:rsidP="00EB46C7">
      <w:pPr>
        <w:spacing w:after="0" w:line="276" w:lineRule="auto"/>
        <w:jc w:val="both"/>
        <w:rPr>
          <w:rFonts w:ascii="Tahoma" w:hAnsi="Tahoma" w:cs="Tahoma"/>
          <w:sz w:val="24"/>
          <w:szCs w:val="24"/>
        </w:rPr>
      </w:pPr>
    </w:p>
    <w:p w14:paraId="567D04D7" w14:textId="152F9A2E" w:rsidR="00721554" w:rsidRPr="00761D32" w:rsidRDefault="00721554" w:rsidP="00EB46C7">
      <w:pPr>
        <w:spacing w:after="0" w:line="276" w:lineRule="auto"/>
        <w:jc w:val="both"/>
        <w:rPr>
          <w:rFonts w:ascii="Tahoma" w:hAnsi="Tahoma" w:cs="Tahoma"/>
          <w:sz w:val="24"/>
          <w:szCs w:val="24"/>
        </w:rPr>
      </w:pPr>
    </w:p>
    <w:p w14:paraId="5E3A83AB" w14:textId="05DA105D" w:rsidR="00721554" w:rsidRPr="00761D32" w:rsidRDefault="00721554" w:rsidP="00EB46C7">
      <w:pPr>
        <w:spacing w:after="0" w:line="276" w:lineRule="auto"/>
        <w:jc w:val="both"/>
        <w:rPr>
          <w:rFonts w:ascii="Tahoma" w:hAnsi="Tahoma" w:cs="Tahoma"/>
          <w:sz w:val="24"/>
          <w:szCs w:val="24"/>
        </w:rPr>
      </w:pPr>
    </w:p>
    <w:p w14:paraId="19B28014" w14:textId="6FE82CE5" w:rsidR="00721554" w:rsidRPr="00761D32" w:rsidRDefault="00721554" w:rsidP="00EB46C7">
      <w:pPr>
        <w:spacing w:after="0" w:line="276" w:lineRule="auto"/>
        <w:jc w:val="both"/>
        <w:rPr>
          <w:rFonts w:ascii="Tahoma" w:hAnsi="Tahoma" w:cs="Tahoma"/>
          <w:sz w:val="24"/>
          <w:szCs w:val="24"/>
        </w:rPr>
      </w:pPr>
    </w:p>
    <w:p w14:paraId="390F3EC9" w14:textId="18E86696" w:rsidR="00721554" w:rsidRPr="00761D32" w:rsidRDefault="00721554" w:rsidP="00EB46C7">
      <w:pPr>
        <w:spacing w:after="0" w:line="276" w:lineRule="auto"/>
        <w:jc w:val="both"/>
        <w:rPr>
          <w:rFonts w:ascii="Tahoma" w:hAnsi="Tahoma" w:cs="Tahoma"/>
          <w:sz w:val="24"/>
          <w:szCs w:val="24"/>
        </w:rPr>
      </w:pPr>
    </w:p>
    <w:p w14:paraId="26B4397F" w14:textId="6B0E8F08" w:rsidR="00721554" w:rsidRPr="00761D32" w:rsidRDefault="00721554" w:rsidP="00EB46C7">
      <w:pPr>
        <w:spacing w:after="0" w:line="276" w:lineRule="auto"/>
        <w:jc w:val="both"/>
        <w:rPr>
          <w:rFonts w:ascii="Tahoma" w:hAnsi="Tahoma" w:cs="Tahoma"/>
          <w:sz w:val="24"/>
          <w:szCs w:val="24"/>
        </w:rPr>
      </w:pPr>
    </w:p>
    <w:p w14:paraId="28921434" w14:textId="071DD0C2" w:rsidR="00721554" w:rsidRPr="00761D32" w:rsidRDefault="00721554" w:rsidP="00EB46C7">
      <w:pPr>
        <w:spacing w:after="0" w:line="276" w:lineRule="auto"/>
        <w:jc w:val="both"/>
        <w:rPr>
          <w:rFonts w:ascii="Tahoma" w:hAnsi="Tahoma" w:cs="Tahoma"/>
          <w:sz w:val="24"/>
          <w:szCs w:val="24"/>
        </w:rPr>
      </w:pPr>
    </w:p>
    <w:p w14:paraId="1DDE48FE" w14:textId="73A2F9AF" w:rsidR="00721554" w:rsidRPr="00761D32" w:rsidRDefault="00721554" w:rsidP="00EB46C7">
      <w:pPr>
        <w:spacing w:after="0" w:line="276" w:lineRule="auto"/>
        <w:jc w:val="both"/>
        <w:rPr>
          <w:rFonts w:ascii="Tahoma" w:hAnsi="Tahoma" w:cs="Tahoma"/>
          <w:sz w:val="24"/>
          <w:szCs w:val="24"/>
        </w:rPr>
      </w:pPr>
    </w:p>
    <w:p w14:paraId="4E519E5E" w14:textId="2C35564A" w:rsidR="00721554" w:rsidRPr="00761D32" w:rsidRDefault="00721554" w:rsidP="00EB46C7">
      <w:pPr>
        <w:spacing w:after="0" w:line="276" w:lineRule="auto"/>
        <w:jc w:val="both"/>
        <w:rPr>
          <w:rFonts w:ascii="Tahoma" w:hAnsi="Tahoma" w:cs="Tahoma"/>
          <w:sz w:val="24"/>
          <w:szCs w:val="24"/>
        </w:rPr>
      </w:pPr>
    </w:p>
    <w:p w14:paraId="0067CE7D" w14:textId="77777777" w:rsidR="00721554" w:rsidRPr="00761D32" w:rsidRDefault="00721554" w:rsidP="00CE6894">
      <w:pPr>
        <w:rPr>
          <w:rFonts w:ascii="Tahoma" w:hAnsi="Tahoma" w:cs="Tahoma"/>
          <w:sz w:val="24"/>
          <w:szCs w:val="24"/>
        </w:rPr>
      </w:pPr>
      <w:r w:rsidRPr="00761D32">
        <w:rPr>
          <w:rFonts w:ascii="Tahoma" w:hAnsi="Tahoma" w:cs="Tahoma"/>
          <w:sz w:val="24"/>
          <w:szCs w:val="24"/>
        </w:rPr>
        <w:lastRenderedPageBreak/>
        <w:t>Uzasadnienie</w:t>
      </w:r>
    </w:p>
    <w:p w14:paraId="296935D4" w14:textId="77777777" w:rsidR="00721554" w:rsidRPr="00761D32" w:rsidRDefault="00721554" w:rsidP="00CE6894">
      <w:pPr>
        <w:rPr>
          <w:rFonts w:ascii="Tahoma" w:hAnsi="Tahoma" w:cs="Tahoma"/>
          <w:sz w:val="24"/>
          <w:szCs w:val="24"/>
        </w:rPr>
      </w:pPr>
    </w:p>
    <w:p w14:paraId="4442C422" w14:textId="77777777" w:rsidR="00721554" w:rsidRPr="00761D32" w:rsidRDefault="00721554" w:rsidP="00CE6894">
      <w:pPr>
        <w:rPr>
          <w:rFonts w:ascii="Tahoma" w:hAnsi="Tahoma" w:cs="Tahoma"/>
          <w:sz w:val="24"/>
          <w:szCs w:val="24"/>
        </w:rPr>
      </w:pPr>
      <w:r w:rsidRPr="00761D32">
        <w:rPr>
          <w:rFonts w:ascii="Tahoma" w:hAnsi="Tahoma" w:cs="Tahoma"/>
          <w:sz w:val="24"/>
          <w:szCs w:val="24"/>
        </w:rPr>
        <w:t xml:space="preserve">Zgodnie z art. 59 ust. 4 ustawy z dnia 15 kwietnia 2011 r. o działalności leczniczej </w:t>
      </w:r>
      <w:r w:rsidRPr="00761D32">
        <w:rPr>
          <w:rFonts w:ascii="Tahoma" w:hAnsi="Tahoma" w:cs="Tahoma"/>
          <w:sz w:val="24"/>
          <w:szCs w:val="24"/>
        </w:rPr>
        <w:br/>
        <w:t xml:space="preserve">(Dz. U. z 2020 r. poz. 295 z </w:t>
      </w:r>
      <w:proofErr w:type="spellStart"/>
      <w:r w:rsidRPr="00761D32">
        <w:rPr>
          <w:rFonts w:ascii="Tahoma" w:hAnsi="Tahoma" w:cs="Tahoma"/>
          <w:sz w:val="24"/>
          <w:szCs w:val="24"/>
        </w:rPr>
        <w:t>późn</w:t>
      </w:r>
      <w:proofErr w:type="spellEnd"/>
      <w:r w:rsidRPr="00761D32">
        <w:rPr>
          <w:rFonts w:ascii="Tahoma" w:hAnsi="Tahoma" w:cs="Tahoma"/>
          <w:sz w:val="24"/>
          <w:szCs w:val="24"/>
        </w:rPr>
        <w:t>. zm.), jeżeli w sprawozdaniu finansowym samodzielnego publicznego zakładu opieki zdrowotnej wystąpiła strata netto, to kierownik zakładu, w terminie 3 miesięcy od upływu terminu do zatwierdzenia sprawozdania finansowego, sporządza program naprawczy, z uwzględnieniem raportu o sytuacji ekonomiczno-finansowej samodzielnego publicznego zakładu opieki zdrowotnej. Program naprawczy może być przygotowany na okres nie dłuższy niż 3 lata. Program naprawczy należy przedstawić podmiotowi tworzącemu w celu zatwierdzenia.</w:t>
      </w:r>
    </w:p>
    <w:p w14:paraId="506B2477" w14:textId="77777777" w:rsidR="00721554" w:rsidRPr="00761D32" w:rsidRDefault="00721554" w:rsidP="00CE6894">
      <w:pPr>
        <w:rPr>
          <w:rFonts w:ascii="Tahoma" w:hAnsi="Tahoma" w:cs="Tahoma"/>
          <w:sz w:val="24"/>
          <w:szCs w:val="24"/>
        </w:rPr>
      </w:pPr>
      <w:r w:rsidRPr="00761D32">
        <w:rPr>
          <w:rFonts w:ascii="Tahoma" w:hAnsi="Tahoma" w:cs="Tahoma"/>
          <w:sz w:val="24"/>
          <w:szCs w:val="24"/>
        </w:rPr>
        <w:t xml:space="preserve">Rachunek zysków i start SPZZOZ w Wyszkowie za 2019 r. zamknął się stratą netto </w:t>
      </w:r>
      <w:r w:rsidRPr="00761D32">
        <w:rPr>
          <w:rFonts w:ascii="Tahoma" w:hAnsi="Tahoma" w:cs="Tahoma"/>
          <w:sz w:val="24"/>
          <w:szCs w:val="24"/>
        </w:rPr>
        <w:br/>
        <w:t xml:space="preserve">w wysokości 2.013.699,14 zł. W związku z powyższym dyrektor SPZZOZ przedłożył do zatwierdzenia „Programu naprawczego Samodzielnego Publicznego Zespołu Zakładów Opieki Zdrowotnej w Wyszkowie na lata 2020-2021” </w:t>
      </w:r>
    </w:p>
    <w:p w14:paraId="6630FD06" w14:textId="050C5A04" w:rsidR="00721554" w:rsidRPr="00761D32" w:rsidRDefault="00721554" w:rsidP="00CE6894">
      <w:pPr>
        <w:spacing w:after="0" w:line="276" w:lineRule="auto"/>
        <w:rPr>
          <w:rFonts w:ascii="Tahoma" w:hAnsi="Tahoma" w:cs="Tahoma"/>
          <w:sz w:val="24"/>
          <w:szCs w:val="24"/>
        </w:rPr>
      </w:pPr>
    </w:p>
    <w:p w14:paraId="45E5F15E" w14:textId="2169798B" w:rsidR="00FA21F4" w:rsidRPr="00761D32" w:rsidRDefault="00FA21F4" w:rsidP="00CE6894">
      <w:pPr>
        <w:spacing w:after="0" w:line="276" w:lineRule="auto"/>
        <w:rPr>
          <w:rFonts w:ascii="Tahoma" w:hAnsi="Tahoma" w:cs="Tahoma"/>
          <w:sz w:val="24"/>
          <w:szCs w:val="24"/>
        </w:rPr>
      </w:pPr>
    </w:p>
    <w:p w14:paraId="66688D87" w14:textId="540A718C" w:rsidR="00FA21F4" w:rsidRPr="00761D32" w:rsidRDefault="00FA21F4" w:rsidP="00CE6894">
      <w:pPr>
        <w:spacing w:after="0" w:line="276" w:lineRule="auto"/>
        <w:rPr>
          <w:rFonts w:ascii="Tahoma" w:hAnsi="Tahoma" w:cs="Tahoma"/>
          <w:sz w:val="24"/>
          <w:szCs w:val="24"/>
        </w:rPr>
      </w:pPr>
    </w:p>
    <w:p w14:paraId="2FB2EB37" w14:textId="7DF67145" w:rsidR="00FA21F4" w:rsidRPr="00761D32" w:rsidRDefault="00FA21F4" w:rsidP="00CE6894">
      <w:pPr>
        <w:spacing w:after="0" w:line="276" w:lineRule="auto"/>
        <w:rPr>
          <w:rFonts w:ascii="Tahoma" w:hAnsi="Tahoma" w:cs="Tahoma"/>
          <w:sz w:val="24"/>
          <w:szCs w:val="24"/>
        </w:rPr>
      </w:pPr>
    </w:p>
    <w:p w14:paraId="72647187" w14:textId="126445DA" w:rsidR="00FA21F4" w:rsidRPr="00761D32" w:rsidRDefault="00FA21F4" w:rsidP="00CE6894">
      <w:pPr>
        <w:spacing w:after="0" w:line="276" w:lineRule="auto"/>
        <w:rPr>
          <w:rFonts w:ascii="Tahoma" w:hAnsi="Tahoma" w:cs="Tahoma"/>
          <w:sz w:val="24"/>
          <w:szCs w:val="24"/>
        </w:rPr>
      </w:pPr>
    </w:p>
    <w:p w14:paraId="2BD86EC6" w14:textId="291E6CB6" w:rsidR="00FA21F4" w:rsidRPr="00761D32" w:rsidRDefault="00FA21F4" w:rsidP="00EB46C7">
      <w:pPr>
        <w:spacing w:after="0" w:line="276" w:lineRule="auto"/>
        <w:jc w:val="both"/>
        <w:rPr>
          <w:rFonts w:ascii="Tahoma" w:hAnsi="Tahoma" w:cs="Tahoma"/>
          <w:sz w:val="24"/>
          <w:szCs w:val="24"/>
        </w:rPr>
      </w:pPr>
    </w:p>
    <w:p w14:paraId="0F3D403C" w14:textId="3BD60787" w:rsidR="00FA21F4" w:rsidRPr="00761D32" w:rsidRDefault="00FA21F4" w:rsidP="00EB46C7">
      <w:pPr>
        <w:spacing w:after="0" w:line="276" w:lineRule="auto"/>
        <w:jc w:val="both"/>
        <w:rPr>
          <w:rFonts w:ascii="Tahoma" w:hAnsi="Tahoma" w:cs="Tahoma"/>
          <w:sz w:val="24"/>
          <w:szCs w:val="24"/>
        </w:rPr>
      </w:pPr>
    </w:p>
    <w:p w14:paraId="1CEB95B2" w14:textId="14DA845D" w:rsidR="00FA21F4" w:rsidRPr="00761D32" w:rsidRDefault="00FA21F4" w:rsidP="00EB46C7">
      <w:pPr>
        <w:spacing w:after="0" w:line="276" w:lineRule="auto"/>
        <w:jc w:val="both"/>
        <w:rPr>
          <w:rFonts w:ascii="Tahoma" w:hAnsi="Tahoma" w:cs="Tahoma"/>
          <w:sz w:val="24"/>
          <w:szCs w:val="24"/>
        </w:rPr>
      </w:pPr>
    </w:p>
    <w:p w14:paraId="1E14AE31" w14:textId="1A6B4F71" w:rsidR="00FA21F4" w:rsidRPr="00761D32" w:rsidRDefault="00FA21F4" w:rsidP="00EB46C7">
      <w:pPr>
        <w:spacing w:after="0" w:line="276" w:lineRule="auto"/>
        <w:jc w:val="both"/>
        <w:rPr>
          <w:rFonts w:ascii="Tahoma" w:hAnsi="Tahoma" w:cs="Tahoma"/>
          <w:sz w:val="24"/>
          <w:szCs w:val="24"/>
        </w:rPr>
      </w:pPr>
    </w:p>
    <w:p w14:paraId="21D35A06" w14:textId="443165F5" w:rsidR="00FA21F4" w:rsidRPr="00761D32" w:rsidRDefault="00FA21F4" w:rsidP="00EB46C7">
      <w:pPr>
        <w:spacing w:after="0" w:line="276" w:lineRule="auto"/>
        <w:jc w:val="both"/>
        <w:rPr>
          <w:rFonts w:ascii="Tahoma" w:hAnsi="Tahoma" w:cs="Tahoma"/>
          <w:sz w:val="24"/>
          <w:szCs w:val="24"/>
        </w:rPr>
      </w:pPr>
    </w:p>
    <w:p w14:paraId="36213050" w14:textId="32472B67" w:rsidR="00FA21F4" w:rsidRPr="00761D32" w:rsidRDefault="00FA21F4" w:rsidP="00EB46C7">
      <w:pPr>
        <w:spacing w:after="0" w:line="276" w:lineRule="auto"/>
        <w:jc w:val="both"/>
        <w:rPr>
          <w:rFonts w:ascii="Tahoma" w:hAnsi="Tahoma" w:cs="Tahoma"/>
          <w:sz w:val="24"/>
          <w:szCs w:val="24"/>
        </w:rPr>
      </w:pPr>
    </w:p>
    <w:p w14:paraId="6F58ED0D" w14:textId="418AF55F" w:rsidR="00FA21F4" w:rsidRPr="00761D32" w:rsidRDefault="00FA21F4" w:rsidP="00EB46C7">
      <w:pPr>
        <w:spacing w:after="0" w:line="276" w:lineRule="auto"/>
        <w:jc w:val="both"/>
        <w:rPr>
          <w:rFonts w:ascii="Tahoma" w:hAnsi="Tahoma" w:cs="Tahoma"/>
          <w:sz w:val="24"/>
          <w:szCs w:val="24"/>
        </w:rPr>
      </w:pPr>
    </w:p>
    <w:p w14:paraId="0AF41BDA" w14:textId="51DD219B" w:rsidR="00FA21F4" w:rsidRPr="00761D32" w:rsidRDefault="00FA21F4" w:rsidP="00EB46C7">
      <w:pPr>
        <w:spacing w:after="0" w:line="276" w:lineRule="auto"/>
        <w:jc w:val="both"/>
        <w:rPr>
          <w:rFonts w:ascii="Tahoma" w:hAnsi="Tahoma" w:cs="Tahoma"/>
          <w:sz w:val="24"/>
          <w:szCs w:val="24"/>
        </w:rPr>
      </w:pPr>
    </w:p>
    <w:p w14:paraId="2B5F25FB" w14:textId="7C40CC85" w:rsidR="00FA21F4" w:rsidRPr="00761D32" w:rsidRDefault="00FA21F4" w:rsidP="00EB46C7">
      <w:pPr>
        <w:spacing w:after="0" w:line="276" w:lineRule="auto"/>
        <w:jc w:val="both"/>
        <w:rPr>
          <w:rFonts w:ascii="Tahoma" w:hAnsi="Tahoma" w:cs="Tahoma"/>
          <w:sz w:val="24"/>
          <w:szCs w:val="24"/>
        </w:rPr>
      </w:pPr>
    </w:p>
    <w:p w14:paraId="5CF30F50" w14:textId="739F59C9" w:rsidR="00FA21F4" w:rsidRPr="00761D32" w:rsidRDefault="00FA21F4" w:rsidP="00EB46C7">
      <w:pPr>
        <w:spacing w:after="0" w:line="276" w:lineRule="auto"/>
        <w:jc w:val="both"/>
        <w:rPr>
          <w:rFonts w:ascii="Tahoma" w:hAnsi="Tahoma" w:cs="Tahoma"/>
          <w:sz w:val="24"/>
          <w:szCs w:val="24"/>
        </w:rPr>
      </w:pPr>
    </w:p>
    <w:p w14:paraId="4344592C" w14:textId="301DCF37" w:rsidR="00FA21F4" w:rsidRPr="00761D32" w:rsidRDefault="00FA21F4" w:rsidP="00EB46C7">
      <w:pPr>
        <w:spacing w:after="0" w:line="276" w:lineRule="auto"/>
        <w:jc w:val="both"/>
        <w:rPr>
          <w:rFonts w:ascii="Tahoma" w:hAnsi="Tahoma" w:cs="Tahoma"/>
          <w:sz w:val="24"/>
          <w:szCs w:val="24"/>
        </w:rPr>
      </w:pPr>
    </w:p>
    <w:p w14:paraId="02A34FD8" w14:textId="4E3AC34C" w:rsidR="00FA21F4" w:rsidRPr="00761D32" w:rsidRDefault="00FA21F4" w:rsidP="00EB46C7">
      <w:pPr>
        <w:spacing w:after="0" w:line="276" w:lineRule="auto"/>
        <w:jc w:val="both"/>
        <w:rPr>
          <w:rFonts w:ascii="Tahoma" w:hAnsi="Tahoma" w:cs="Tahoma"/>
          <w:sz w:val="24"/>
          <w:szCs w:val="24"/>
        </w:rPr>
      </w:pPr>
    </w:p>
    <w:p w14:paraId="3F630C6F" w14:textId="55E0D64A" w:rsidR="00FA21F4" w:rsidRPr="00761D32" w:rsidRDefault="00FA21F4" w:rsidP="00EB46C7">
      <w:pPr>
        <w:spacing w:after="0" w:line="276" w:lineRule="auto"/>
        <w:jc w:val="both"/>
        <w:rPr>
          <w:rFonts w:ascii="Tahoma" w:hAnsi="Tahoma" w:cs="Tahoma"/>
          <w:sz w:val="24"/>
          <w:szCs w:val="24"/>
        </w:rPr>
      </w:pPr>
    </w:p>
    <w:p w14:paraId="2D89B82A" w14:textId="508205FE" w:rsidR="00FA21F4" w:rsidRPr="00761D32" w:rsidRDefault="00FA21F4" w:rsidP="00EB46C7">
      <w:pPr>
        <w:spacing w:after="0" w:line="276" w:lineRule="auto"/>
        <w:jc w:val="both"/>
        <w:rPr>
          <w:rFonts w:ascii="Tahoma" w:hAnsi="Tahoma" w:cs="Tahoma"/>
          <w:sz w:val="24"/>
          <w:szCs w:val="24"/>
        </w:rPr>
      </w:pPr>
    </w:p>
    <w:p w14:paraId="272CCD52" w14:textId="77777777" w:rsidR="00761D32" w:rsidRPr="00761D32" w:rsidRDefault="00761D32" w:rsidP="00EB46C7">
      <w:pPr>
        <w:spacing w:after="0" w:line="276" w:lineRule="auto"/>
        <w:jc w:val="both"/>
        <w:rPr>
          <w:rFonts w:ascii="Tahoma" w:hAnsi="Tahoma" w:cs="Tahoma"/>
          <w:sz w:val="24"/>
          <w:szCs w:val="24"/>
        </w:rPr>
      </w:pPr>
    </w:p>
    <w:p w14:paraId="7C9C6F59" w14:textId="1868A6C4" w:rsidR="00FA21F4" w:rsidRPr="00761D32" w:rsidRDefault="00FA21F4" w:rsidP="00EB46C7">
      <w:pPr>
        <w:spacing w:after="0" w:line="276" w:lineRule="auto"/>
        <w:jc w:val="both"/>
        <w:rPr>
          <w:rFonts w:ascii="Tahoma" w:hAnsi="Tahoma" w:cs="Tahoma"/>
          <w:sz w:val="24"/>
          <w:szCs w:val="24"/>
        </w:rPr>
      </w:pPr>
    </w:p>
    <w:p w14:paraId="01D26361" w14:textId="7F3B4039" w:rsidR="00FA21F4" w:rsidRPr="00761D32" w:rsidRDefault="00FA21F4" w:rsidP="00EB46C7">
      <w:pPr>
        <w:spacing w:after="0" w:line="276" w:lineRule="auto"/>
        <w:jc w:val="both"/>
        <w:rPr>
          <w:rFonts w:ascii="Tahoma" w:hAnsi="Tahoma" w:cs="Tahoma"/>
          <w:sz w:val="24"/>
          <w:szCs w:val="24"/>
        </w:rPr>
      </w:pPr>
    </w:p>
    <w:p w14:paraId="1F1BCF8F" w14:textId="08F66D4E" w:rsidR="00FA21F4" w:rsidRPr="00761D32" w:rsidRDefault="00FA21F4" w:rsidP="00EB46C7">
      <w:pPr>
        <w:spacing w:after="0" w:line="276" w:lineRule="auto"/>
        <w:jc w:val="both"/>
        <w:rPr>
          <w:rFonts w:ascii="Tahoma" w:hAnsi="Tahoma" w:cs="Tahoma"/>
          <w:sz w:val="24"/>
          <w:szCs w:val="24"/>
        </w:rPr>
      </w:pPr>
    </w:p>
    <w:p w14:paraId="70CC0055" w14:textId="5D35A328" w:rsidR="00FA21F4" w:rsidRPr="00761D32" w:rsidRDefault="00FA21F4" w:rsidP="00EB46C7">
      <w:pPr>
        <w:spacing w:after="0" w:line="276" w:lineRule="auto"/>
        <w:jc w:val="both"/>
        <w:rPr>
          <w:rFonts w:ascii="Tahoma" w:hAnsi="Tahoma" w:cs="Tahoma"/>
          <w:sz w:val="24"/>
          <w:szCs w:val="24"/>
        </w:rPr>
      </w:pPr>
    </w:p>
    <w:p w14:paraId="6DC10D1F" w14:textId="22214511" w:rsidR="00FA21F4" w:rsidRPr="00761D32" w:rsidRDefault="00FA21F4" w:rsidP="00EB46C7">
      <w:pPr>
        <w:spacing w:after="0" w:line="276" w:lineRule="auto"/>
        <w:jc w:val="both"/>
        <w:rPr>
          <w:rFonts w:ascii="Tahoma" w:hAnsi="Tahoma" w:cs="Tahoma"/>
          <w:sz w:val="24"/>
          <w:szCs w:val="24"/>
        </w:rPr>
      </w:pPr>
    </w:p>
    <w:p w14:paraId="716358BE" w14:textId="0B505A60" w:rsidR="00FA21F4" w:rsidRPr="00761D32" w:rsidRDefault="00FA21F4" w:rsidP="00EB46C7">
      <w:pPr>
        <w:spacing w:after="0" w:line="276" w:lineRule="auto"/>
        <w:jc w:val="both"/>
        <w:rPr>
          <w:rFonts w:ascii="Tahoma" w:hAnsi="Tahoma" w:cs="Tahoma"/>
          <w:sz w:val="24"/>
          <w:szCs w:val="24"/>
        </w:rPr>
      </w:pPr>
    </w:p>
    <w:p w14:paraId="24A7D757" w14:textId="55FCDC80" w:rsidR="00FA21F4" w:rsidRPr="00761D32" w:rsidRDefault="00FA21F4" w:rsidP="00EB46C7">
      <w:pPr>
        <w:spacing w:after="0" w:line="276" w:lineRule="auto"/>
        <w:jc w:val="both"/>
        <w:rPr>
          <w:rFonts w:ascii="Tahoma" w:hAnsi="Tahoma" w:cs="Tahoma"/>
          <w:sz w:val="24"/>
          <w:szCs w:val="24"/>
        </w:rPr>
      </w:pPr>
    </w:p>
    <w:p w14:paraId="77E66762" w14:textId="77777777" w:rsidR="00FA21F4" w:rsidRPr="00761D32" w:rsidRDefault="00FA21F4" w:rsidP="00FA21F4">
      <w:pPr>
        <w:spacing w:after="0" w:line="240" w:lineRule="auto"/>
        <w:ind w:left="5664"/>
        <w:rPr>
          <w:rFonts w:ascii="Tahoma" w:eastAsia="Times New Roman" w:hAnsi="Tahoma" w:cs="Tahoma"/>
          <w:sz w:val="24"/>
          <w:szCs w:val="24"/>
          <w:lang w:eastAsia="pl-PL"/>
        </w:rPr>
      </w:pPr>
      <w:r w:rsidRPr="00761D32">
        <w:rPr>
          <w:rFonts w:ascii="Tahoma" w:eastAsia="Times New Roman" w:hAnsi="Tahoma" w:cs="Tahoma"/>
          <w:sz w:val="24"/>
          <w:szCs w:val="24"/>
          <w:lang w:eastAsia="pl-PL"/>
        </w:rPr>
        <w:t>Załącznik</w:t>
      </w:r>
    </w:p>
    <w:p w14:paraId="5D191063" w14:textId="77777777" w:rsidR="00FA21F4" w:rsidRPr="00761D32" w:rsidRDefault="00FA21F4" w:rsidP="00FA21F4">
      <w:pPr>
        <w:spacing w:after="0" w:line="240" w:lineRule="auto"/>
        <w:ind w:left="5664"/>
        <w:rPr>
          <w:rFonts w:ascii="Tahoma" w:eastAsia="Times New Roman" w:hAnsi="Tahoma" w:cs="Tahoma"/>
          <w:sz w:val="24"/>
          <w:szCs w:val="24"/>
          <w:lang w:eastAsia="pl-PL"/>
        </w:rPr>
      </w:pPr>
      <w:r w:rsidRPr="00761D32">
        <w:rPr>
          <w:rFonts w:ascii="Tahoma" w:eastAsia="Times New Roman" w:hAnsi="Tahoma" w:cs="Tahoma"/>
          <w:sz w:val="24"/>
          <w:szCs w:val="24"/>
          <w:lang w:eastAsia="pl-PL"/>
        </w:rPr>
        <w:t>do Uchwały Nr XXIV/163/2020</w:t>
      </w:r>
    </w:p>
    <w:p w14:paraId="2596947C" w14:textId="77777777" w:rsidR="00FA21F4" w:rsidRPr="00761D32" w:rsidRDefault="00FA21F4" w:rsidP="00FA21F4">
      <w:pPr>
        <w:spacing w:after="0" w:line="240" w:lineRule="auto"/>
        <w:ind w:left="5664"/>
        <w:rPr>
          <w:rFonts w:ascii="Tahoma" w:eastAsia="Times New Roman" w:hAnsi="Tahoma" w:cs="Tahoma"/>
          <w:sz w:val="24"/>
          <w:szCs w:val="24"/>
          <w:lang w:eastAsia="pl-PL"/>
        </w:rPr>
      </w:pPr>
      <w:r w:rsidRPr="00761D32">
        <w:rPr>
          <w:rFonts w:ascii="Tahoma" w:eastAsia="Times New Roman" w:hAnsi="Tahoma" w:cs="Tahoma"/>
          <w:sz w:val="24"/>
          <w:szCs w:val="24"/>
          <w:lang w:eastAsia="pl-PL"/>
        </w:rPr>
        <w:t xml:space="preserve">Rady Powiatu w Wyszkowie </w:t>
      </w:r>
    </w:p>
    <w:p w14:paraId="1CCB2FD1" w14:textId="77777777" w:rsidR="00FA21F4" w:rsidRPr="00761D32" w:rsidRDefault="00FA21F4" w:rsidP="00FA21F4">
      <w:pPr>
        <w:spacing w:after="0" w:line="240" w:lineRule="auto"/>
        <w:ind w:left="5664"/>
        <w:rPr>
          <w:rFonts w:ascii="Tahoma" w:eastAsia="Times New Roman" w:hAnsi="Tahoma" w:cs="Tahoma"/>
          <w:sz w:val="24"/>
          <w:szCs w:val="24"/>
          <w:lang w:eastAsia="pl-PL"/>
        </w:rPr>
      </w:pPr>
      <w:r w:rsidRPr="00761D32">
        <w:rPr>
          <w:rFonts w:ascii="Tahoma" w:eastAsia="Times New Roman" w:hAnsi="Tahoma" w:cs="Tahoma"/>
          <w:sz w:val="24"/>
          <w:szCs w:val="24"/>
          <w:lang w:eastAsia="pl-PL"/>
        </w:rPr>
        <w:t>z dnia 23 października 2020 r.</w:t>
      </w:r>
    </w:p>
    <w:p w14:paraId="39F62571" w14:textId="77777777" w:rsidR="00FA21F4" w:rsidRPr="00761D32" w:rsidRDefault="00FA21F4" w:rsidP="00FA21F4">
      <w:pPr>
        <w:jc w:val="center"/>
        <w:rPr>
          <w:rFonts w:ascii="Tahoma" w:eastAsia="Calibri" w:hAnsi="Tahoma" w:cs="Tahoma"/>
          <w:b/>
          <w:sz w:val="40"/>
          <w:szCs w:val="40"/>
        </w:rPr>
      </w:pPr>
    </w:p>
    <w:p w14:paraId="33072297" w14:textId="77777777" w:rsidR="00FA21F4" w:rsidRPr="00761D32" w:rsidRDefault="00FA21F4" w:rsidP="00FA21F4">
      <w:pPr>
        <w:jc w:val="center"/>
        <w:rPr>
          <w:rFonts w:ascii="Tahoma" w:hAnsi="Tahoma" w:cs="Tahoma"/>
          <w:b/>
          <w:sz w:val="40"/>
          <w:szCs w:val="40"/>
        </w:rPr>
      </w:pPr>
    </w:p>
    <w:p w14:paraId="33C6B9B9" w14:textId="77777777" w:rsidR="00FA21F4" w:rsidRPr="00761D32" w:rsidRDefault="00FA21F4" w:rsidP="00FA21F4">
      <w:pPr>
        <w:jc w:val="center"/>
        <w:rPr>
          <w:rFonts w:ascii="Tahoma" w:hAnsi="Tahoma" w:cs="Tahoma"/>
          <w:b/>
          <w:sz w:val="40"/>
          <w:szCs w:val="40"/>
        </w:rPr>
      </w:pPr>
      <w:r w:rsidRPr="00761D32">
        <w:rPr>
          <w:rFonts w:ascii="Tahoma" w:hAnsi="Tahoma" w:cs="Tahoma"/>
          <w:b/>
          <w:sz w:val="40"/>
          <w:szCs w:val="40"/>
        </w:rPr>
        <w:t xml:space="preserve">PROGRAM NAPRAWCZY </w:t>
      </w:r>
    </w:p>
    <w:p w14:paraId="69CFB0E4" w14:textId="77777777" w:rsidR="00FA21F4" w:rsidRPr="00761D32" w:rsidRDefault="00FA21F4" w:rsidP="00FA21F4">
      <w:pPr>
        <w:jc w:val="center"/>
        <w:rPr>
          <w:rFonts w:ascii="Tahoma" w:hAnsi="Tahoma" w:cs="Tahoma"/>
          <w:sz w:val="40"/>
          <w:szCs w:val="40"/>
        </w:rPr>
      </w:pPr>
      <w:r w:rsidRPr="00761D32">
        <w:rPr>
          <w:rFonts w:ascii="Tahoma" w:hAnsi="Tahoma" w:cs="Tahoma"/>
          <w:sz w:val="40"/>
          <w:szCs w:val="40"/>
        </w:rPr>
        <w:t>Samodzielnego Publicznego Zespołu</w:t>
      </w:r>
    </w:p>
    <w:p w14:paraId="5FC20DFE" w14:textId="77777777" w:rsidR="00FA21F4" w:rsidRPr="00761D32" w:rsidRDefault="00FA21F4" w:rsidP="00FA21F4">
      <w:pPr>
        <w:jc w:val="center"/>
        <w:rPr>
          <w:rFonts w:ascii="Tahoma" w:hAnsi="Tahoma" w:cs="Tahoma"/>
          <w:sz w:val="40"/>
          <w:szCs w:val="40"/>
        </w:rPr>
      </w:pPr>
      <w:r w:rsidRPr="00761D32">
        <w:rPr>
          <w:rFonts w:ascii="Tahoma" w:hAnsi="Tahoma" w:cs="Tahoma"/>
          <w:sz w:val="40"/>
          <w:szCs w:val="40"/>
        </w:rPr>
        <w:t>Zakładów Opieki Zdrowotnej w Wyszkowie</w:t>
      </w:r>
    </w:p>
    <w:p w14:paraId="329FAA15" w14:textId="77777777" w:rsidR="00FA21F4" w:rsidRPr="00761D32" w:rsidRDefault="00FA21F4" w:rsidP="00FA21F4">
      <w:pPr>
        <w:jc w:val="center"/>
        <w:rPr>
          <w:rFonts w:ascii="Tahoma" w:hAnsi="Tahoma" w:cs="Tahoma"/>
          <w:sz w:val="40"/>
          <w:szCs w:val="40"/>
        </w:rPr>
      </w:pPr>
      <w:r w:rsidRPr="00761D32">
        <w:rPr>
          <w:rFonts w:ascii="Tahoma" w:hAnsi="Tahoma" w:cs="Tahoma"/>
          <w:sz w:val="40"/>
          <w:szCs w:val="40"/>
        </w:rPr>
        <w:t>na lata 2020-2021</w:t>
      </w:r>
    </w:p>
    <w:p w14:paraId="324CB52E" w14:textId="77777777" w:rsidR="00FA21F4" w:rsidRPr="00761D32" w:rsidRDefault="00FA21F4" w:rsidP="00FA21F4">
      <w:pPr>
        <w:rPr>
          <w:rFonts w:ascii="Tahoma" w:hAnsi="Tahoma" w:cs="Tahoma"/>
          <w:sz w:val="24"/>
          <w:szCs w:val="24"/>
        </w:rPr>
      </w:pPr>
    </w:p>
    <w:p w14:paraId="43CF7F7A" w14:textId="77777777" w:rsidR="00FA21F4" w:rsidRPr="00761D32" w:rsidRDefault="00FA21F4" w:rsidP="00FA21F4">
      <w:pPr>
        <w:rPr>
          <w:rFonts w:ascii="Tahoma" w:hAnsi="Tahoma" w:cs="Tahoma"/>
          <w:sz w:val="24"/>
          <w:szCs w:val="24"/>
        </w:rPr>
      </w:pPr>
    </w:p>
    <w:p w14:paraId="0A5A3607" w14:textId="77777777" w:rsidR="00FA21F4" w:rsidRPr="00761D32" w:rsidRDefault="00FA21F4" w:rsidP="00FA21F4">
      <w:pPr>
        <w:rPr>
          <w:rFonts w:ascii="Tahoma" w:hAnsi="Tahoma" w:cs="Tahoma"/>
          <w:sz w:val="24"/>
          <w:szCs w:val="24"/>
        </w:rPr>
      </w:pPr>
    </w:p>
    <w:p w14:paraId="41D761B1" w14:textId="77777777" w:rsidR="00FA21F4" w:rsidRPr="00761D32" w:rsidRDefault="004A60EE" w:rsidP="00FA21F4">
      <w:pPr>
        <w:rPr>
          <w:rFonts w:ascii="Tahoma" w:hAnsi="Tahoma" w:cs="Tahoma"/>
          <w:sz w:val="24"/>
          <w:szCs w:val="24"/>
        </w:rPr>
      </w:pPr>
      <w:r w:rsidRPr="00761D32">
        <w:rPr>
          <w:rFonts w:ascii="Tahoma" w:hAnsi="Tahoma" w:cs="Tahoma"/>
        </w:rPr>
        <w:object w:dxaOrig="1440" w:dyaOrig="1440" w14:anchorId="4BDF0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9pt;margin-top:8.15pt;width:279pt;height:279pt;z-index:-251658752;mso-wrap-distance-left:9.05pt;mso-wrap-distance-right:9.05pt" wrapcoords="-58 0 -58 21542 21600 21542 21600 0 -58 0" filled="t">
            <v:fill color2="black"/>
            <v:imagedata r:id="rId5" o:title=""/>
            <w10:wrap type="tight"/>
          </v:shape>
          <o:OLEObject Type="Embed" ProgID="Unknown" ShapeID="_x0000_s1026" DrawAspect="Content" ObjectID="_1665302556" r:id="rId6"/>
        </w:object>
      </w:r>
    </w:p>
    <w:p w14:paraId="7ECB9126" w14:textId="77777777" w:rsidR="00FA21F4" w:rsidRPr="00761D32" w:rsidRDefault="00FA21F4" w:rsidP="00FA21F4">
      <w:pPr>
        <w:rPr>
          <w:rFonts w:ascii="Tahoma" w:hAnsi="Tahoma" w:cs="Tahoma"/>
          <w:sz w:val="24"/>
          <w:szCs w:val="24"/>
        </w:rPr>
      </w:pPr>
    </w:p>
    <w:p w14:paraId="628C5471" w14:textId="77777777" w:rsidR="00FA21F4" w:rsidRPr="00761D32" w:rsidRDefault="00FA21F4" w:rsidP="00FA21F4">
      <w:pPr>
        <w:rPr>
          <w:rFonts w:ascii="Tahoma" w:hAnsi="Tahoma" w:cs="Tahoma"/>
          <w:sz w:val="24"/>
          <w:szCs w:val="24"/>
        </w:rPr>
      </w:pPr>
    </w:p>
    <w:p w14:paraId="3C9053C9" w14:textId="77777777" w:rsidR="00FA21F4" w:rsidRPr="00761D32" w:rsidRDefault="00FA21F4" w:rsidP="00FA21F4">
      <w:pPr>
        <w:rPr>
          <w:rFonts w:ascii="Tahoma" w:hAnsi="Tahoma" w:cs="Tahoma"/>
          <w:sz w:val="24"/>
          <w:szCs w:val="24"/>
        </w:rPr>
      </w:pPr>
    </w:p>
    <w:p w14:paraId="07EB0C9B" w14:textId="77777777" w:rsidR="00FA21F4" w:rsidRPr="00761D32" w:rsidRDefault="00FA21F4" w:rsidP="00FA21F4">
      <w:pPr>
        <w:jc w:val="center"/>
        <w:rPr>
          <w:rFonts w:ascii="Tahoma" w:hAnsi="Tahoma" w:cs="Tahoma"/>
          <w:sz w:val="24"/>
          <w:szCs w:val="24"/>
        </w:rPr>
      </w:pPr>
    </w:p>
    <w:p w14:paraId="5F4F4DD4" w14:textId="77777777" w:rsidR="00FA21F4" w:rsidRPr="00761D32" w:rsidRDefault="00FA21F4" w:rsidP="00FA21F4">
      <w:pPr>
        <w:jc w:val="center"/>
        <w:rPr>
          <w:rFonts w:ascii="Tahoma" w:hAnsi="Tahoma" w:cs="Tahoma"/>
          <w:sz w:val="24"/>
          <w:szCs w:val="24"/>
        </w:rPr>
      </w:pPr>
    </w:p>
    <w:p w14:paraId="0069AEB6" w14:textId="77777777" w:rsidR="00FA21F4" w:rsidRPr="00761D32" w:rsidRDefault="00FA21F4" w:rsidP="00FA21F4">
      <w:pPr>
        <w:jc w:val="center"/>
        <w:rPr>
          <w:rFonts w:ascii="Tahoma" w:hAnsi="Tahoma" w:cs="Tahoma"/>
          <w:sz w:val="24"/>
          <w:szCs w:val="24"/>
        </w:rPr>
      </w:pPr>
    </w:p>
    <w:p w14:paraId="716036C9" w14:textId="77777777" w:rsidR="00FA21F4" w:rsidRPr="00761D32" w:rsidRDefault="00FA21F4" w:rsidP="00FA21F4">
      <w:pPr>
        <w:jc w:val="center"/>
        <w:rPr>
          <w:rFonts w:ascii="Tahoma" w:hAnsi="Tahoma" w:cs="Tahoma"/>
          <w:b/>
          <w:sz w:val="40"/>
          <w:szCs w:val="40"/>
        </w:rPr>
      </w:pPr>
    </w:p>
    <w:p w14:paraId="13229F7B" w14:textId="77777777" w:rsidR="00FA21F4" w:rsidRPr="00761D32" w:rsidRDefault="00FA21F4" w:rsidP="00FA21F4">
      <w:pPr>
        <w:jc w:val="center"/>
        <w:rPr>
          <w:rFonts w:ascii="Tahoma" w:hAnsi="Tahoma" w:cs="Tahoma"/>
          <w:b/>
          <w:sz w:val="40"/>
          <w:szCs w:val="40"/>
        </w:rPr>
      </w:pPr>
    </w:p>
    <w:p w14:paraId="324CE71C" w14:textId="77777777" w:rsidR="00FA21F4" w:rsidRPr="00761D32" w:rsidRDefault="00FA21F4" w:rsidP="00FA21F4">
      <w:pPr>
        <w:jc w:val="center"/>
        <w:rPr>
          <w:rFonts w:ascii="Tahoma" w:hAnsi="Tahoma" w:cs="Tahoma"/>
          <w:b/>
          <w:sz w:val="40"/>
          <w:szCs w:val="40"/>
        </w:rPr>
      </w:pPr>
    </w:p>
    <w:p w14:paraId="4B4AE434" w14:textId="77777777" w:rsidR="00FA21F4" w:rsidRPr="00761D32" w:rsidRDefault="00FA21F4" w:rsidP="00FA21F4">
      <w:pPr>
        <w:jc w:val="center"/>
        <w:rPr>
          <w:rFonts w:ascii="Tahoma" w:hAnsi="Tahoma" w:cs="Tahoma"/>
          <w:b/>
          <w:sz w:val="40"/>
          <w:szCs w:val="40"/>
        </w:rPr>
      </w:pPr>
    </w:p>
    <w:p w14:paraId="1321803A" w14:textId="0579049D" w:rsidR="00FA21F4" w:rsidRDefault="00FA21F4" w:rsidP="00FA21F4">
      <w:pPr>
        <w:jc w:val="center"/>
        <w:rPr>
          <w:rFonts w:ascii="Tahoma" w:hAnsi="Tahoma" w:cs="Tahoma"/>
          <w:sz w:val="24"/>
          <w:szCs w:val="24"/>
        </w:rPr>
      </w:pPr>
      <w:r w:rsidRPr="00761D32">
        <w:rPr>
          <w:rFonts w:ascii="Tahoma" w:hAnsi="Tahoma" w:cs="Tahoma"/>
          <w:sz w:val="24"/>
          <w:szCs w:val="24"/>
        </w:rPr>
        <w:t>Wyszków, wrzesień 2020 rok</w:t>
      </w:r>
    </w:p>
    <w:p w14:paraId="0EB2A2D3" w14:textId="77777777" w:rsidR="00D13BE2" w:rsidRPr="00761D32" w:rsidRDefault="00D13BE2" w:rsidP="00FA21F4">
      <w:pPr>
        <w:jc w:val="center"/>
        <w:rPr>
          <w:rFonts w:ascii="Tahoma" w:hAnsi="Tahoma" w:cs="Tahoma"/>
          <w:sz w:val="24"/>
          <w:szCs w:val="24"/>
        </w:rPr>
      </w:pPr>
    </w:p>
    <w:p w14:paraId="0740E2AD" w14:textId="77777777" w:rsidR="00FA21F4" w:rsidRPr="00761D32" w:rsidRDefault="00FA21F4" w:rsidP="00FA21F4">
      <w:pPr>
        <w:tabs>
          <w:tab w:val="left" w:pos="8080"/>
          <w:tab w:val="left" w:pos="8222"/>
          <w:tab w:val="left" w:pos="8364"/>
          <w:tab w:val="left" w:pos="8647"/>
        </w:tabs>
        <w:spacing w:after="0" w:line="360" w:lineRule="auto"/>
        <w:rPr>
          <w:rFonts w:ascii="Tahoma" w:hAnsi="Tahoma" w:cs="Tahoma"/>
          <w:b/>
          <w:bCs/>
          <w:color w:val="000000" w:themeColor="text1"/>
          <w:sz w:val="24"/>
          <w:szCs w:val="24"/>
        </w:rPr>
      </w:pPr>
      <w:r w:rsidRPr="00761D32">
        <w:rPr>
          <w:rFonts w:ascii="Tahoma" w:hAnsi="Tahoma" w:cs="Tahoma"/>
          <w:b/>
          <w:bCs/>
          <w:color w:val="000000" w:themeColor="text1"/>
          <w:sz w:val="24"/>
          <w:szCs w:val="24"/>
        </w:rPr>
        <w:lastRenderedPageBreak/>
        <w:t>Spis treści</w:t>
      </w:r>
    </w:p>
    <w:p w14:paraId="5F44C3C3" w14:textId="77777777" w:rsidR="00FA21F4" w:rsidRPr="00761D32" w:rsidRDefault="00FA21F4" w:rsidP="00FA21F4">
      <w:pPr>
        <w:spacing w:after="0" w:line="360" w:lineRule="auto"/>
        <w:rPr>
          <w:rFonts w:ascii="Tahoma" w:hAnsi="Tahoma" w:cs="Tahoma"/>
          <w:color w:val="000000" w:themeColor="text1"/>
          <w:sz w:val="24"/>
          <w:szCs w:val="24"/>
        </w:rPr>
      </w:pPr>
    </w:p>
    <w:p w14:paraId="6C170387" w14:textId="3A5296B8" w:rsidR="00FA21F4" w:rsidRPr="00761D32" w:rsidRDefault="00FA21F4" w:rsidP="00FA21F4">
      <w:pPr>
        <w:pStyle w:val="Akapitzlist"/>
        <w:numPr>
          <w:ilvl w:val="0"/>
          <w:numId w:val="1"/>
        </w:numPr>
        <w:tabs>
          <w:tab w:val="left" w:pos="8505"/>
          <w:tab w:val="left" w:pos="8789"/>
        </w:tabs>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Wprowadzenie  </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3</w:t>
      </w:r>
    </w:p>
    <w:p w14:paraId="49EF3D44" w14:textId="77777777" w:rsidR="00FA21F4" w:rsidRPr="00761D32" w:rsidRDefault="00FA21F4" w:rsidP="00FA21F4">
      <w:pPr>
        <w:pStyle w:val="Akapitzlist"/>
        <w:numPr>
          <w:ilvl w:val="0"/>
          <w:numId w:val="1"/>
        </w:numPr>
        <w:tabs>
          <w:tab w:val="left" w:pos="8647"/>
          <w:tab w:val="left" w:pos="8789"/>
        </w:tabs>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Analiza organizacyjna jednostki, jej otoczenia i sytuacji konkurencyjnej </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w:t>
      </w:r>
      <w:r w:rsidRPr="00761D32">
        <w:rPr>
          <w:rFonts w:ascii="Tahoma" w:hAnsi="Tahoma" w:cs="Tahoma"/>
          <w:i/>
          <w:iCs/>
          <w:color w:val="000000" w:themeColor="text1"/>
          <w:sz w:val="24"/>
          <w:szCs w:val="24"/>
        </w:rPr>
        <w:t xml:space="preserve"> </w:t>
      </w:r>
      <w:r w:rsidRPr="00761D32">
        <w:rPr>
          <w:rFonts w:ascii="Tahoma" w:hAnsi="Tahoma" w:cs="Tahoma"/>
          <w:color w:val="000000" w:themeColor="text1"/>
          <w:sz w:val="24"/>
          <w:szCs w:val="24"/>
        </w:rPr>
        <w:t xml:space="preserve"> 5</w:t>
      </w:r>
    </w:p>
    <w:p w14:paraId="7A0E30D7" w14:textId="77777777" w:rsidR="00FA21F4" w:rsidRPr="00761D32" w:rsidRDefault="00FA21F4" w:rsidP="00FA21F4">
      <w:pPr>
        <w:pStyle w:val="Akapitzlist"/>
        <w:numPr>
          <w:ilvl w:val="1"/>
          <w:numId w:val="2"/>
        </w:numPr>
        <w:spacing w:line="480" w:lineRule="auto"/>
        <w:ind w:left="709"/>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Analiza otoczenia konkurencyjnego </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9 </w:t>
      </w:r>
    </w:p>
    <w:p w14:paraId="0D74B1D4" w14:textId="5B9545AF"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Sytuacja ekonomiczno-finansowa jednostki </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13</w:t>
      </w:r>
    </w:p>
    <w:p w14:paraId="50D6C019" w14:textId="77777777" w:rsidR="00FA21F4" w:rsidRPr="00761D32" w:rsidRDefault="00FA21F4" w:rsidP="00FA21F4">
      <w:pPr>
        <w:pStyle w:val="Akapitzlist"/>
        <w:numPr>
          <w:ilvl w:val="1"/>
          <w:numId w:val="1"/>
        </w:numPr>
        <w:spacing w:line="480" w:lineRule="auto"/>
        <w:ind w:left="709"/>
        <w:jc w:val="both"/>
        <w:rPr>
          <w:rFonts w:ascii="Tahoma" w:hAnsi="Tahoma" w:cs="Tahoma"/>
          <w:color w:val="000000" w:themeColor="text1"/>
          <w:sz w:val="24"/>
          <w:szCs w:val="24"/>
        </w:rPr>
      </w:pPr>
      <w:r w:rsidRPr="00761D32">
        <w:rPr>
          <w:rFonts w:ascii="Tahoma" w:hAnsi="Tahoma" w:cs="Tahoma"/>
          <w:color w:val="000000" w:themeColor="text1"/>
          <w:sz w:val="24"/>
          <w:szCs w:val="24"/>
        </w:rPr>
        <w:t>Roczne sprawozdanie finansowe za 2019 rok i bieżąca sytuacja finansowa</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13</w:t>
      </w:r>
    </w:p>
    <w:p w14:paraId="59944DC1" w14:textId="5C8E19CE" w:rsidR="00FA21F4" w:rsidRPr="00761D32" w:rsidRDefault="00FA21F4" w:rsidP="00FA21F4">
      <w:pPr>
        <w:pStyle w:val="Akapitzlist"/>
        <w:numPr>
          <w:ilvl w:val="1"/>
          <w:numId w:val="1"/>
        </w:numPr>
        <w:spacing w:line="480" w:lineRule="auto"/>
        <w:ind w:left="709"/>
        <w:jc w:val="both"/>
        <w:rPr>
          <w:rFonts w:ascii="Tahoma" w:hAnsi="Tahoma" w:cs="Tahoma"/>
          <w:color w:val="000000" w:themeColor="text1"/>
          <w:sz w:val="24"/>
          <w:szCs w:val="24"/>
        </w:rPr>
      </w:pPr>
      <w:r w:rsidRPr="00761D32">
        <w:rPr>
          <w:rFonts w:ascii="Tahoma" w:hAnsi="Tahoma" w:cs="Tahoma"/>
          <w:color w:val="000000" w:themeColor="text1"/>
          <w:sz w:val="24"/>
          <w:szCs w:val="24"/>
        </w:rPr>
        <w:t>Analiza zobowiązań i rezerw, należności</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24</w:t>
      </w:r>
    </w:p>
    <w:p w14:paraId="2977DAAD" w14:textId="77777777" w:rsidR="00FA21F4" w:rsidRPr="00761D32" w:rsidRDefault="00FA21F4" w:rsidP="00FA21F4">
      <w:pPr>
        <w:pStyle w:val="Akapitzlist"/>
        <w:numPr>
          <w:ilvl w:val="1"/>
          <w:numId w:val="1"/>
        </w:numPr>
        <w:spacing w:line="480" w:lineRule="auto"/>
        <w:ind w:left="709"/>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Analiza wskaźnikowa 2019 i 2020 </w:t>
      </w:r>
      <w:r w:rsidRPr="00761D32">
        <w:rPr>
          <w:rFonts w:ascii="Tahoma" w:hAnsi="Tahoma" w:cs="Tahoma"/>
          <w:color w:val="000000" w:themeColor="text1"/>
          <w:sz w:val="24"/>
          <w:szCs w:val="24"/>
          <w:u w:val="dotted"/>
        </w:rPr>
        <w:t xml:space="preserve">                                                                        </w:t>
      </w:r>
      <w:r w:rsidRPr="00761D32">
        <w:rPr>
          <w:rFonts w:ascii="Tahoma" w:hAnsi="Tahoma" w:cs="Tahoma"/>
          <w:i/>
          <w:iCs/>
          <w:color w:val="000000" w:themeColor="text1"/>
          <w:sz w:val="24"/>
          <w:szCs w:val="24"/>
          <w:u w:val="dotted"/>
        </w:rPr>
        <w:t xml:space="preserve">    </w:t>
      </w:r>
      <w:r w:rsidRPr="00761D32">
        <w:rPr>
          <w:rFonts w:ascii="Tahoma" w:hAnsi="Tahoma" w:cs="Tahoma"/>
          <w:i/>
          <w:iCs/>
          <w:color w:val="000000" w:themeColor="text1"/>
          <w:sz w:val="24"/>
          <w:szCs w:val="24"/>
        </w:rPr>
        <w:t xml:space="preserve"> </w:t>
      </w:r>
      <w:r w:rsidRPr="00761D32">
        <w:rPr>
          <w:rFonts w:ascii="Tahoma" w:hAnsi="Tahoma" w:cs="Tahoma"/>
          <w:color w:val="000000" w:themeColor="text1"/>
          <w:sz w:val="24"/>
          <w:szCs w:val="24"/>
        </w:rPr>
        <w:t xml:space="preserve"> 27</w:t>
      </w:r>
    </w:p>
    <w:p w14:paraId="760CF875" w14:textId="3BEC8AAA"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Sytuacja ekonomiczna – dane statystyczne, aspekty organizacyjne i majątkowe</w:t>
      </w:r>
      <w:r w:rsidR="004A60EE">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30</w:t>
      </w:r>
    </w:p>
    <w:p w14:paraId="6AA4A9FF" w14:textId="77777777" w:rsidR="00FA21F4" w:rsidRPr="00761D32" w:rsidRDefault="00FA21F4" w:rsidP="00FA21F4">
      <w:pPr>
        <w:pStyle w:val="Akapitzlist"/>
        <w:numPr>
          <w:ilvl w:val="1"/>
          <w:numId w:val="1"/>
        </w:numPr>
        <w:tabs>
          <w:tab w:val="left" w:pos="8222"/>
          <w:tab w:val="left" w:pos="8789"/>
        </w:tabs>
        <w:spacing w:line="480" w:lineRule="auto"/>
        <w:ind w:left="709"/>
        <w:jc w:val="both"/>
        <w:rPr>
          <w:rFonts w:ascii="Tahoma" w:hAnsi="Tahoma" w:cs="Tahoma"/>
          <w:color w:val="000000" w:themeColor="text1"/>
          <w:sz w:val="24"/>
          <w:szCs w:val="24"/>
        </w:rPr>
      </w:pPr>
      <w:r w:rsidRPr="00761D32">
        <w:rPr>
          <w:rFonts w:ascii="Tahoma" w:hAnsi="Tahoma" w:cs="Tahoma"/>
          <w:color w:val="000000" w:themeColor="text1"/>
          <w:sz w:val="24"/>
          <w:szCs w:val="24"/>
        </w:rPr>
        <w:t>Organizacja udzielania świadczeń i statystyki pacjentów</w:t>
      </w:r>
      <w:r w:rsidRPr="00761D32">
        <w:rPr>
          <w:rFonts w:ascii="Tahoma" w:hAnsi="Tahoma" w:cs="Tahoma"/>
          <w:color w:val="000000" w:themeColor="text1"/>
          <w:sz w:val="24"/>
          <w:szCs w:val="24"/>
          <w:u w:val="dotted"/>
        </w:rPr>
        <w:tab/>
        <w:t xml:space="preserve">        </w:t>
      </w:r>
      <w:r w:rsidRPr="00761D32">
        <w:rPr>
          <w:rFonts w:ascii="Tahoma" w:hAnsi="Tahoma" w:cs="Tahoma"/>
          <w:color w:val="000000" w:themeColor="text1"/>
          <w:sz w:val="24"/>
          <w:szCs w:val="24"/>
        </w:rPr>
        <w:t xml:space="preserve">  30</w:t>
      </w:r>
    </w:p>
    <w:p w14:paraId="4A1A8177" w14:textId="77777777" w:rsidR="00FA21F4" w:rsidRPr="00761D32" w:rsidRDefault="00FA21F4" w:rsidP="00FA21F4">
      <w:pPr>
        <w:pStyle w:val="Akapitzlist"/>
        <w:numPr>
          <w:ilvl w:val="1"/>
          <w:numId w:val="1"/>
        </w:numPr>
        <w:spacing w:line="480" w:lineRule="auto"/>
        <w:ind w:left="709"/>
        <w:jc w:val="both"/>
        <w:rPr>
          <w:rFonts w:ascii="Tahoma" w:hAnsi="Tahoma" w:cs="Tahoma"/>
          <w:color w:val="000000" w:themeColor="text1"/>
          <w:sz w:val="24"/>
          <w:szCs w:val="24"/>
        </w:rPr>
      </w:pPr>
      <w:r w:rsidRPr="00761D32">
        <w:rPr>
          <w:rFonts w:ascii="Tahoma" w:hAnsi="Tahoma" w:cs="Tahoma"/>
          <w:color w:val="000000" w:themeColor="text1"/>
          <w:sz w:val="24"/>
          <w:szCs w:val="24"/>
        </w:rPr>
        <w:t>Analiza majątku i infrastruktury</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u w:val="dotted"/>
        </w:rPr>
        <w:tab/>
        <w:t xml:space="preserve">                                                                          </w:t>
      </w:r>
      <w:r w:rsidRPr="00761D32">
        <w:rPr>
          <w:rFonts w:ascii="Tahoma" w:hAnsi="Tahoma" w:cs="Tahoma"/>
          <w:color w:val="000000" w:themeColor="text1"/>
          <w:sz w:val="24"/>
          <w:szCs w:val="24"/>
        </w:rPr>
        <w:t xml:space="preserve">  36</w:t>
      </w:r>
    </w:p>
    <w:p w14:paraId="75E5864C" w14:textId="77777777"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Zatrudnienie i koszty pracy </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40</w:t>
      </w:r>
    </w:p>
    <w:p w14:paraId="015E0A2C" w14:textId="02DEAC40"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Prognoza sytuacji ekonomiczno-finansowej SPZZOZ w Wyszkowie na lata </w:t>
      </w:r>
      <w:r w:rsidRPr="00761D32">
        <w:rPr>
          <w:rFonts w:ascii="Tahoma" w:hAnsi="Tahoma" w:cs="Tahoma"/>
          <w:color w:val="000000" w:themeColor="text1"/>
          <w:sz w:val="24"/>
          <w:szCs w:val="24"/>
        </w:rPr>
        <w:br/>
        <w:t>2020-2021</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44</w:t>
      </w:r>
    </w:p>
    <w:p w14:paraId="0FB8F781" w14:textId="77777777" w:rsidR="00FA21F4" w:rsidRPr="00761D32" w:rsidRDefault="00FA21F4" w:rsidP="00FA21F4">
      <w:pPr>
        <w:pStyle w:val="Akapitzlist"/>
        <w:numPr>
          <w:ilvl w:val="0"/>
          <w:numId w:val="1"/>
        </w:numPr>
        <w:tabs>
          <w:tab w:val="left" w:pos="8222"/>
        </w:tabs>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Czynniki ryzyka i zagrożenia dla sytuacji ekonomiczno-finansowej jednostki</w:t>
      </w:r>
      <w:r w:rsidRPr="00761D32">
        <w:rPr>
          <w:rFonts w:ascii="Tahoma" w:hAnsi="Tahoma" w:cs="Tahoma"/>
          <w:color w:val="000000" w:themeColor="text1"/>
          <w:sz w:val="24"/>
          <w:szCs w:val="24"/>
          <w:u w:val="dotted"/>
        </w:rPr>
        <w:tab/>
        <w:t xml:space="preserve">        </w:t>
      </w:r>
      <w:r w:rsidRPr="00761D32">
        <w:rPr>
          <w:rFonts w:ascii="Tahoma" w:hAnsi="Tahoma" w:cs="Tahoma"/>
          <w:color w:val="000000" w:themeColor="text1"/>
          <w:sz w:val="24"/>
          <w:szCs w:val="24"/>
        </w:rPr>
        <w:t xml:space="preserve">  52</w:t>
      </w:r>
    </w:p>
    <w:p w14:paraId="45FBC836" w14:textId="77777777"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Podsumowanie analizy i wskazanie obszarów problematycznych</w:t>
      </w:r>
      <w:r w:rsidRPr="00761D32">
        <w:rPr>
          <w:rFonts w:ascii="Tahoma" w:hAnsi="Tahoma" w:cs="Tahoma"/>
          <w:color w:val="000000" w:themeColor="text1"/>
          <w:sz w:val="24"/>
          <w:szCs w:val="24"/>
          <w:u w:val="dotted"/>
        </w:rPr>
        <w:tab/>
        <w:t xml:space="preserve">                           </w:t>
      </w:r>
      <w:r w:rsidRPr="00761D32">
        <w:rPr>
          <w:rFonts w:ascii="Tahoma" w:hAnsi="Tahoma" w:cs="Tahoma"/>
          <w:color w:val="000000" w:themeColor="text1"/>
          <w:sz w:val="24"/>
          <w:szCs w:val="24"/>
        </w:rPr>
        <w:t xml:space="preserve">  55</w:t>
      </w:r>
    </w:p>
    <w:p w14:paraId="673C955F" w14:textId="77777777"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Działania naprawcze</w:t>
      </w:r>
      <w:r w:rsidRPr="00761D32">
        <w:rPr>
          <w:rFonts w:ascii="Tahoma" w:hAnsi="Tahoma" w:cs="Tahoma"/>
          <w:color w:val="000000" w:themeColor="text1"/>
          <w:sz w:val="24"/>
          <w:szCs w:val="24"/>
          <w:u w:val="dotted"/>
        </w:rPr>
        <w:tab/>
        <w:t xml:space="preserve">                                                                                                  </w:t>
      </w:r>
      <w:r w:rsidRPr="00761D32">
        <w:rPr>
          <w:rFonts w:ascii="Tahoma" w:hAnsi="Tahoma" w:cs="Tahoma"/>
          <w:color w:val="000000" w:themeColor="text1"/>
          <w:sz w:val="24"/>
          <w:szCs w:val="24"/>
        </w:rPr>
        <w:t xml:space="preserve">  58</w:t>
      </w:r>
    </w:p>
    <w:p w14:paraId="1A3B4644" w14:textId="77777777" w:rsidR="00FA21F4" w:rsidRPr="00761D32" w:rsidRDefault="00FA21F4" w:rsidP="00FA21F4">
      <w:pPr>
        <w:pStyle w:val="Akapitzlist"/>
        <w:numPr>
          <w:ilvl w:val="0"/>
          <w:numId w:val="1"/>
        </w:numPr>
        <w:tabs>
          <w:tab w:val="left" w:pos="8222"/>
        </w:tabs>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Harmonogram działań naprawczych</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rPr>
        <w:t xml:space="preserve">  64</w:t>
      </w:r>
    </w:p>
    <w:p w14:paraId="6F034FA1" w14:textId="77777777" w:rsidR="00FA21F4" w:rsidRPr="00761D32" w:rsidRDefault="00FA21F4" w:rsidP="00FA21F4">
      <w:pPr>
        <w:pStyle w:val="Akapitzlist"/>
        <w:numPr>
          <w:ilvl w:val="0"/>
          <w:numId w:val="1"/>
        </w:numPr>
        <w:spacing w:line="48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Podsumowanie</w:t>
      </w:r>
      <w:r w:rsidRPr="00761D32">
        <w:rPr>
          <w:rFonts w:ascii="Tahoma" w:hAnsi="Tahoma" w:cs="Tahoma"/>
          <w:color w:val="000000" w:themeColor="text1"/>
          <w:sz w:val="24"/>
          <w:szCs w:val="24"/>
          <w:u w:val="dotted"/>
        </w:rPr>
        <w:t xml:space="preserve">  </w:t>
      </w:r>
      <w:r w:rsidRPr="00761D32">
        <w:rPr>
          <w:rFonts w:ascii="Tahoma" w:hAnsi="Tahoma" w:cs="Tahoma"/>
          <w:color w:val="000000" w:themeColor="text1"/>
          <w:sz w:val="24"/>
          <w:szCs w:val="24"/>
          <w:u w:val="dotted"/>
        </w:rPr>
        <w:tab/>
        <w:t xml:space="preserve">                                                                                                             </w:t>
      </w:r>
      <w:r w:rsidRPr="00761D32">
        <w:rPr>
          <w:rFonts w:ascii="Tahoma" w:hAnsi="Tahoma" w:cs="Tahoma"/>
          <w:color w:val="000000" w:themeColor="text1"/>
          <w:sz w:val="24"/>
          <w:szCs w:val="24"/>
        </w:rPr>
        <w:t xml:space="preserve">  65</w:t>
      </w:r>
    </w:p>
    <w:p w14:paraId="6D12C4C7" w14:textId="77777777" w:rsidR="00FA21F4" w:rsidRPr="00761D32" w:rsidRDefault="00FA21F4" w:rsidP="00FA21F4">
      <w:pPr>
        <w:spacing w:line="360" w:lineRule="auto"/>
        <w:rPr>
          <w:rFonts w:ascii="Tahoma" w:hAnsi="Tahoma" w:cs="Tahoma"/>
          <w:color w:val="000000" w:themeColor="text1"/>
          <w:sz w:val="24"/>
          <w:szCs w:val="24"/>
        </w:rPr>
      </w:pPr>
    </w:p>
    <w:p w14:paraId="0413F8B6" w14:textId="77777777" w:rsidR="00FA21F4" w:rsidRPr="00761D32" w:rsidRDefault="00FA21F4" w:rsidP="00FA21F4">
      <w:pPr>
        <w:spacing w:line="360" w:lineRule="auto"/>
        <w:rPr>
          <w:rFonts w:ascii="Tahoma" w:hAnsi="Tahoma" w:cs="Tahoma"/>
          <w:color w:val="000000" w:themeColor="text1"/>
          <w:sz w:val="24"/>
          <w:szCs w:val="24"/>
        </w:rPr>
      </w:pPr>
    </w:p>
    <w:p w14:paraId="0D391FAF" w14:textId="77777777" w:rsidR="00FA21F4" w:rsidRPr="00761D32" w:rsidRDefault="00FA21F4" w:rsidP="00FA21F4">
      <w:pPr>
        <w:spacing w:line="360" w:lineRule="auto"/>
        <w:rPr>
          <w:rFonts w:ascii="Tahoma" w:hAnsi="Tahoma" w:cs="Tahoma"/>
          <w:color w:val="000000" w:themeColor="text1"/>
          <w:sz w:val="24"/>
          <w:szCs w:val="24"/>
        </w:rPr>
      </w:pPr>
    </w:p>
    <w:p w14:paraId="63812D93" w14:textId="77777777" w:rsidR="00FA21F4" w:rsidRPr="00761D32" w:rsidRDefault="00FA21F4" w:rsidP="00FA21F4">
      <w:pPr>
        <w:spacing w:line="360" w:lineRule="auto"/>
        <w:rPr>
          <w:rFonts w:ascii="Tahoma" w:hAnsi="Tahoma" w:cs="Tahoma"/>
          <w:color w:val="000000" w:themeColor="text1"/>
          <w:sz w:val="24"/>
          <w:szCs w:val="24"/>
        </w:rPr>
      </w:pPr>
    </w:p>
    <w:p w14:paraId="6DBE58A9" w14:textId="77777777" w:rsidR="00FA21F4" w:rsidRPr="00761D32" w:rsidRDefault="00FA21F4" w:rsidP="00FA21F4">
      <w:pPr>
        <w:spacing w:line="480" w:lineRule="auto"/>
        <w:jc w:val="both"/>
        <w:rPr>
          <w:rFonts w:ascii="Tahoma" w:hAnsi="Tahoma" w:cs="Tahoma"/>
          <w:color w:val="000000" w:themeColor="text1"/>
          <w:sz w:val="24"/>
          <w:szCs w:val="24"/>
        </w:rPr>
      </w:pPr>
    </w:p>
    <w:p w14:paraId="3A5C39B1" w14:textId="77777777" w:rsidR="00FA21F4" w:rsidRPr="00761D32" w:rsidRDefault="00FA21F4" w:rsidP="00FA21F4">
      <w:pPr>
        <w:pStyle w:val="Akapitzlist"/>
        <w:numPr>
          <w:ilvl w:val="0"/>
          <w:numId w:val="3"/>
        </w:numPr>
        <w:rPr>
          <w:rFonts w:ascii="Tahoma" w:hAnsi="Tahoma" w:cs="Tahoma"/>
          <w:b/>
          <w:color w:val="000000" w:themeColor="text1"/>
          <w:sz w:val="24"/>
          <w:szCs w:val="24"/>
        </w:rPr>
      </w:pPr>
      <w:bookmarkStart w:id="0" w:name="_Ref486926818"/>
      <w:r w:rsidRPr="00761D32">
        <w:rPr>
          <w:rFonts w:ascii="Tahoma" w:hAnsi="Tahoma" w:cs="Tahoma"/>
          <w:b/>
          <w:color w:val="000000" w:themeColor="text1"/>
          <w:sz w:val="24"/>
          <w:szCs w:val="24"/>
        </w:rPr>
        <w:t>Wprowadzenie</w:t>
      </w:r>
      <w:bookmarkEnd w:id="0"/>
      <w:r w:rsidRPr="00761D32">
        <w:rPr>
          <w:rFonts w:ascii="Tahoma" w:hAnsi="Tahoma" w:cs="Tahoma"/>
          <w:b/>
          <w:color w:val="000000" w:themeColor="text1"/>
          <w:sz w:val="24"/>
          <w:szCs w:val="24"/>
        </w:rPr>
        <w:t xml:space="preserve"> </w:t>
      </w:r>
    </w:p>
    <w:p w14:paraId="7F1DFD29"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Program naprawczy Samodzielnego Publicznego Zespołu Zakładów Opieki Zdrowotnej </w:t>
      </w:r>
      <w:r w:rsidRPr="00761D32">
        <w:rPr>
          <w:rFonts w:ascii="Tahoma" w:hAnsi="Tahoma" w:cs="Tahoma"/>
          <w:color w:val="000000" w:themeColor="text1"/>
          <w:sz w:val="24"/>
          <w:szCs w:val="24"/>
        </w:rPr>
        <w:br/>
        <w:t>w Wyszkowie na lata 2020 – 2021 został sporządzony w oparciu o art. 59 ust. 4 ustawy z dnia 15 kwietnia 2011 roku o działalności leczniczej (</w:t>
      </w:r>
      <w:proofErr w:type="spellStart"/>
      <w:r w:rsidRPr="00761D32">
        <w:rPr>
          <w:rFonts w:ascii="Tahoma" w:hAnsi="Tahoma" w:cs="Tahoma"/>
          <w:color w:val="000000" w:themeColor="text1"/>
          <w:sz w:val="24"/>
          <w:szCs w:val="24"/>
        </w:rPr>
        <w:t>t.j</w:t>
      </w:r>
      <w:proofErr w:type="spellEnd"/>
      <w:r w:rsidRPr="00761D32">
        <w:rPr>
          <w:rFonts w:ascii="Tahoma" w:hAnsi="Tahoma" w:cs="Tahoma"/>
          <w:color w:val="000000" w:themeColor="text1"/>
          <w:sz w:val="24"/>
          <w:szCs w:val="24"/>
        </w:rPr>
        <w:t xml:space="preserve">. Dz.U. z 2020 r. poz. 295 z </w:t>
      </w:r>
      <w:proofErr w:type="spellStart"/>
      <w:r w:rsidRPr="00761D32">
        <w:rPr>
          <w:rFonts w:ascii="Tahoma" w:hAnsi="Tahoma" w:cs="Tahoma"/>
          <w:color w:val="000000" w:themeColor="text1"/>
          <w:sz w:val="24"/>
          <w:szCs w:val="24"/>
        </w:rPr>
        <w:t>późn</w:t>
      </w:r>
      <w:proofErr w:type="spellEnd"/>
      <w:r w:rsidRPr="00761D32">
        <w:rPr>
          <w:rFonts w:ascii="Tahoma" w:hAnsi="Tahoma" w:cs="Tahoma"/>
          <w:color w:val="000000" w:themeColor="text1"/>
          <w:sz w:val="24"/>
          <w:szCs w:val="24"/>
        </w:rPr>
        <w:t xml:space="preserve">. zm.), który zobowiązuje kierownika samodzielnego publicznego zakładu opieki zdrowotnej, którego roczne sprawozdanie finansowe zamyka się stratą netto, do sporządzenia programu naprawczego i przedstawienia go podmiotowi tworzącemu do zatwierdzenia w terminie </w:t>
      </w:r>
      <w:r w:rsidRPr="00761D32">
        <w:rPr>
          <w:rFonts w:ascii="Tahoma" w:hAnsi="Tahoma" w:cs="Tahoma"/>
          <w:color w:val="000000" w:themeColor="text1"/>
          <w:sz w:val="24"/>
          <w:szCs w:val="24"/>
        </w:rPr>
        <w:br/>
        <w:t xml:space="preserve">3 miesięcy od upływu terminu do zatwierdzenia rocznego sprawozdania finansowego. Program ten powinien być sporządzony na okres nie dłuższy niż trzy lata z uwzględnieniem raportu </w:t>
      </w:r>
      <w:r w:rsidRPr="00761D32">
        <w:rPr>
          <w:rFonts w:ascii="Tahoma" w:hAnsi="Tahoma" w:cs="Tahoma"/>
          <w:color w:val="000000" w:themeColor="text1"/>
          <w:sz w:val="24"/>
          <w:szCs w:val="24"/>
        </w:rPr>
        <w:br/>
        <w:t xml:space="preserve">o sytuacji ekonomiczno-finansowej </w:t>
      </w:r>
      <w:proofErr w:type="spellStart"/>
      <w:r w:rsidRPr="00761D32">
        <w:rPr>
          <w:rFonts w:ascii="Tahoma" w:hAnsi="Tahoma" w:cs="Tahoma"/>
          <w:color w:val="000000" w:themeColor="text1"/>
          <w:sz w:val="24"/>
          <w:szCs w:val="24"/>
        </w:rPr>
        <w:t>spzoz</w:t>
      </w:r>
      <w:proofErr w:type="spellEnd"/>
      <w:r w:rsidRPr="00761D32">
        <w:rPr>
          <w:rFonts w:ascii="Tahoma" w:hAnsi="Tahoma" w:cs="Tahoma"/>
          <w:color w:val="000000" w:themeColor="text1"/>
          <w:sz w:val="24"/>
          <w:szCs w:val="24"/>
        </w:rPr>
        <w:t xml:space="preserve">. </w:t>
      </w:r>
    </w:p>
    <w:p w14:paraId="3C860123"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Rachunek zysków i strat Samodzielnego Publicznego Zespołu Zakładów Opieki Zdrowotnej </w:t>
      </w:r>
      <w:r w:rsidRPr="00761D32">
        <w:rPr>
          <w:rFonts w:ascii="Tahoma" w:hAnsi="Tahoma" w:cs="Tahoma"/>
          <w:color w:val="000000" w:themeColor="text1"/>
          <w:sz w:val="24"/>
          <w:szCs w:val="24"/>
        </w:rPr>
        <w:br/>
        <w:t xml:space="preserve">w Wyszkowie za 2019 rok zamyka się stratą netto w wysokości (-) </w:t>
      </w:r>
      <w:r w:rsidRPr="00761D32">
        <w:rPr>
          <w:rFonts w:ascii="Tahoma" w:hAnsi="Tahoma" w:cs="Tahoma"/>
          <w:b/>
          <w:color w:val="000000" w:themeColor="text1"/>
          <w:sz w:val="24"/>
          <w:szCs w:val="24"/>
          <w:lang w:eastAsia="pl-PL"/>
        </w:rPr>
        <w:t xml:space="preserve">2 013 699,14 zł, </w:t>
      </w:r>
      <w:r w:rsidRPr="00761D32">
        <w:rPr>
          <w:rFonts w:ascii="Tahoma" w:hAnsi="Tahoma" w:cs="Tahoma"/>
          <w:b/>
          <w:color w:val="000000" w:themeColor="text1"/>
          <w:sz w:val="24"/>
          <w:szCs w:val="24"/>
          <w:lang w:eastAsia="pl-PL"/>
        </w:rPr>
        <w:br/>
      </w:r>
      <w:r w:rsidRPr="00761D32">
        <w:rPr>
          <w:rFonts w:ascii="Tahoma" w:hAnsi="Tahoma" w:cs="Tahoma"/>
          <w:color w:val="000000" w:themeColor="text1"/>
          <w:sz w:val="24"/>
          <w:szCs w:val="24"/>
          <w:lang w:eastAsia="pl-PL"/>
        </w:rPr>
        <w:t xml:space="preserve">co zobowiązuje jednostkę do sporządzenia programu naprawczego. </w:t>
      </w:r>
      <w:r w:rsidRPr="00761D32">
        <w:rPr>
          <w:rFonts w:ascii="Tahoma" w:hAnsi="Tahoma" w:cs="Tahoma"/>
          <w:color w:val="000000" w:themeColor="text1"/>
          <w:sz w:val="24"/>
          <w:szCs w:val="24"/>
        </w:rPr>
        <w:t>K</w:t>
      </w:r>
      <w:r w:rsidRPr="00761D32">
        <w:rPr>
          <w:rFonts w:ascii="Tahoma" w:hAnsi="Tahoma" w:cs="Tahoma"/>
          <w:color w:val="000000" w:themeColor="text1"/>
          <w:sz w:val="24"/>
          <w:szCs w:val="24"/>
          <w:lang w:eastAsia="pl-PL"/>
        </w:rPr>
        <w:t xml:space="preserve">oszty amortyzacji w 2019 roku wyniosły </w:t>
      </w:r>
      <w:r w:rsidRPr="00761D32">
        <w:rPr>
          <w:rFonts w:ascii="Tahoma" w:hAnsi="Tahoma" w:cs="Tahoma"/>
          <w:b/>
          <w:color w:val="000000" w:themeColor="text1"/>
          <w:sz w:val="24"/>
          <w:szCs w:val="24"/>
        </w:rPr>
        <w:t xml:space="preserve">4 430 535,84 zł, </w:t>
      </w:r>
      <w:r w:rsidRPr="00761D32">
        <w:rPr>
          <w:rFonts w:ascii="Tahoma" w:hAnsi="Tahoma" w:cs="Tahoma"/>
          <w:color w:val="000000" w:themeColor="text1"/>
          <w:sz w:val="24"/>
          <w:szCs w:val="24"/>
        </w:rPr>
        <w:t>zatem w świetle przepisów art. 59 ww. ustawy o działalności leczniczej podmiot tworzący nie ma obowiązku przekazania środków finansowych na pokrycie straty.</w:t>
      </w:r>
    </w:p>
    <w:p w14:paraId="7BE65D46"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sz w:val="24"/>
          <w:szCs w:val="24"/>
        </w:rPr>
        <w:t xml:space="preserve">Sporządzony przez Dyrektora w 2019 roku program naprawczy obejmował lata </w:t>
      </w:r>
      <w:r w:rsidRPr="00761D32">
        <w:rPr>
          <w:rFonts w:ascii="Tahoma" w:hAnsi="Tahoma" w:cs="Tahoma"/>
          <w:sz w:val="24"/>
          <w:szCs w:val="24"/>
        </w:rPr>
        <w:br/>
        <w:t xml:space="preserve">2018 </w:t>
      </w:r>
      <w:r w:rsidRPr="00761D32">
        <w:rPr>
          <w:rFonts w:ascii="Tahoma" w:hAnsi="Tahoma" w:cs="Tahoma"/>
          <w:color w:val="000000" w:themeColor="text1"/>
          <w:sz w:val="24"/>
          <w:szCs w:val="24"/>
        </w:rPr>
        <w:t xml:space="preserve">– </w:t>
      </w:r>
      <w:r w:rsidRPr="00761D32">
        <w:rPr>
          <w:rFonts w:ascii="Tahoma" w:hAnsi="Tahoma" w:cs="Tahoma"/>
          <w:sz w:val="24"/>
          <w:szCs w:val="24"/>
        </w:rPr>
        <w:t>2020 i zawierał realizację następujących działań, ukierunkowanych na poprawę sytuacji finansowej Zakładu:</w:t>
      </w:r>
    </w:p>
    <w:p w14:paraId="4F954429" w14:textId="77777777" w:rsidR="00FA21F4" w:rsidRPr="00761D32" w:rsidRDefault="00FA21F4" w:rsidP="00FA21F4">
      <w:pPr>
        <w:pStyle w:val="Akapitzlist"/>
        <w:numPr>
          <w:ilvl w:val="0"/>
          <w:numId w:val="4"/>
        </w:numPr>
        <w:spacing w:line="360" w:lineRule="auto"/>
        <w:jc w:val="both"/>
        <w:rPr>
          <w:rFonts w:ascii="Tahoma" w:hAnsi="Tahoma" w:cs="Tahoma"/>
          <w:sz w:val="24"/>
          <w:szCs w:val="24"/>
        </w:rPr>
      </w:pPr>
      <w:r w:rsidRPr="00761D32">
        <w:rPr>
          <w:rFonts w:ascii="Tahoma" w:hAnsi="Tahoma" w:cs="Tahoma"/>
          <w:sz w:val="24"/>
          <w:szCs w:val="24"/>
        </w:rPr>
        <w:t xml:space="preserve">Zwiększenie przychodów jednostki z realizacji świadczeń opieki zdrowotnej finansowanych ze środków publicznych. </w:t>
      </w:r>
    </w:p>
    <w:p w14:paraId="2C64AAF1" w14:textId="77777777" w:rsidR="00FA21F4" w:rsidRPr="00761D32" w:rsidRDefault="00FA21F4" w:rsidP="00FA21F4">
      <w:pPr>
        <w:pStyle w:val="Akapitzlist"/>
        <w:spacing w:before="240" w:after="0" w:line="360" w:lineRule="auto"/>
        <w:ind w:left="0"/>
        <w:jc w:val="both"/>
        <w:rPr>
          <w:rFonts w:ascii="Tahoma" w:hAnsi="Tahoma" w:cs="Tahoma"/>
          <w:sz w:val="24"/>
          <w:szCs w:val="24"/>
        </w:rPr>
      </w:pPr>
      <w:r w:rsidRPr="00761D32">
        <w:rPr>
          <w:rFonts w:ascii="Tahoma" w:hAnsi="Tahoma" w:cs="Tahoma"/>
          <w:sz w:val="24"/>
          <w:szCs w:val="24"/>
        </w:rPr>
        <w:t>Złożyły się na nie zwiększenia wartości ryczałtu, działania związane z pozyskaniem certyfikatu akredytacyjnego (w trakcie) oraz rozwój Szkoły Rodzenia.</w:t>
      </w:r>
    </w:p>
    <w:p w14:paraId="2CFEB56C" w14:textId="77777777" w:rsidR="00FA21F4" w:rsidRPr="00761D32" w:rsidRDefault="00FA21F4" w:rsidP="00FA21F4">
      <w:pPr>
        <w:pStyle w:val="Akapitzlist"/>
        <w:spacing w:before="240" w:after="0" w:line="360" w:lineRule="auto"/>
        <w:ind w:left="0"/>
        <w:jc w:val="both"/>
        <w:rPr>
          <w:rFonts w:ascii="Tahoma" w:hAnsi="Tahoma" w:cs="Tahoma"/>
          <w:sz w:val="24"/>
          <w:szCs w:val="24"/>
        </w:rPr>
      </w:pPr>
    </w:p>
    <w:p w14:paraId="4282A9DB" w14:textId="77777777" w:rsidR="00FA21F4" w:rsidRPr="00761D32" w:rsidRDefault="00FA21F4" w:rsidP="00FA21F4">
      <w:pPr>
        <w:pStyle w:val="Akapitzlist"/>
        <w:numPr>
          <w:ilvl w:val="0"/>
          <w:numId w:val="4"/>
        </w:numPr>
        <w:spacing w:line="360" w:lineRule="auto"/>
        <w:jc w:val="both"/>
        <w:rPr>
          <w:rFonts w:ascii="Tahoma" w:hAnsi="Tahoma" w:cs="Tahoma"/>
          <w:sz w:val="24"/>
          <w:szCs w:val="24"/>
        </w:rPr>
      </w:pPr>
      <w:r w:rsidRPr="00761D32">
        <w:rPr>
          <w:rFonts w:ascii="Tahoma" w:hAnsi="Tahoma" w:cs="Tahoma"/>
          <w:sz w:val="24"/>
          <w:szCs w:val="24"/>
        </w:rPr>
        <w:t xml:space="preserve">Zwiększenie przychodów jednostki z pozostałej działalności, w tym działalności leczniczej komercyjnej </w:t>
      </w:r>
    </w:p>
    <w:p w14:paraId="29BB0430" w14:textId="77777777" w:rsidR="00FA21F4" w:rsidRPr="00761D32" w:rsidRDefault="00FA21F4" w:rsidP="00FA21F4">
      <w:pPr>
        <w:pStyle w:val="Akapitzlist"/>
        <w:spacing w:before="240" w:line="360" w:lineRule="auto"/>
        <w:ind w:left="0"/>
        <w:jc w:val="both"/>
        <w:rPr>
          <w:rFonts w:ascii="Tahoma" w:hAnsi="Tahoma" w:cs="Tahoma"/>
          <w:sz w:val="24"/>
          <w:szCs w:val="24"/>
        </w:rPr>
      </w:pPr>
      <w:r w:rsidRPr="00761D32">
        <w:rPr>
          <w:rFonts w:ascii="Tahoma" w:hAnsi="Tahoma" w:cs="Tahoma"/>
          <w:sz w:val="24"/>
          <w:szCs w:val="24"/>
        </w:rPr>
        <w:t>W związku z sytuacją ekonomiczną i prawną związaną z pandemią COVID-19, pomimo początkowego wzrostu przychodów z działalności pozostałej, Szpital zmuszony był (zarówno z powodu mniejszego popytu jak i z powodów legislacyjnych, tzw. tarcz antykryzysowych) do faktycznej redukcji przewidywanych przychodów z tego tytułu co najmniej przez czas trwania pandemii.</w:t>
      </w:r>
    </w:p>
    <w:p w14:paraId="069C5FCF" w14:textId="77777777" w:rsidR="00FA21F4" w:rsidRPr="00761D32" w:rsidRDefault="00FA21F4" w:rsidP="00FA21F4">
      <w:pPr>
        <w:pStyle w:val="Akapitzlist"/>
        <w:spacing w:before="240" w:line="360" w:lineRule="auto"/>
        <w:ind w:left="0"/>
        <w:jc w:val="both"/>
        <w:rPr>
          <w:rFonts w:ascii="Tahoma" w:hAnsi="Tahoma" w:cs="Tahoma"/>
          <w:sz w:val="24"/>
          <w:szCs w:val="24"/>
        </w:rPr>
      </w:pPr>
    </w:p>
    <w:p w14:paraId="38144EC8" w14:textId="77777777" w:rsidR="00FA21F4" w:rsidRPr="00761D32" w:rsidRDefault="00FA21F4" w:rsidP="00FA21F4">
      <w:pPr>
        <w:pStyle w:val="Akapitzlist"/>
        <w:numPr>
          <w:ilvl w:val="0"/>
          <w:numId w:val="4"/>
        </w:numPr>
        <w:spacing w:line="360" w:lineRule="auto"/>
        <w:jc w:val="both"/>
        <w:rPr>
          <w:rFonts w:ascii="Tahoma" w:hAnsi="Tahoma" w:cs="Tahoma"/>
          <w:sz w:val="24"/>
          <w:szCs w:val="24"/>
        </w:rPr>
      </w:pPr>
      <w:r w:rsidRPr="00761D32">
        <w:rPr>
          <w:rFonts w:ascii="Tahoma" w:hAnsi="Tahoma" w:cs="Tahoma"/>
          <w:sz w:val="24"/>
          <w:szCs w:val="24"/>
        </w:rPr>
        <w:t>Optymalizacja kosztów prowadzonej działalności</w:t>
      </w:r>
    </w:p>
    <w:p w14:paraId="7E1F2C8A" w14:textId="77777777" w:rsidR="00FA21F4" w:rsidRPr="00761D32" w:rsidRDefault="00FA21F4" w:rsidP="00FA21F4">
      <w:pPr>
        <w:pStyle w:val="Akapitzlist"/>
        <w:tabs>
          <w:tab w:val="left" w:pos="993"/>
        </w:tabs>
        <w:spacing w:line="360" w:lineRule="auto"/>
        <w:ind w:left="0"/>
        <w:jc w:val="both"/>
        <w:rPr>
          <w:rFonts w:ascii="Tahoma" w:hAnsi="Tahoma" w:cs="Tahoma"/>
          <w:sz w:val="24"/>
          <w:szCs w:val="24"/>
        </w:rPr>
      </w:pPr>
      <w:r w:rsidRPr="00761D32">
        <w:rPr>
          <w:rFonts w:ascii="Tahoma" w:hAnsi="Tahoma" w:cs="Tahoma"/>
          <w:sz w:val="24"/>
          <w:szCs w:val="24"/>
        </w:rPr>
        <w:t xml:space="preserve">Szpital w roku 2020 realizował program ograniczania zakupu usług z zewnątrz, na miarę </w:t>
      </w:r>
      <w:r w:rsidRPr="00761D32">
        <w:rPr>
          <w:rFonts w:ascii="Tahoma" w:hAnsi="Tahoma" w:cs="Tahoma"/>
          <w:sz w:val="24"/>
          <w:szCs w:val="24"/>
        </w:rPr>
        <w:br/>
        <w:t xml:space="preserve">i możliwości wynikające z sytuacji epidemiologicznej. Między innymi rozwiązano umowę </w:t>
      </w:r>
      <w:r w:rsidRPr="00761D32">
        <w:rPr>
          <w:rFonts w:ascii="Tahoma" w:hAnsi="Tahoma" w:cs="Tahoma"/>
          <w:sz w:val="24"/>
          <w:szCs w:val="24"/>
        </w:rPr>
        <w:br/>
        <w:t xml:space="preserve">z pośrednikiem w zakresie badań tomografii komputerowej i utworzono własną Pracownię TK, dokonano zmian organizacyjnych w zakresie świadczeń fizjoterapii ambulatoryjnej (rehabilitacji) poszerzając ofertę świadczeń pracowni. Dokonano rewizji </w:t>
      </w:r>
      <w:r w:rsidRPr="00761D32">
        <w:rPr>
          <w:rFonts w:ascii="Tahoma" w:hAnsi="Tahoma" w:cs="Tahoma"/>
          <w:sz w:val="24"/>
          <w:szCs w:val="24"/>
        </w:rPr>
        <w:lastRenderedPageBreak/>
        <w:t xml:space="preserve">cenników dostosowując je do realiów rynkowych i możliwości pacjentów nieobjętych ubezpieczeniem. Dokonano szeregu prac związanych z obniżką kosztów mediów (lub minimalizacją wzrostów kosztów mediów) – sortowanie śmieci, </w:t>
      </w:r>
      <w:proofErr w:type="spellStart"/>
      <w:r w:rsidRPr="00761D32">
        <w:rPr>
          <w:rFonts w:ascii="Tahoma" w:hAnsi="Tahoma" w:cs="Tahoma"/>
          <w:sz w:val="24"/>
          <w:szCs w:val="24"/>
        </w:rPr>
        <w:t>wodooszczędne</w:t>
      </w:r>
      <w:proofErr w:type="spellEnd"/>
      <w:r w:rsidRPr="00761D32">
        <w:rPr>
          <w:rFonts w:ascii="Tahoma" w:hAnsi="Tahoma" w:cs="Tahoma"/>
          <w:sz w:val="24"/>
          <w:szCs w:val="24"/>
        </w:rPr>
        <w:t xml:space="preserve"> elementy hydrauliki, rozpoczęcie projektu produkcji prądu na własne potrzeby metodą </w:t>
      </w:r>
      <w:proofErr w:type="spellStart"/>
      <w:r w:rsidRPr="00761D32">
        <w:rPr>
          <w:rFonts w:ascii="Tahoma" w:hAnsi="Tahoma" w:cs="Tahoma"/>
          <w:sz w:val="24"/>
          <w:szCs w:val="24"/>
        </w:rPr>
        <w:t>fotowoltaiki</w:t>
      </w:r>
      <w:proofErr w:type="spellEnd"/>
      <w:r w:rsidRPr="00761D32">
        <w:rPr>
          <w:rFonts w:ascii="Tahoma" w:hAnsi="Tahoma" w:cs="Tahoma"/>
          <w:sz w:val="24"/>
          <w:szCs w:val="24"/>
        </w:rPr>
        <w:t xml:space="preserve">.  Dokonano przeglądu </w:t>
      </w:r>
      <w:r w:rsidRPr="00761D32">
        <w:rPr>
          <w:rFonts w:ascii="Tahoma" w:hAnsi="Tahoma" w:cs="Tahoma"/>
          <w:sz w:val="24"/>
          <w:szCs w:val="24"/>
        </w:rPr>
        <w:br/>
        <w:t xml:space="preserve">w zakresie zużycia leków w oddziałach, wdrożono ścisłą kontrolę ich wydawania, poprawiono i zreorganizowano system ewidencji stanów magazynowych leków i materiałów. </w:t>
      </w:r>
    </w:p>
    <w:p w14:paraId="0CFC9AD4" w14:textId="77777777" w:rsidR="00FA21F4" w:rsidRPr="00761D32" w:rsidRDefault="00FA21F4" w:rsidP="00FA21F4">
      <w:pPr>
        <w:spacing w:line="360" w:lineRule="auto"/>
        <w:jc w:val="both"/>
        <w:rPr>
          <w:rFonts w:ascii="Tahoma" w:hAnsi="Tahoma" w:cs="Tahoma"/>
          <w:color w:val="FF0000"/>
          <w:sz w:val="24"/>
          <w:szCs w:val="24"/>
        </w:rPr>
      </w:pPr>
      <w:r w:rsidRPr="00761D32">
        <w:rPr>
          <w:rFonts w:ascii="Tahoma" w:hAnsi="Tahoma" w:cs="Tahoma"/>
          <w:color w:val="FF0000"/>
          <w:sz w:val="24"/>
          <w:szCs w:val="24"/>
        </w:rPr>
        <w:br w:type="page"/>
      </w:r>
    </w:p>
    <w:p w14:paraId="51CC71AF" w14:textId="77777777" w:rsidR="00FA21F4" w:rsidRPr="00761D32" w:rsidRDefault="00FA21F4" w:rsidP="00FA21F4">
      <w:pPr>
        <w:pStyle w:val="Akapitzlist"/>
        <w:numPr>
          <w:ilvl w:val="0"/>
          <w:numId w:val="3"/>
        </w:numPr>
        <w:spacing w:line="360" w:lineRule="auto"/>
        <w:rPr>
          <w:rFonts w:ascii="Tahoma" w:hAnsi="Tahoma" w:cs="Tahoma"/>
          <w:b/>
          <w:color w:val="000000" w:themeColor="text1"/>
          <w:sz w:val="24"/>
          <w:szCs w:val="24"/>
        </w:rPr>
      </w:pPr>
      <w:r w:rsidRPr="00761D32">
        <w:rPr>
          <w:rFonts w:ascii="Tahoma" w:hAnsi="Tahoma" w:cs="Tahoma"/>
          <w:b/>
          <w:color w:val="000000" w:themeColor="text1"/>
          <w:sz w:val="24"/>
          <w:szCs w:val="24"/>
        </w:rPr>
        <w:lastRenderedPageBreak/>
        <w:t>Analiza organizacyjna jednostki, jej otoczenia i sytuacji konkurencyjnej</w:t>
      </w:r>
    </w:p>
    <w:p w14:paraId="2B322908"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Samodzielny Publiczny Zespół Zakładów Opieki Zdrowotnej w Wyszkowie jest publicznym podmiotem leczniczym, dla którego podmiotem tworzącym jest Powiat Wyszkowski. </w:t>
      </w:r>
    </w:p>
    <w:p w14:paraId="3E5CE54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Obszar działania obejmuje w głównej mierze teren Powiatu Wyszkowskiego i gmin wchodzących w jego skład, tj. Wyszków, Brańszczyk, Długosiodło, Rząśnik, Somianka, Zabrodzie. </w:t>
      </w:r>
    </w:p>
    <w:p w14:paraId="0CD5D388"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Jednostka jest wpisana  do Rejestru Podmiotów Wykonujących Działalność Leczniczą prowadzonego przez Wojewodę Mazowieckiego w księdze rejestrowej nr 000000007252. Zgodnie z aktualnym Statutem, przyjętym Uchwałą nr XIX/137/2020 Rady Powiatu </w:t>
      </w:r>
      <w:r w:rsidRPr="00761D32">
        <w:rPr>
          <w:rFonts w:ascii="Tahoma" w:hAnsi="Tahoma" w:cs="Tahoma"/>
          <w:color w:val="000000" w:themeColor="text1"/>
          <w:sz w:val="24"/>
          <w:szCs w:val="24"/>
        </w:rPr>
        <w:br/>
        <w:t xml:space="preserve">w Wyszkowie z dnia 29 kwietnia 2020 roku </w:t>
      </w:r>
      <w:r w:rsidRPr="00761D32">
        <w:rPr>
          <w:rFonts w:ascii="Tahoma" w:hAnsi="Tahoma" w:cs="Tahoma"/>
          <w:i/>
          <w:iCs/>
          <w:color w:val="000000" w:themeColor="text1"/>
          <w:sz w:val="24"/>
          <w:szCs w:val="24"/>
        </w:rPr>
        <w:t>w sprawie nadania Statutu Samodzielnego Publicznego Zespołu Zakładów Opieki Zdrowotnej w Wyszkowie</w:t>
      </w:r>
      <w:r w:rsidRPr="00761D32">
        <w:rPr>
          <w:rFonts w:ascii="Tahoma" w:hAnsi="Tahoma" w:cs="Tahoma"/>
          <w:color w:val="000000" w:themeColor="text1"/>
          <w:sz w:val="24"/>
          <w:szCs w:val="24"/>
        </w:rPr>
        <w:t xml:space="preserve"> do zadań SPZZOZ </w:t>
      </w:r>
      <w:r w:rsidRPr="00761D32">
        <w:rPr>
          <w:rFonts w:ascii="Tahoma" w:hAnsi="Tahoma" w:cs="Tahoma"/>
          <w:color w:val="000000" w:themeColor="text1"/>
          <w:sz w:val="24"/>
          <w:szCs w:val="24"/>
        </w:rPr>
        <w:br/>
        <w:t>w Wyszkowie należy udzielanie świadczeń zdrowotnych obejmujących w szczególności:</w:t>
      </w:r>
    </w:p>
    <w:p w14:paraId="0220B4FE" w14:textId="77777777" w:rsidR="00FA21F4" w:rsidRPr="00761D32" w:rsidRDefault="00FA21F4" w:rsidP="00FA21F4">
      <w:pPr>
        <w:pStyle w:val="Akapitzlist"/>
        <w:numPr>
          <w:ilvl w:val="0"/>
          <w:numId w:val="5"/>
        </w:numPr>
        <w:spacing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stacjonarnych i całodobowych szpitalnych świadczeń zdrowotnych w zakresie:</w:t>
      </w:r>
    </w:p>
    <w:p w14:paraId="3BCC2AAC"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anestezjologii i intensywnej terapii,</w:t>
      </w:r>
    </w:p>
    <w:p w14:paraId="228DDD62"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chirurgii ogólnej,</w:t>
      </w:r>
    </w:p>
    <w:p w14:paraId="3772BB5D"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chirurgii urazowo-ortopedycznej,</w:t>
      </w:r>
    </w:p>
    <w:p w14:paraId="478AB28E"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chorób wewnętrznych,</w:t>
      </w:r>
    </w:p>
    <w:p w14:paraId="2EF0CE46"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gastroenterologii,</w:t>
      </w:r>
    </w:p>
    <w:p w14:paraId="6726215A"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ginekologii i położnictwa,</w:t>
      </w:r>
    </w:p>
    <w:p w14:paraId="3CDA764D"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kardiologii,</w:t>
      </w:r>
    </w:p>
    <w:p w14:paraId="23F94470"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neonatologii,</w:t>
      </w:r>
    </w:p>
    <w:p w14:paraId="2CC335B6"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pediatrii,</w:t>
      </w:r>
    </w:p>
    <w:p w14:paraId="57F0435C" w14:textId="77777777" w:rsidR="00FA21F4" w:rsidRPr="00761D32" w:rsidRDefault="00FA21F4" w:rsidP="00FA21F4">
      <w:pPr>
        <w:pStyle w:val="Akapitzlist"/>
        <w:numPr>
          <w:ilvl w:val="0"/>
          <w:numId w:val="6"/>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pomocy doraźnej (szpitalny oddział ratunkowy).</w:t>
      </w:r>
    </w:p>
    <w:p w14:paraId="3754FBC3" w14:textId="77777777" w:rsidR="00FA21F4" w:rsidRPr="00761D32" w:rsidRDefault="00FA21F4" w:rsidP="00FA21F4">
      <w:pPr>
        <w:pStyle w:val="Akapitzlist"/>
        <w:numPr>
          <w:ilvl w:val="0"/>
          <w:numId w:val="5"/>
        </w:numPr>
        <w:spacing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ambulatoryjnych świadczeń zdrowotnych w zakresie:</w:t>
      </w:r>
    </w:p>
    <w:p w14:paraId="524B2B6D"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chirurgii ogólnej, </w:t>
      </w:r>
    </w:p>
    <w:p w14:paraId="28CDC84B"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chirurgii urazowo-ortopedycznej,</w:t>
      </w:r>
    </w:p>
    <w:p w14:paraId="7989BAF6"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diabetologii,</w:t>
      </w:r>
    </w:p>
    <w:p w14:paraId="33D667C7"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lastRenderedPageBreak/>
        <w:t>gastroenterologii,</w:t>
      </w:r>
    </w:p>
    <w:p w14:paraId="4358133C"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ginekologii i położnictwa,</w:t>
      </w:r>
    </w:p>
    <w:p w14:paraId="24E6CBC0"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kardiologii, </w:t>
      </w:r>
    </w:p>
    <w:p w14:paraId="45234E41"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leczenia jaskry,</w:t>
      </w:r>
    </w:p>
    <w:p w14:paraId="767DF4B8"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leczenia uzależnień,</w:t>
      </w:r>
    </w:p>
    <w:p w14:paraId="59222044"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neonatologii, </w:t>
      </w:r>
    </w:p>
    <w:p w14:paraId="0D3CC06D"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neurologii,</w:t>
      </w:r>
    </w:p>
    <w:p w14:paraId="6EAEC267"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okulistyki,</w:t>
      </w:r>
    </w:p>
    <w:p w14:paraId="4164DB16"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onkologii,</w:t>
      </w:r>
    </w:p>
    <w:p w14:paraId="5535A399"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otolaryngologii,</w:t>
      </w:r>
    </w:p>
    <w:p w14:paraId="05D1FECD"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pulmonologii,</w:t>
      </w:r>
    </w:p>
    <w:p w14:paraId="6428A642"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rehabilitacji leczniczej,</w:t>
      </w:r>
    </w:p>
    <w:p w14:paraId="067F1D21"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reumatologii, </w:t>
      </w:r>
    </w:p>
    <w:p w14:paraId="558D24B9"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zdrowia psychicznego,</w:t>
      </w:r>
    </w:p>
    <w:p w14:paraId="22C6ADB7"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urologii, </w:t>
      </w:r>
    </w:p>
    <w:p w14:paraId="3B031D86"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endokrynologii,</w:t>
      </w:r>
    </w:p>
    <w:p w14:paraId="01906192"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anestezjologii, </w:t>
      </w:r>
    </w:p>
    <w:p w14:paraId="1AFBC0E2"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chorób wewnętrznych,</w:t>
      </w:r>
    </w:p>
    <w:p w14:paraId="47236356" w14:textId="77777777" w:rsidR="00FA21F4" w:rsidRPr="00761D32" w:rsidRDefault="00FA21F4" w:rsidP="00FA21F4">
      <w:pPr>
        <w:pStyle w:val="Akapitzlist"/>
        <w:numPr>
          <w:ilvl w:val="0"/>
          <w:numId w:val="7"/>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pediatrii,</w:t>
      </w:r>
    </w:p>
    <w:p w14:paraId="33A6B94A" w14:textId="77777777" w:rsidR="00FA21F4" w:rsidRPr="00761D32" w:rsidRDefault="00FA21F4" w:rsidP="00FA21F4">
      <w:pPr>
        <w:pStyle w:val="Akapitzlist"/>
        <w:numPr>
          <w:ilvl w:val="0"/>
          <w:numId w:val="7"/>
        </w:numPr>
        <w:spacing w:before="240" w:line="360" w:lineRule="auto"/>
        <w:rPr>
          <w:rFonts w:ascii="Tahoma" w:hAnsi="Tahoma" w:cs="Tahoma"/>
          <w:color w:val="000000" w:themeColor="text1"/>
          <w:sz w:val="24"/>
          <w:szCs w:val="24"/>
        </w:rPr>
      </w:pPr>
      <w:r w:rsidRPr="00761D32">
        <w:rPr>
          <w:rFonts w:ascii="Tahoma" w:hAnsi="Tahoma" w:cs="Tahoma"/>
          <w:color w:val="000000" w:themeColor="text1"/>
          <w:sz w:val="24"/>
          <w:szCs w:val="24"/>
        </w:rPr>
        <w:t>psychologii dla dzieci i młodzieży.</w:t>
      </w:r>
    </w:p>
    <w:p w14:paraId="1E1F225A" w14:textId="77777777" w:rsidR="00FA21F4" w:rsidRPr="00761D32" w:rsidRDefault="00FA21F4" w:rsidP="00FA21F4">
      <w:pPr>
        <w:pStyle w:val="Akapitzlist"/>
        <w:numPr>
          <w:ilvl w:val="0"/>
          <w:numId w:val="5"/>
        </w:numPr>
        <w:spacing w:before="240"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profilaktyki i promocja zdrowia,</w:t>
      </w:r>
    </w:p>
    <w:p w14:paraId="2B75A1B3" w14:textId="77777777" w:rsidR="00FA21F4" w:rsidRPr="00761D32" w:rsidRDefault="00FA21F4" w:rsidP="00FA21F4">
      <w:pPr>
        <w:pStyle w:val="Akapitzlist"/>
        <w:numPr>
          <w:ilvl w:val="0"/>
          <w:numId w:val="5"/>
        </w:numPr>
        <w:spacing w:before="240"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prowadzenia działalności w zakresie ratownictwa medycznego,</w:t>
      </w:r>
    </w:p>
    <w:p w14:paraId="5AC9230C" w14:textId="77777777" w:rsidR="00FA21F4" w:rsidRPr="00761D32" w:rsidRDefault="00FA21F4" w:rsidP="00FA21F4">
      <w:pPr>
        <w:pStyle w:val="Akapitzlist"/>
        <w:numPr>
          <w:ilvl w:val="0"/>
          <w:numId w:val="5"/>
        </w:numPr>
        <w:spacing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prowadzenia działalności diagnostycznej,</w:t>
      </w:r>
    </w:p>
    <w:p w14:paraId="71526716" w14:textId="77777777" w:rsidR="00FA21F4" w:rsidRPr="00761D32" w:rsidRDefault="00FA21F4" w:rsidP="00FA21F4">
      <w:pPr>
        <w:pStyle w:val="Akapitzlist"/>
        <w:numPr>
          <w:ilvl w:val="0"/>
          <w:numId w:val="5"/>
        </w:numPr>
        <w:spacing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udzielanie świadczeń w zakresie nocnej i świątecznej opieki zdrowotnej,</w:t>
      </w:r>
    </w:p>
    <w:p w14:paraId="0149AE22" w14:textId="77777777" w:rsidR="00FA21F4" w:rsidRPr="00761D32" w:rsidRDefault="00FA21F4" w:rsidP="00FA21F4">
      <w:pPr>
        <w:pStyle w:val="Akapitzlist"/>
        <w:numPr>
          <w:ilvl w:val="0"/>
          <w:numId w:val="5"/>
        </w:numPr>
        <w:spacing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wykonywanie zadań medycyny pracy,</w:t>
      </w:r>
    </w:p>
    <w:p w14:paraId="02A9FAA3" w14:textId="77777777" w:rsidR="00FA21F4" w:rsidRPr="00761D32" w:rsidRDefault="00FA21F4" w:rsidP="00FA21F4">
      <w:pPr>
        <w:pStyle w:val="Akapitzlist"/>
        <w:numPr>
          <w:ilvl w:val="0"/>
          <w:numId w:val="5"/>
        </w:numPr>
        <w:spacing w:after="100" w:afterAutospacing="1" w:line="360" w:lineRule="auto"/>
        <w:rPr>
          <w:rFonts w:ascii="Tahoma" w:hAnsi="Tahoma" w:cs="Tahoma"/>
          <w:i/>
          <w:iCs/>
          <w:color w:val="000000" w:themeColor="text1"/>
          <w:sz w:val="24"/>
          <w:szCs w:val="24"/>
        </w:rPr>
      </w:pPr>
      <w:r w:rsidRPr="00761D32">
        <w:rPr>
          <w:rFonts w:ascii="Tahoma" w:hAnsi="Tahoma" w:cs="Tahoma"/>
          <w:i/>
          <w:iCs/>
          <w:color w:val="000000" w:themeColor="text1"/>
          <w:sz w:val="24"/>
          <w:szCs w:val="24"/>
        </w:rPr>
        <w:t>innych zadań nałożonych przez organy państwowe i podmiot tworzący.</w:t>
      </w:r>
    </w:p>
    <w:p w14:paraId="4E01001A" w14:textId="77777777" w:rsidR="00FA21F4" w:rsidRPr="00761D32" w:rsidRDefault="00FA21F4" w:rsidP="00FA21F4">
      <w:pPr>
        <w:pStyle w:val="Standard"/>
        <w:spacing w:after="100" w:afterAutospacing="1" w:line="360" w:lineRule="auto"/>
        <w:jc w:val="both"/>
        <w:rPr>
          <w:rFonts w:ascii="Tahoma" w:hAnsi="Tahoma" w:cs="Tahoma"/>
          <w:color w:val="000000" w:themeColor="text1"/>
        </w:rPr>
      </w:pPr>
      <w:r w:rsidRPr="00761D32">
        <w:rPr>
          <w:rFonts w:ascii="Tahoma" w:hAnsi="Tahoma" w:cs="Tahoma"/>
          <w:color w:val="000000" w:themeColor="text1"/>
          <w:sz w:val="24"/>
          <w:szCs w:val="24"/>
        </w:rPr>
        <w:t>Samodzielny Publiczny Zespół Zakładów Opieki Zdrowotnej w Wyszkowie wykonuje świadczenia opieki zdrowotnej w oparciu o następujące umowy zawarte z Mazowieckim Oddziałem Wojewódzkim Narodowego Funduszu Zdrowia:</w:t>
      </w:r>
    </w:p>
    <w:p w14:paraId="176DD653" w14:textId="77777777" w:rsidR="00FA21F4" w:rsidRPr="00761D32" w:rsidRDefault="00FA21F4" w:rsidP="00FA21F4">
      <w:pPr>
        <w:pStyle w:val="Standard"/>
        <w:numPr>
          <w:ilvl w:val="0"/>
          <w:numId w:val="8"/>
        </w:num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Umowa o udzielanie świadczeń opieki zdrowotnej w </w:t>
      </w:r>
      <w:r w:rsidRPr="00761D32">
        <w:rPr>
          <w:rFonts w:ascii="Tahoma" w:hAnsi="Tahoma" w:cs="Tahoma"/>
          <w:b/>
          <w:bCs/>
          <w:color w:val="000000" w:themeColor="text1"/>
          <w:sz w:val="24"/>
          <w:szCs w:val="24"/>
        </w:rPr>
        <w:t>systemie podstawowego szpitalnego zabezpieczenia świadczeń opieki zdrowotnej (PSZ – szpital I stopnia</w:t>
      </w:r>
      <w:r w:rsidRPr="00761D32">
        <w:rPr>
          <w:rFonts w:ascii="Tahoma" w:hAnsi="Tahoma" w:cs="Tahoma"/>
          <w:color w:val="000000" w:themeColor="text1"/>
          <w:sz w:val="24"/>
          <w:szCs w:val="24"/>
        </w:rPr>
        <w:t>), w ramach której jednostka uzyskuje największy przychód:</w:t>
      </w:r>
    </w:p>
    <w:p w14:paraId="6BC3F675" w14:textId="77777777" w:rsidR="00FA21F4" w:rsidRPr="00761D32" w:rsidRDefault="00FA21F4" w:rsidP="00FA21F4">
      <w:pPr>
        <w:pStyle w:val="Standard"/>
        <w:numPr>
          <w:ilvl w:val="0"/>
          <w:numId w:val="9"/>
        </w:numPr>
        <w:spacing w:after="100" w:afterAutospacing="1" w:line="360" w:lineRule="auto"/>
        <w:jc w:val="both"/>
        <w:rPr>
          <w:rFonts w:ascii="Tahoma" w:hAnsi="Tahoma" w:cs="Tahoma"/>
          <w:color w:val="000000" w:themeColor="text1"/>
        </w:rPr>
      </w:pPr>
      <w:r w:rsidRPr="00761D32">
        <w:rPr>
          <w:rFonts w:ascii="Tahoma" w:hAnsi="Tahoma" w:cs="Tahoma"/>
          <w:b/>
          <w:color w:val="000000" w:themeColor="text1"/>
          <w:sz w:val="24"/>
          <w:szCs w:val="24"/>
        </w:rPr>
        <w:t>ryczałt podstawowego szpitalnego zabezpieczenia</w:t>
      </w:r>
      <w:r w:rsidRPr="00761D32">
        <w:rPr>
          <w:rFonts w:ascii="Tahoma" w:hAnsi="Tahoma" w:cs="Tahoma"/>
          <w:color w:val="000000" w:themeColor="text1"/>
          <w:sz w:val="24"/>
          <w:szCs w:val="24"/>
        </w:rPr>
        <w:t xml:space="preserve"> </w:t>
      </w:r>
      <w:r w:rsidRPr="00761D32">
        <w:rPr>
          <w:rFonts w:ascii="Tahoma" w:hAnsi="Tahoma" w:cs="Tahoma"/>
          <w:b/>
          <w:bCs/>
          <w:color w:val="000000" w:themeColor="text1"/>
          <w:sz w:val="24"/>
          <w:szCs w:val="24"/>
        </w:rPr>
        <w:t>dla szpitala I stopnia</w:t>
      </w:r>
      <w:r w:rsidRPr="00761D32">
        <w:rPr>
          <w:rFonts w:ascii="Tahoma" w:hAnsi="Tahoma" w:cs="Tahoma"/>
          <w:color w:val="000000" w:themeColor="text1"/>
          <w:sz w:val="24"/>
          <w:szCs w:val="24"/>
        </w:rPr>
        <w:t>, w tym zakresie są udzielane świadczenia w następujących miejscach:</w:t>
      </w:r>
    </w:p>
    <w:p w14:paraId="57D2CB35"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Oddział Pediatryczny,</w:t>
      </w:r>
    </w:p>
    <w:p w14:paraId="4CCA8EE3"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 xml:space="preserve">Oddział </w:t>
      </w:r>
      <w:proofErr w:type="spellStart"/>
      <w:r w:rsidRPr="00761D32">
        <w:rPr>
          <w:rFonts w:ascii="Tahoma" w:hAnsi="Tahoma" w:cs="Tahoma"/>
          <w:color w:val="000000" w:themeColor="text1"/>
          <w:sz w:val="24"/>
          <w:szCs w:val="24"/>
        </w:rPr>
        <w:t>Ginekologiczno</w:t>
      </w:r>
      <w:proofErr w:type="spellEnd"/>
      <w:r w:rsidRPr="00761D32">
        <w:rPr>
          <w:rFonts w:ascii="Tahoma" w:hAnsi="Tahoma" w:cs="Tahoma"/>
          <w:color w:val="000000" w:themeColor="text1"/>
          <w:sz w:val="24"/>
          <w:szCs w:val="24"/>
        </w:rPr>
        <w:t xml:space="preserve"> – Położniczy,</w:t>
      </w:r>
    </w:p>
    <w:p w14:paraId="11D8841E"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Oddział Chorób Wewnętrznych,</w:t>
      </w:r>
    </w:p>
    <w:p w14:paraId="3A512AB8"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Oddział Kardiologiczny,</w:t>
      </w:r>
    </w:p>
    <w:p w14:paraId="56E0BB0B"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Oddział Anestezjologii i Intensywnej Terapii,</w:t>
      </w:r>
    </w:p>
    <w:p w14:paraId="06748BE9"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Oddział Chirurgiczny Ogólny,</w:t>
      </w:r>
    </w:p>
    <w:p w14:paraId="4028273C"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Pododdział Chirurgii Urazowo – Ortopedycznej,</w:t>
      </w:r>
    </w:p>
    <w:p w14:paraId="5F760E79"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Onkologiczna,</w:t>
      </w:r>
    </w:p>
    <w:p w14:paraId="4F162474"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Pulmonologiczna,</w:t>
      </w:r>
    </w:p>
    <w:p w14:paraId="1F815095"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Reumatologiczna,</w:t>
      </w:r>
    </w:p>
    <w:p w14:paraId="3EFD20D2"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Neonatologiczna,</w:t>
      </w:r>
    </w:p>
    <w:p w14:paraId="0FE0F714"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 xml:space="preserve">Poradnia </w:t>
      </w:r>
      <w:proofErr w:type="spellStart"/>
      <w:r w:rsidRPr="00761D32">
        <w:rPr>
          <w:rFonts w:ascii="Tahoma" w:hAnsi="Tahoma" w:cs="Tahoma"/>
          <w:color w:val="000000" w:themeColor="text1"/>
          <w:sz w:val="24"/>
          <w:szCs w:val="24"/>
        </w:rPr>
        <w:t>Ginekologiczno</w:t>
      </w:r>
      <w:proofErr w:type="spellEnd"/>
      <w:r w:rsidRPr="00761D32">
        <w:rPr>
          <w:rFonts w:ascii="Tahoma" w:hAnsi="Tahoma" w:cs="Tahoma"/>
          <w:color w:val="000000" w:themeColor="text1"/>
          <w:sz w:val="24"/>
          <w:szCs w:val="24"/>
        </w:rPr>
        <w:t xml:space="preserve"> – Położnicza,</w:t>
      </w:r>
    </w:p>
    <w:p w14:paraId="44736520"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Chirurgii Ogólnej,</w:t>
      </w:r>
    </w:p>
    <w:p w14:paraId="19FB5292"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Gastroenterologiczna,</w:t>
      </w:r>
    </w:p>
    <w:p w14:paraId="599B6BA0" w14:textId="77777777" w:rsidR="00FA21F4" w:rsidRPr="00761D32" w:rsidRDefault="00FA21F4" w:rsidP="00FA21F4">
      <w:pPr>
        <w:pStyle w:val="Akapitzlist"/>
        <w:numPr>
          <w:ilvl w:val="0"/>
          <w:numId w:val="10"/>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Diabetologiczna.</w:t>
      </w:r>
    </w:p>
    <w:p w14:paraId="3A7CC8FE" w14:textId="77777777" w:rsidR="00FA21F4" w:rsidRPr="00761D32" w:rsidRDefault="00FA21F4" w:rsidP="00FA21F4">
      <w:pPr>
        <w:pStyle w:val="Akapitzlist"/>
        <w:numPr>
          <w:ilvl w:val="0"/>
          <w:numId w:val="9"/>
        </w:numPr>
        <w:suppressAutoHyphens/>
        <w:autoSpaceDN w:val="0"/>
        <w:spacing w:after="100" w:afterAutospacing="1" w:line="360" w:lineRule="auto"/>
        <w:jc w:val="both"/>
        <w:textAlignment w:val="baseline"/>
        <w:rPr>
          <w:rFonts w:ascii="Tahoma" w:hAnsi="Tahoma" w:cs="Tahoma"/>
          <w:color w:val="000000" w:themeColor="text1"/>
        </w:rPr>
      </w:pPr>
      <w:r w:rsidRPr="00761D32">
        <w:rPr>
          <w:rFonts w:ascii="Tahoma" w:hAnsi="Tahoma" w:cs="Tahoma"/>
          <w:b/>
          <w:color w:val="000000" w:themeColor="text1"/>
          <w:sz w:val="24"/>
          <w:szCs w:val="24"/>
        </w:rPr>
        <w:t>zakresy finansowane odrębnie - poza ryczałtem (w ramach powyższej umowy)</w:t>
      </w:r>
      <w:r w:rsidRPr="00761D32">
        <w:rPr>
          <w:rFonts w:ascii="Tahoma" w:hAnsi="Tahoma" w:cs="Tahoma"/>
          <w:color w:val="000000" w:themeColor="text1"/>
          <w:sz w:val="24"/>
          <w:szCs w:val="24"/>
        </w:rPr>
        <w:t>:</w:t>
      </w:r>
    </w:p>
    <w:p w14:paraId="60379961"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Położnictwo i Ginekologia – II poziom referencyjny,        </w:t>
      </w:r>
    </w:p>
    <w:p w14:paraId="500407A9"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Neonatologia – II poziom referencyjny,        </w:t>
      </w:r>
    </w:p>
    <w:p w14:paraId="45A6CE0A"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Szpitalny Oddział Ratunkowy,     </w:t>
      </w:r>
    </w:p>
    <w:p w14:paraId="2B3B21D6" w14:textId="77777777" w:rsidR="00FA21F4" w:rsidRPr="00761D32" w:rsidRDefault="00FA21F4" w:rsidP="00FA21F4">
      <w:pPr>
        <w:pStyle w:val="Akapitzlist"/>
        <w:numPr>
          <w:ilvl w:val="0"/>
          <w:numId w:val="11"/>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Kardiologiczna,</w:t>
      </w:r>
    </w:p>
    <w:p w14:paraId="168DDE2B" w14:textId="77777777" w:rsidR="00FA21F4" w:rsidRPr="00761D32" w:rsidRDefault="00FA21F4" w:rsidP="00FA21F4">
      <w:pPr>
        <w:pStyle w:val="Akapitzlist"/>
        <w:numPr>
          <w:ilvl w:val="0"/>
          <w:numId w:val="11"/>
        </w:numPr>
        <w:suppressAutoHyphens/>
        <w:autoSpaceDN w:val="0"/>
        <w:spacing w:after="100" w:afterAutospacing="1"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Poradnia Neurologiczna,</w:t>
      </w:r>
    </w:p>
    <w:p w14:paraId="5B90DFC7"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Poradnia Chirurgii Urazowo – Ortopedycznej,                                                               </w:t>
      </w:r>
    </w:p>
    <w:p w14:paraId="5FE5AC0F"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Badania endoskopowe przewodu pokarmowego: gastroskopia i </w:t>
      </w:r>
      <w:proofErr w:type="spellStart"/>
      <w:r w:rsidRPr="00761D32">
        <w:rPr>
          <w:rFonts w:ascii="Tahoma" w:hAnsi="Tahoma" w:cs="Tahoma"/>
          <w:color w:val="000000" w:themeColor="text1"/>
          <w:sz w:val="24"/>
          <w:szCs w:val="24"/>
        </w:rPr>
        <w:t>kolonoskopia</w:t>
      </w:r>
      <w:proofErr w:type="spellEnd"/>
      <w:r w:rsidRPr="00761D32">
        <w:rPr>
          <w:rFonts w:ascii="Tahoma" w:hAnsi="Tahoma" w:cs="Tahoma"/>
          <w:color w:val="000000" w:themeColor="text1"/>
          <w:sz w:val="24"/>
          <w:szCs w:val="24"/>
        </w:rPr>
        <w:t xml:space="preserve">,                                      </w:t>
      </w:r>
    </w:p>
    <w:p w14:paraId="0906A254" w14:textId="77777777" w:rsidR="00FA21F4" w:rsidRPr="00761D32" w:rsidRDefault="00FA21F4" w:rsidP="00FA21F4">
      <w:pPr>
        <w:pStyle w:val="Akapitzlist"/>
        <w:numPr>
          <w:ilvl w:val="0"/>
          <w:numId w:val="11"/>
        </w:numPr>
        <w:autoSpaceDN w:val="0"/>
        <w:spacing w:after="100" w:afterAutospacing="1" w:line="360" w:lineRule="auto"/>
        <w:jc w:val="both"/>
        <w:rPr>
          <w:rFonts w:ascii="Tahoma" w:hAnsi="Tahoma" w:cs="Tahoma"/>
          <w:color w:val="000000" w:themeColor="text1"/>
        </w:rPr>
      </w:pPr>
      <w:r w:rsidRPr="00761D32">
        <w:rPr>
          <w:rFonts w:ascii="Tahoma" w:hAnsi="Tahoma" w:cs="Tahoma"/>
          <w:color w:val="000000" w:themeColor="text1"/>
          <w:sz w:val="24"/>
          <w:szCs w:val="24"/>
        </w:rPr>
        <w:lastRenderedPageBreak/>
        <w:t>Świadczenia ambulatoryjne – poradnie (diagnostyka onkologiczna i poza pakietem onkologicznym) w zakresie: neurologii, onkologii, gruźlicy i chorób płuc, położnictwa i ginekologii, chirurgii ogólnej, gastroenterologii,</w:t>
      </w:r>
    </w:p>
    <w:p w14:paraId="5E8E330D"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Rehabilitacja ogólnoustrojowa w ośrodku/ oddział dzienny,                      </w:t>
      </w:r>
    </w:p>
    <w:p w14:paraId="10495EF4" w14:textId="77777777" w:rsidR="00FA21F4" w:rsidRPr="00761D32" w:rsidRDefault="00FA21F4" w:rsidP="00FA21F4">
      <w:pPr>
        <w:pStyle w:val="Akapitzlist"/>
        <w:numPr>
          <w:ilvl w:val="0"/>
          <w:numId w:val="11"/>
        </w:numPr>
        <w:autoSpaceDN w:val="0"/>
        <w:spacing w:after="100" w:afterAutospacing="1" w:line="360" w:lineRule="auto"/>
        <w:rPr>
          <w:rFonts w:ascii="Tahoma" w:hAnsi="Tahoma" w:cs="Tahoma"/>
          <w:color w:val="000000" w:themeColor="text1"/>
          <w:sz w:val="24"/>
          <w:szCs w:val="24"/>
        </w:rPr>
      </w:pPr>
      <w:r w:rsidRPr="00761D32">
        <w:rPr>
          <w:rFonts w:ascii="Tahoma" w:hAnsi="Tahoma" w:cs="Tahoma"/>
          <w:color w:val="000000" w:themeColor="text1"/>
          <w:sz w:val="24"/>
          <w:szCs w:val="24"/>
        </w:rPr>
        <w:t>Świadczenia nocnej i świątecznej opieki zdrowotnej (tzw. NPL).</w:t>
      </w:r>
    </w:p>
    <w:p w14:paraId="69CC7953" w14:textId="77777777" w:rsidR="00FA21F4" w:rsidRPr="00761D32" w:rsidRDefault="00FA21F4" w:rsidP="00FA21F4">
      <w:pPr>
        <w:pStyle w:val="Akapitzlist"/>
        <w:numPr>
          <w:ilvl w:val="0"/>
          <w:numId w:val="8"/>
        </w:numPr>
        <w:autoSpaceDN w:val="0"/>
        <w:spacing w:after="100" w:afterAutospacing="1" w:line="360" w:lineRule="auto"/>
        <w:jc w:val="both"/>
        <w:rPr>
          <w:rFonts w:ascii="Tahoma" w:hAnsi="Tahoma" w:cs="Tahoma"/>
          <w:color w:val="000000" w:themeColor="text1"/>
        </w:rPr>
      </w:pPr>
      <w:r w:rsidRPr="00761D32">
        <w:rPr>
          <w:rFonts w:ascii="Tahoma" w:hAnsi="Tahoma" w:cs="Tahoma"/>
          <w:b/>
          <w:color w:val="000000" w:themeColor="text1"/>
          <w:sz w:val="24"/>
          <w:szCs w:val="24"/>
        </w:rPr>
        <w:t>Pozostałe obowiązujące umowy poza systemem PSZ</w:t>
      </w:r>
      <w:r w:rsidRPr="00761D32">
        <w:rPr>
          <w:rFonts w:ascii="Tahoma" w:hAnsi="Tahoma" w:cs="Tahoma"/>
          <w:color w:val="000000" w:themeColor="text1"/>
          <w:sz w:val="24"/>
          <w:szCs w:val="24"/>
        </w:rPr>
        <w:t xml:space="preserve"> realizowane są w następujących </w:t>
      </w:r>
      <w:r w:rsidRPr="00761D32">
        <w:rPr>
          <w:rFonts w:ascii="Tahoma" w:hAnsi="Tahoma" w:cs="Tahoma"/>
          <w:color w:val="000000" w:themeColor="text1"/>
          <w:sz w:val="24"/>
          <w:szCs w:val="24"/>
        </w:rPr>
        <w:br/>
        <w:t>rodzajach:</w:t>
      </w:r>
    </w:p>
    <w:p w14:paraId="64575851" w14:textId="77777777" w:rsidR="00FA21F4" w:rsidRPr="00761D32" w:rsidRDefault="00FA21F4" w:rsidP="00FA21F4">
      <w:pPr>
        <w:numPr>
          <w:ilvl w:val="0"/>
          <w:numId w:val="11"/>
        </w:numPr>
        <w:autoSpaceDN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Rehabilitacja lecznicza,</w:t>
      </w:r>
    </w:p>
    <w:p w14:paraId="05E3FC3D" w14:textId="77777777" w:rsidR="00FA21F4" w:rsidRPr="00761D32" w:rsidRDefault="00FA21F4" w:rsidP="00FA21F4">
      <w:pPr>
        <w:numPr>
          <w:ilvl w:val="0"/>
          <w:numId w:val="11"/>
        </w:numPr>
        <w:autoSpaceDN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Opieka psychiatryczna i leczenie uzależnień,</w:t>
      </w:r>
    </w:p>
    <w:p w14:paraId="1650575A" w14:textId="77777777" w:rsidR="00FA21F4" w:rsidRPr="00761D32" w:rsidRDefault="00FA21F4" w:rsidP="00FA21F4">
      <w:pPr>
        <w:numPr>
          <w:ilvl w:val="0"/>
          <w:numId w:val="11"/>
        </w:numPr>
        <w:autoSpaceDN w:val="0"/>
        <w:spacing w:after="100" w:afterAutospacing="1"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Ambulatoryjna opieka specjalistyczna – świadczenia w zakresie poradni okulistyki </w:t>
      </w:r>
      <w:r w:rsidRPr="00761D32">
        <w:rPr>
          <w:rFonts w:ascii="Tahoma" w:hAnsi="Tahoma" w:cs="Tahoma"/>
          <w:color w:val="000000" w:themeColor="text1"/>
          <w:sz w:val="24"/>
          <w:szCs w:val="24"/>
        </w:rPr>
        <w:br/>
        <w:t>i otolaryngologii oraz endokrynologii, pediatrii i chorób wewnętrznych.</w:t>
      </w:r>
    </w:p>
    <w:p w14:paraId="2333CB19" w14:textId="77777777" w:rsidR="00FA21F4" w:rsidRPr="00761D32" w:rsidRDefault="00FA21F4" w:rsidP="00FA21F4">
      <w:pPr>
        <w:spacing w:after="100" w:afterAutospacing="1"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Znacząca większość realizowanych świadczeń w zakresie leczenia szpitalnego </w:t>
      </w:r>
      <w:r w:rsidRPr="00761D32">
        <w:rPr>
          <w:rFonts w:ascii="Tahoma" w:hAnsi="Tahoma" w:cs="Tahoma"/>
          <w:color w:val="000000" w:themeColor="text1"/>
          <w:sz w:val="24"/>
          <w:szCs w:val="24"/>
        </w:rPr>
        <w:br/>
        <w:t xml:space="preserve">i ambulatoryjnego jest objęta </w:t>
      </w:r>
      <w:r w:rsidRPr="00761D32">
        <w:rPr>
          <w:rFonts w:ascii="Tahoma" w:hAnsi="Tahoma" w:cs="Tahoma"/>
          <w:b/>
          <w:color w:val="000000" w:themeColor="text1"/>
          <w:sz w:val="24"/>
          <w:szCs w:val="24"/>
        </w:rPr>
        <w:t>finansowaniem ryczałtowym (62,64% przychodu z NFZ)</w:t>
      </w:r>
      <w:r w:rsidRPr="00761D32">
        <w:rPr>
          <w:rFonts w:ascii="Tahoma" w:hAnsi="Tahoma" w:cs="Tahoma"/>
          <w:color w:val="000000" w:themeColor="text1"/>
          <w:sz w:val="24"/>
          <w:szCs w:val="24"/>
        </w:rPr>
        <w:t xml:space="preserve">. Mechanizm tego sposobu finansowania świadczeń, ustalony rozporządzeniem Ministra Zdrowia z 22 września 2017 roku sprawia, że bieżący przychód podmiotu leczniczego </w:t>
      </w:r>
      <w:r w:rsidRPr="00761D32">
        <w:rPr>
          <w:rFonts w:ascii="Tahoma" w:hAnsi="Tahoma" w:cs="Tahoma"/>
          <w:color w:val="000000" w:themeColor="text1"/>
          <w:sz w:val="24"/>
          <w:szCs w:val="24"/>
        </w:rPr>
        <w:br/>
        <w:t xml:space="preserve">jest niezależny od bieżącego wykonania umowy. W celu uzyskania zwiększenia finansowania, należy zwiększyć wykonanie świadczeń, co może skutkować przychodem dopiero w kolejnym okresie rozliczeniowym. Skutkuje to poniesieniem kosztów związanych z udzielanymi świadczeniami, bez możliwości sfinansowania poniesionych kosztów. </w:t>
      </w:r>
      <w:r w:rsidRPr="00761D32">
        <w:rPr>
          <w:rFonts w:ascii="Tahoma" w:hAnsi="Tahoma" w:cs="Tahoma"/>
          <w:b/>
          <w:color w:val="000000" w:themeColor="text1"/>
          <w:sz w:val="24"/>
          <w:szCs w:val="24"/>
        </w:rPr>
        <w:t xml:space="preserve">Skutkiem </w:t>
      </w:r>
      <w:r w:rsidRPr="00761D32">
        <w:rPr>
          <w:rFonts w:ascii="Tahoma" w:hAnsi="Tahoma" w:cs="Tahoma"/>
          <w:b/>
          <w:color w:val="000000" w:themeColor="text1"/>
          <w:sz w:val="24"/>
          <w:szCs w:val="24"/>
        </w:rPr>
        <w:br/>
        <w:t xml:space="preserve">tych regulacji w jednostce dążącej do uzyskania większego finansowania z NFZ </w:t>
      </w:r>
      <w:r w:rsidRPr="00761D32">
        <w:rPr>
          <w:rFonts w:ascii="Tahoma" w:hAnsi="Tahoma" w:cs="Tahoma"/>
          <w:b/>
          <w:color w:val="000000" w:themeColor="text1"/>
          <w:sz w:val="24"/>
          <w:szCs w:val="24"/>
        </w:rPr>
        <w:br/>
        <w:t xml:space="preserve">jest niewspółmierna wysokość kosztów świadczeń i gorszy wynik finansowy. </w:t>
      </w:r>
    </w:p>
    <w:p w14:paraId="150348CA"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Zgodnie z umową zawartą na okres 01.04.2019 – 31.12.2020 jako podwykonawca dla SPZOZ „</w:t>
      </w:r>
      <w:proofErr w:type="spellStart"/>
      <w:r w:rsidRPr="00761D32">
        <w:rPr>
          <w:rFonts w:ascii="Tahoma" w:hAnsi="Tahoma" w:cs="Tahoma"/>
          <w:color w:val="000000" w:themeColor="text1"/>
          <w:sz w:val="24"/>
          <w:szCs w:val="24"/>
        </w:rPr>
        <w:t>Meditrans</w:t>
      </w:r>
      <w:proofErr w:type="spellEnd"/>
      <w:r w:rsidRPr="00761D32">
        <w:rPr>
          <w:rFonts w:ascii="Tahoma" w:hAnsi="Tahoma" w:cs="Tahoma"/>
          <w:color w:val="000000" w:themeColor="text1"/>
          <w:sz w:val="24"/>
          <w:szCs w:val="24"/>
        </w:rPr>
        <w:t xml:space="preserve"> Ostrołęka” Stacja Pogotowia Ratunkowego i Transportu Sanitarnego w Ostrołęce, jednostka realizuje świadczenia w zakresie </w:t>
      </w:r>
      <w:r w:rsidRPr="00761D32">
        <w:rPr>
          <w:rFonts w:ascii="Tahoma" w:hAnsi="Tahoma" w:cs="Tahoma"/>
          <w:b/>
          <w:bCs/>
          <w:color w:val="000000" w:themeColor="text1"/>
          <w:sz w:val="24"/>
          <w:szCs w:val="24"/>
        </w:rPr>
        <w:t>ratownictwa medycznego</w:t>
      </w:r>
      <w:r w:rsidRPr="00761D32">
        <w:rPr>
          <w:rFonts w:ascii="Tahoma" w:hAnsi="Tahoma" w:cs="Tahoma"/>
          <w:color w:val="000000" w:themeColor="text1"/>
          <w:sz w:val="24"/>
          <w:szCs w:val="24"/>
        </w:rPr>
        <w:t xml:space="preserve">, </w:t>
      </w:r>
      <w:r w:rsidRPr="00761D32">
        <w:rPr>
          <w:rFonts w:ascii="Tahoma" w:hAnsi="Tahoma" w:cs="Tahoma"/>
          <w:color w:val="000000" w:themeColor="text1"/>
          <w:sz w:val="24"/>
          <w:szCs w:val="24"/>
        </w:rPr>
        <w:lastRenderedPageBreak/>
        <w:t xml:space="preserve">zapewniając </w:t>
      </w:r>
      <w:r w:rsidRPr="00761D32">
        <w:rPr>
          <w:rFonts w:ascii="Tahoma" w:hAnsi="Tahoma" w:cs="Tahoma"/>
          <w:color w:val="000000" w:themeColor="text1"/>
          <w:sz w:val="24"/>
          <w:szCs w:val="24"/>
        </w:rPr>
        <w:br/>
        <w:t>dwa zespoły podstawowe („P”) i jeden specjalistyczny („S”).</w:t>
      </w:r>
    </w:p>
    <w:p w14:paraId="3A0C2488"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Jednostka zapewnia na miejscu </w:t>
      </w:r>
      <w:r w:rsidRPr="00761D32">
        <w:rPr>
          <w:rFonts w:ascii="Tahoma" w:hAnsi="Tahoma" w:cs="Tahoma"/>
          <w:b/>
          <w:bCs/>
          <w:color w:val="000000" w:themeColor="text1"/>
          <w:sz w:val="24"/>
          <w:szCs w:val="24"/>
        </w:rPr>
        <w:t>diagnostykę medyczną</w:t>
      </w:r>
      <w:r w:rsidRPr="00761D32">
        <w:rPr>
          <w:rFonts w:ascii="Tahoma" w:hAnsi="Tahoma" w:cs="Tahoma"/>
          <w:color w:val="000000" w:themeColor="text1"/>
          <w:sz w:val="24"/>
          <w:szCs w:val="24"/>
        </w:rPr>
        <w:t xml:space="preserve"> m.in. w następującym zakresie:</w:t>
      </w:r>
    </w:p>
    <w:p w14:paraId="7EE24341"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gastroskopii i </w:t>
      </w:r>
      <w:proofErr w:type="spellStart"/>
      <w:r w:rsidRPr="00761D32">
        <w:rPr>
          <w:rFonts w:ascii="Tahoma" w:hAnsi="Tahoma" w:cs="Tahoma"/>
          <w:color w:val="000000" w:themeColor="text1"/>
          <w:sz w:val="24"/>
          <w:szCs w:val="24"/>
        </w:rPr>
        <w:t>kolonoskopii</w:t>
      </w:r>
      <w:proofErr w:type="spellEnd"/>
      <w:r w:rsidRPr="00761D32">
        <w:rPr>
          <w:rFonts w:ascii="Tahoma" w:hAnsi="Tahoma" w:cs="Tahoma"/>
          <w:color w:val="000000" w:themeColor="text1"/>
          <w:sz w:val="24"/>
          <w:szCs w:val="24"/>
        </w:rPr>
        <w:t>,</w:t>
      </w:r>
    </w:p>
    <w:p w14:paraId="493B0A40"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badań laboratoryjnych (biochemia, immunologia, analityka, hematologia),</w:t>
      </w:r>
    </w:p>
    <w:p w14:paraId="790519FB"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badań serologicznych,</w:t>
      </w:r>
    </w:p>
    <w:p w14:paraId="53C29F21"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badań bakteriologicznych,</w:t>
      </w:r>
    </w:p>
    <w:p w14:paraId="6C5F9305"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ultrasonografii ogólnej i ginekologicznej,</w:t>
      </w:r>
    </w:p>
    <w:p w14:paraId="29982572"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echokardiografii (w tym Doppler) i elektrokardiografii (w tym </w:t>
      </w:r>
      <w:proofErr w:type="spellStart"/>
      <w:r w:rsidRPr="00761D32">
        <w:rPr>
          <w:rFonts w:ascii="Tahoma" w:hAnsi="Tahoma" w:cs="Tahoma"/>
          <w:color w:val="000000" w:themeColor="text1"/>
          <w:sz w:val="24"/>
          <w:szCs w:val="24"/>
        </w:rPr>
        <w:t>Holter</w:t>
      </w:r>
      <w:proofErr w:type="spellEnd"/>
      <w:r w:rsidRPr="00761D32">
        <w:rPr>
          <w:rFonts w:ascii="Tahoma" w:hAnsi="Tahoma" w:cs="Tahoma"/>
          <w:color w:val="000000" w:themeColor="text1"/>
          <w:sz w:val="24"/>
          <w:szCs w:val="24"/>
        </w:rPr>
        <w:t xml:space="preserve"> EKG),</w:t>
      </w:r>
    </w:p>
    <w:p w14:paraId="4CE15F5A"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spirometrii,</w:t>
      </w:r>
    </w:p>
    <w:p w14:paraId="7D13F0D5"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cytologii ginekologicznej,</w:t>
      </w:r>
    </w:p>
    <w:p w14:paraId="010B263A"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rentgenodiagnostyki,</w:t>
      </w:r>
    </w:p>
    <w:p w14:paraId="23C62283"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badań audiometrycznych,</w:t>
      </w:r>
    </w:p>
    <w:p w14:paraId="0326D236"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24 – godzinne monitorowanie ciśnienia tętniczego poprzez </w:t>
      </w:r>
      <w:proofErr w:type="spellStart"/>
      <w:r w:rsidRPr="00761D32">
        <w:rPr>
          <w:rFonts w:ascii="Tahoma" w:hAnsi="Tahoma" w:cs="Tahoma"/>
          <w:color w:val="000000" w:themeColor="text1"/>
          <w:sz w:val="24"/>
          <w:szCs w:val="24"/>
        </w:rPr>
        <w:t>Holter</w:t>
      </w:r>
      <w:proofErr w:type="spellEnd"/>
      <w:r w:rsidRPr="00761D32">
        <w:rPr>
          <w:rFonts w:ascii="Tahoma" w:hAnsi="Tahoma" w:cs="Tahoma"/>
          <w:color w:val="000000" w:themeColor="text1"/>
          <w:sz w:val="24"/>
          <w:szCs w:val="24"/>
        </w:rPr>
        <w:t xml:space="preserve"> RR,</w:t>
      </w:r>
    </w:p>
    <w:p w14:paraId="035B1FB3"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badanie OCT oka,</w:t>
      </w:r>
    </w:p>
    <w:p w14:paraId="59DBC918"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tomografii komputerowej,</w:t>
      </w:r>
    </w:p>
    <w:p w14:paraId="5FBE733D" w14:textId="77777777" w:rsidR="00FA21F4" w:rsidRPr="00761D32" w:rsidRDefault="00FA21F4" w:rsidP="00FA21F4">
      <w:pPr>
        <w:pStyle w:val="Akapitzlist"/>
        <w:numPr>
          <w:ilvl w:val="0"/>
          <w:numId w:val="12"/>
        </w:numPr>
        <w:spacing w:line="360" w:lineRule="auto"/>
        <w:jc w:val="both"/>
        <w:rPr>
          <w:rFonts w:ascii="Tahoma" w:hAnsi="Tahoma" w:cs="Tahoma"/>
          <w:color w:val="000000" w:themeColor="text1"/>
          <w:sz w:val="24"/>
          <w:szCs w:val="24"/>
          <w:u w:val="single"/>
        </w:rPr>
      </w:pPr>
      <w:r w:rsidRPr="00761D32">
        <w:rPr>
          <w:rFonts w:ascii="Tahoma" w:hAnsi="Tahoma" w:cs="Tahoma"/>
          <w:color w:val="000000" w:themeColor="text1"/>
          <w:sz w:val="24"/>
          <w:szCs w:val="24"/>
          <w:u w:val="single"/>
        </w:rPr>
        <w:t>badań densytometrycznych.</w:t>
      </w:r>
    </w:p>
    <w:p w14:paraId="2857D616" w14:textId="77777777" w:rsidR="00FA21F4" w:rsidRPr="00761D32" w:rsidRDefault="00FA21F4" w:rsidP="00FA21F4">
      <w:pPr>
        <w:spacing w:line="360" w:lineRule="auto"/>
        <w:jc w:val="both"/>
        <w:rPr>
          <w:rFonts w:ascii="Tahoma" w:hAnsi="Tahoma" w:cs="Tahoma"/>
          <w:color w:val="FF0000"/>
          <w:sz w:val="24"/>
          <w:szCs w:val="24"/>
        </w:rPr>
      </w:pPr>
      <w:r w:rsidRPr="00761D32">
        <w:rPr>
          <w:rFonts w:ascii="Tahoma" w:hAnsi="Tahoma" w:cs="Tahoma"/>
          <w:color w:val="000000" w:themeColor="text1"/>
          <w:sz w:val="24"/>
          <w:szCs w:val="24"/>
        </w:rPr>
        <w:t xml:space="preserve">W przypadku konieczności wykonania innych badań, jednostka podpisała umowy </w:t>
      </w:r>
      <w:r w:rsidRPr="00761D32">
        <w:rPr>
          <w:rFonts w:ascii="Tahoma" w:hAnsi="Tahoma" w:cs="Tahoma"/>
          <w:color w:val="000000" w:themeColor="text1"/>
          <w:sz w:val="24"/>
          <w:szCs w:val="24"/>
        </w:rPr>
        <w:br/>
        <w:t xml:space="preserve">z zewnętrznymi podmiotami leczniczymi dysponującymi odpowiednim sprzętem </w:t>
      </w:r>
      <w:r w:rsidRPr="00761D32">
        <w:rPr>
          <w:rFonts w:ascii="Tahoma" w:hAnsi="Tahoma" w:cs="Tahoma"/>
          <w:color w:val="000000" w:themeColor="text1"/>
          <w:sz w:val="24"/>
          <w:szCs w:val="24"/>
        </w:rPr>
        <w:br/>
        <w:t>i wykwalifikowanym personelem medycznym.</w:t>
      </w:r>
      <w:r w:rsidRPr="00761D32">
        <w:rPr>
          <w:rFonts w:ascii="Tahoma" w:hAnsi="Tahoma" w:cs="Tahoma"/>
          <w:color w:val="FF0000"/>
          <w:sz w:val="24"/>
          <w:szCs w:val="24"/>
        </w:rPr>
        <w:t xml:space="preserve"> </w:t>
      </w:r>
    </w:p>
    <w:p w14:paraId="4CBCC52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Zgodnie ze Statutem jednostka może również prowadzić badania kliniczne, usługi medyczne na rzecz innych podmiotów, a także inną działalność zorganizowaną, osiągając z tego tytułu przychody, tj.: transport sanitarny, działalność szkoleniowo-edukacyjną, poradnictwo zdrowotne, dzierżawę i wynajem aktywów trwałych.</w:t>
      </w:r>
    </w:p>
    <w:p w14:paraId="00E588F3"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SPZZOZ w Wyszkowie jako jedyny podmiot w powiecie zapewnia świadczenia leczenia szpitalnego w 9 oddziałach.</w:t>
      </w:r>
    </w:p>
    <w:p w14:paraId="00C382D6" w14:textId="77777777" w:rsidR="00FA21F4" w:rsidRPr="00761D32" w:rsidRDefault="00FA21F4" w:rsidP="00FA21F4">
      <w:pPr>
        <w:pStyle w:val="Akapitzlist"/>
        <w:numPr>
          <w:ilvl w:val="1"/>
          <w:numId w:val="3"/>
        </w:numPr>
        <w:spacing w:line="360" w:lineRule="auto"/>
        <w:jc w:val="both"/>
        <w:rPr>
          <w:rFonts w:ascii="Tahoma" w:hAnsi="Tahoma" w:cs="Tahoma"/>
          <w:b/>
          <w:bCs/>
          <w:color w:val="000000" w:themeColor="text1"/>
          <w:sz w:val="24"/>
          <w:szCs w:val="24"/>
        </w:rPr>
      </w:pPr>
      <w:r w:rsidRPr="00761D32">
        <w:rPr>
          <w:rFonts w:ascii="Tahoma" w:hAnsi="Tahoma" w:cs="Tahoma"/>
          <w:b/>
          <w:bCs/>
          <w:color w:val="000000" w:themeColor="text1"/>
          <w:sz w:val="24"/>
          <w:szCs w:val="24"/>
        </w:rPr>
        <w:t>Analiza otoczenia konkurencyjnego</w:t>
      </w:r>
    </w:p>
    <w:p w14:paraId="677EF3D4"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color w:val="000000" w:themeColor="text1"/>
          <w:sz w:val="24"/>
          <w:szCs w:val="24"/>
        </w:rPr>
        <w:lastRenderedPageBreak/>
        <w:t xml:space="preserve">Samodzielny Publiczny Zespół Zakładów Opieki Zdrowotnej w Wyszkowie działa na terenie o niezbyt dużym natężeniu podmiotów leczniczych. Według </w:t>
      </w:r>
      <w:r w:rsidRPr="00761D32">
        <w:rPr>
          <w:rFonts w:ascii="Tahoma" w:hAnsi="Tahoma" w:cs="Tahoma"/>
          <w:i/>
          <w:iCs/>
          <w:color w:val="000000" w:themeColor="text1"/>
          <w:sz w:val="24"/>
          <w:szCs w:val="24"/>
        </w:rPr>
        <w:t>Informatora o zawartych umowach NFZ</w:t>
      </w:r>
      <w:r w:rsidRPr="00761D32">
        <w:rPr>
          <w:rFonts w:ascii="Tahoma" w:hAnsi="Tahoma" w:cs="Tahoma"/>
          <w:color w:val="000000" w:themeColor="text1"/>
          <w:sz w:val="24"/>
          <w:szCs w:val="24"/>
        </w:rPr>
        <w:t xml:space="preserve">, na terenie powiatu wyszkowskiego funkcjonuje 44 świadczeniodawców. </w:t>
      </w:r>
      <w:r w:rsidRPr="00761D32">
        <w:rPr>
          <w:rFonts w:ascii="Tahoma" w:hAnsi="Tahoma" w:cs="Tahoma"/>
          <w:color w:val="000000" w:themeColor="text1"/>
          <w:sz w:val="24"/>
          <w:szCs w:val="24"/>
        </w:rPr>
        <w:br/>
      </w:r>
      <w:r w:rsidRPr="00761D32">
        <w:rPr>
          <w:rFonts w:ascii="Tahoma" w:hAnsi="Tahoma" w:cs="Tahoma"/>
          <w:sz w:val="24"/>
          <w:szCs w:val="24"/>
        </w:rPr>
        <w:t>W innych zakresach pokrywających się z działalnością jednostki działa 7 podmiotów.</w:t>
      </w:r>
    </w:p>
    <w:p w14:paraId="0C5CF82D" w14:textId="11763E0E" w:rsidR="00FA21F4" w:rsidRPr="00761D32" w:rsidRDefault="00FA21F4" w:rsidP="00FA21F4">
      <w:pPr>
        <w:spacing w:line="360" w:lineRule="auto"/>
        <w:jc w:val="center"/>
        <w:rPr>
          <w:rFonts w:ascii="Tahoma" w:hAnsi="Tahoma" w:cs="Tahoma"/>
          <w:color w:val="FF0000"/>
          <w:sz w:val="24"/>
          <w:szCs w:val="24"/>
        </w:rPr>
      </w:pPr>
      <w:r w:rsidRPr="00761D32">
        <w:rPr>
          <w:rFonts w:ascii="Tahoma" w:hAnsi="Tahoma" w:cs="Tahoma"/>
          <w:sz w:val="24"/>
          <w:szCs w:val="24"/>
        </w:rPr>
        <w:br/>
      </w:r>
      <w:r w:rsidRPr="00761D32">
        <w:rPr>
          <w:rFonts w:ascii="Tahoma" w:hAnsi="Tahoma" w:cs="Tahoma"/>
          <w:noProof/>
        </w:rPr>
        <w:drawing>
          <wp:inline distT="0" distB="0" distL="0" distR="0" wp14:anchorId="4596032A" wp14:editId="36E88655">
            <wp:extent cx="3676650" cy="3152775"/>
            <wp:effectExtent l="0" t="0" r="0" b="9525"/>
            <wp:docPr id="12" name="Obraz 12" descr="Powiat Wysz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Powiat Wyszkows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3152775"/>
                    </a:xfrm>
                    <a:prstGeom prst="rect">
                      <a:avLst/>
                    </a:prstGeom>
                    <a:noFill/>
                    <a:ln>
                      <a:noFill/>
                    </a:ln>
                  </pic:spPr>
                </pic:pic>
              </a:graphicData>
            </a:graphic>
          </wp:inline>
        </w:drawing>
      </w:r>
    </w:p>
    <w:p w14:paraId="65A98DA5" w14:textId="77777777" w:rsidR="00FA21F4" w:rsidRPr="00761D32" w:rsidRDefault="00FA21F4" w:rsidP="00FA21F4">
      <w:pPr>
        <w:spacing w:line="360" w:lineRule="auto"/>
        <w:jc w:val="both"/>
        <w:rPr>
          <w:rFonts w:ascii="Tahoma" w:hAnsi="Tahoma" w:cs="Tahoma"/>
          <w:color w:val="FF0000"/>
          <w:sz w:val="24"/>
          <w:szCs w:val="24"/>
        </w:rPr>
      </w:pPr>
    </w:p>
    <w:p w14:paraId="34ABCEBB"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sz w:val="24"/>
          <w:szCs w:val="24"/>
        </w:rPr>
        <w:t>Poniższa tabela obrazuje zakres udzielanych świadczeń zdrowotnych przez lokalnych konkurentów w porównaniu do SPZZOZ w Wyszkowie.</w:t>
      </w:r>
    </w:p>
    <w:tbl>
      <w:tblPr>
        <w:tblStyle w:val="Tabela-Siatka"/>
        <w:tblW w:w="0" w:type="auto"/>
        <w:tblInd w:w="0" w:type="dxa"/>
        <w:tblLook w:val="04A0" w:firstRow="1" w:lastRow="0" w:firstColumn="1" w:lastColumn="0" w:noHBand="0" w:noVBand="1"/>
      </w:tblPr>
      <w:tblGrid>
        <w:gridCol w:w="3020"/>
        <w:gridCol w:w="3021"/>
        <w:gridCol w:w="3021"/>
      </w:tblGrid>
      <w:tr w:rsidR="00FA21F4" w:rsidRPr="00761D32" w14:paraId="2950D5B9" w14:textId="77777777" w:rsidTr="00FA21F4">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6A2F7" w14:textId="77777777" w:rsidR="00FA21F4" w:rsidRPr="00761D32" w:rsidRDefault="00FA21F4">
            <w:pPr>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Nazwa podmiotu leczniczego i lokalizacja</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6BF0F" w14:textId="77777777" w:rsidR="00FA21F4" w:rsidRPr="00761D32" w:rsidRDefault="00FA21F4">
            <w:pPr>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 xml:space="preserve">Wartość umowy NFZ </w:t>
            </w:r>
            <w:r w:rsidRPr="00761D32">
              <w:rPr>
                <w:rFonts w:ascii="Tahoma" w:hAnsi="Tahoma" w:cs="Tahoma"/>
                <w:b/>
                <w:bCs/>
                <w:color w:val="000000" w:themeColor="text1"/>
                <w:sz w:val="24"/>
                <w:szCs w:val="24"/>
              </w:rPr>
              <w:br/>
              <w:t>na 2020 rok</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CA0C8" w14:textId="77777777" w:rsidR="00FA21F4" w:rsidRPr="00761D32" w:rsidRDefault="00FA21F4">
            <w:pPr>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Zakres świadczeń</w:t>
            </w:r>
          </w:p>
        </w:tc>
      </w:tr>
      <w:tr w:rsidR="00FA21F4" w:rsidRPr="00761D32" w14:paraId="36E98FB6"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1D23F579" w14:textId="77777777" w:rsidR="00FA21F4" w:rsidRPr="00761D32" w:rsidRDefault="00FA21F4">
            <w:pPr>
              <w:rPr>
                <w:rFonts w:ascii="Tahoma" w:hAnsi="Tahoma" w:cs="Tahoma"/>
                <w:color w:val="FF0000"/>
                <w:sz w:val="24"/>
                <w:szCs w:val="24"/>
              </w:rPr>
            </w:pPr>
            <w:r w:rsidRPr="00761D32">
              <w:rPr>
                <w:rFonts w:ascii="Tahoma" w:hAnsi="Tahoma" w:cs="Tahoma"/>
                <w:color w:val="000000" w:themeColor="text1"/>
                <w:sz w:val="24"/>
                <w:szCs w:val="24"/>
              </w:rPr>
              <w:t>SPZZOZ w Wyszkowie</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78CDF94" w14:textId="77777777" w:rsidR="00FA21F4" w:rsidRPr="00761D32" w:rsidRDefault="00FA21F4">
            <w:pPr>
              <w:jc w:val="right"/>
              <w:rPr>
                <w:rFonts w:ascii="Tahoma" w:hAnsi="Tahoma" w:cs="Tahoma"/>
                <w:color w:val="FF0000"/>
                <w:sz w:val="24"/>
                <w:szCs w:val="24"/>
              </w:rPr>
            </w:pPr>
            <w:r w:rsidRPr="00761D32">
              <w:rPr>
                <w:rFonts w:ascii="Tahoma" w:hAnsi="Tahoma" w:cs="Tahoma"/>
                <w:color w:val="000000" w:themeColor="text1"/>
                <w:sz w:val="24"/>
                <w:szCs w:val="24"/>
              </w:rPr>
              <w:t>53 712 998,00</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269E238" w14:textId="77777777" w:rsidR="00FA21F4" w:rsidRPr="00761D32" w:rsidRDefault="00FA21F4">
            <w:pPr>
              <w:jc w:val="center"/>
              <w:rPr>
                <w:rFonts w:ascii="Tahoma" w:hAnsi="Tahoma" w:cs="Tahoma"/>
                <w:color w:val="000000" w:themeColor="text1"/>
                <w:sz w:val="24"/>
                <w:szCs w:val="24"/>
              </w:rPr>
            </w:pPr>
            <w:r w:rsidRPr="00761D32">
              <w:rPr>
                <w:rFonts w:ascii="Tahoma" w:hAnsi="Tahoma" w:cs="Tahoma"/>
                <w:color w:val="000000" w:themeColor="text1"/>
                <w:sz w:val="24"/>
                <w:szCs w:val="24"/>
              </w:rPr>
              <w:t xml:space="preserve">opieka psychiatryczna </w:t>
            </w:r>
            <w:r w:rsidRPr="00761D32">
              <w:rPr>
                <w:rFonts w:ascii="Tahoma" w:hAnsi="Tahoma" w:cs="Tahoma"/>
                <w:color w:val="000000" w:themeColor="text1"/>
                <w:sz w:val="24"/>
                <w:szCs w:val="24"/>
              </w:rPr>
              <w:br/>
              <w:t>i leczenie uzależnień,</w:t>
            </w:r>
          </w:p>
          <w:p w14:paraId="731853AF" w14:textId="77777777" w:rsidR="00FA21F4" w:rsidRPr="00761D32" w:rsidRDefault="00FA21F4">
            <w:pPr>
              <w:jc w:val="center"/>
              <w:rPr>
                <w:rFonts w:ascii="Tahoma" w:hAnsi="Tahoma" w:cs="Tahoma"/>
                <w:color w:val="000000" w:themeColor="text1"/>
                <w:sz w:val="24"/>
                <w:szCs w:val="24"/>
              </w:rPr>
            </w:pPr>
            <w:r w:rsidRPr="00761D32">
              <w:rPr>
                <w:rFonts w:ascii="Tahoma" w:hAnsi="Tahoma" w:cs="Tahoma"/>
                <w:color w:val="000000" w:themeColor="text1"/>
                <w:sz w:val="24"/>
                <w:szCs w:val="24"/>
              </w:rPr>
              <w:t>rehabilitacja lecznicza,</w:t>
            </w:r>
          </w:p>
          <w:p w14:paraId="074F5C82" w14:textId="77777777" w:rsidR="00FA21F4" w:rsidRPr="00761D32" w:rsidRDefault="00FA21F4">
            <w:pPr>
              <w:jc w:val="center"/>
              <w:rPr>
                <w:rFonts w:ascii="Tahoma" w:hAnsi="Tahoma" w:cs="Tahoma"/>
                <w:color w:val="000000" w:themeColor="text1"/>
                <w:sz w:val="24"/>
                <w:szCs w:val="24"/>
              </w:rPr>
            </w:pPr>
            <w:r w:rsidRPr="00761D32">
              <w:rPr>
                <w:rFonts w:ascii="Tahoma" w:hAnsi="Tahoma" w:cs="Tahoma"/>
                <w:color w:val="000000" w:themeColor="text1"/>
                <w:sz w:val="24"/>
                <w:szCs w:val="24"/>
              </w:rPr>
              <w:t>ambulatoryjna opieka specjalistyczna,</w:t>
            </w:r>
          </w:p>
          <w:p w14:paraId="0A9CAB7D" w14:textId="77777777" w:rsidR="00FA21F4" w:rsidRPr="00761D32" w:rsidRDefault="00FA21F4">
            <w:pPr>
              <w:jc w:val="center"/>
              <w:rPr>
                <w:rFonts w:ascii="Tahoma" w:hAnsi="Tahoma" w:cs="Tahoma"/>
                <w:color w:val="000000" w:themeColor="text1"/>
                <w:sz w:val="24"/>
                <w:szCs w:val="24"/>
              </w:rPr>
            </w:pPr>
            <w:r w:rsidRPr="00761D32">
              <w:rPr>
                <w:rFonts w:ascii="Tahoma" w:hAnsi="Tahoma" w:cs="Tahoma"/>
                <w:color w:val="000000" w:themeColor="text1"/>
                <w:sz w:val="24"/>
                <w:szCs w:val="24"/>
              </w:rPr>
              <w:t>leczenie szpitalne,</w:t>
            </w:r>
          </w:p>
          <w:p w14:paraId="376BA018" w14:textId="77777777" w:rsidR="00FA21F4" w:rsidRPr="00761D32" w:rsidRDefault="00FA21F4">
            <w:pPr>
              <w:jc w:val="center"/>
              <w:rPr>
                <w:rFonts w:ascii="Tahoma" w:hAnsi="Tahoma" w:cs="Tahoma"/>
                <w:color w:val="FF0000"/>
                <w:sz w:val="24"/>
                <w:szCs w:val="24"/>
              </w:rPr>
            </w:pPr>
            <w:r w:rsidRPr="00761D32">
              <w:rPr>
                <w:rFonts w:ascii="Tahoma" w:hAnsi="Tahoma" w:cs="Tahoma"/>
                <w:color w:val="000000" w:themeColor="text1"/>
                <w:sz w:val="24"/>
                <w:szCs w:val="24"/>
              </w:rPr>
              <w:t>opieka psychiatryczna</w:t>
            </w:r>
          </w:p>
        </w:tc>
      </w:tr>
      <w:tr w:rsidR="00FA21F4" w:rsidRPr="00761D32" w14:paraId="747C866B"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393B0E89" w14:textId="77777777" w:rsidR="00FA21F4" w:rsidRPr="00761D32" w:rsidRDefault="00FA21F4">
            <w:pPr>
              <w:rPr>
                <w:rFonts w:ascii="Tahoma" w:hAnsi="Tahoma" w:cs="Tahoma"/>
                <w:color w:val="FF0000"/>
                <w:sz w:val="24"/>
                <w:szCs w:val="24"/>
              </w:rPr>
            </w:pPr>
            <w:proofErr w:type="spellStart"/>
            <w:r w:rsidRPr="00761D32">
              <w:rPr>
                <w:rFonts w:ascii="Tahoma" w:hAnsi="Tahoma" w:cs="Tahoma"/>
                <w:sz w:val="24"/>
                <w:szCs w:val="24"/>
              </w:rPr>
              <w:t>Medical</w:t>
            </w:r>
            <w:proofErr w:type="spellEnd"/>
            <w:r w:rsidRPr="00761D32">
              <w:rPr>
                <w:rFonts w:ascii="Tahoma" w:hAnsi="Tahoma" w:cs="Tahoma"/>
                <w:sz w:val="24"/>
                <w:szCs w:val="24"/>
              </w:rPr>
              <w:t xml:space="preserve"> Niepubliczny Zakład Opieki Zdrowotnej" Spółka z o.o. </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9A97A4F" w14:textId="77777777" w:rsidR="00FA21F4" w:rsidRPr="00761D32" w:rsidRDefault="00FA21F4">
            <w:pPr>
              <w:jc w:val="right"/>
              <w:rPr>
                <w:rFonts w:ascii="Tahoma" w:hAnsi="Tahoma" w:cs="Tahoma"/>
                <w:color w:val="000000"/>
                <w:sz w:val="24"/>
                <w:szCs w:val="24"/>
              </w:rPr>
            </w:pPr>
            <w:r w:rsidRPr="00761D32">
              <w:rPr>
                <w:rFonts w:ascii="Tahoma" w:hAnsi="Tahoma" w:cs="Tahoma"/>
                <w:color w:val="000000"/>
                <w:sz w:val="24"/>
                <w:szCs w:val="24"/>
              </w:rPr>
              <w:t>1 866 940,00</w:t>
            </w:r>
          </w:p>
        </w:tc>
        <w:tc>
          <w:tcPr>
            <w:tcW w:w="3021" w:type="dxa"/>
            <w:tcBorders>
              <w:top w:val="single" w:sz="4" w:space="0" w:color="auto"/>
              <w:left w:val="single" w:sz="4" w:space="0" w:color="auto"/>
              <w:bottom w:val="single" w:sz="4" w:space="0" w:color="auto"/>
              <w:right w:val="single" w:sz="4" w:space="0" w:color="auto"/>
            </w:tcBorders>
            <w:vAlign w:val="center"/>
            <w:hideMark/>
          </w:tcPr>
          <w:p w14:paraId="65C5E8B0" w14:textId="77777777" w:rsidR="00FA21F4" w:rsidRPr="00761D32" w:rsidRDefault="00FA21F4">
            <w:pPr>
              <w:jc w:val="center"/>
              <w:rPr>
                <w:rFonts w:ascii="Tahoma" w:hAnsi="Tahoma" w:cs="Tahoma"/>
                <w:color w:val="FF0000"/>
                <w:sz w:val="24"/>
                <w:szCs w:val="24"/>
                <w:lang w:eastAsia="en-US"/>
              </w:rPr>
            </w:pPr>
            <w:r w:rsidRPr="00761D32">
              <w:rPr>
                <w:rFonts w:ascii="Tahoma" w:hAnsi="Tahoma" w:cs="Tahoma"/>
                <w:sz w:val="24"/>
                <w:szCs w:val="24"/>
              </w:rPr>
              <w:t>ambulatoryjna opieka specjalistyczna, rehabilitacja lecznicza</w:t>
            </w:r>
          </w:p>
        </w:tc>
      </w:tr>
      <w:tr w:rsidR="00FA21F4" w:rsidRPr="00761D32" w14:paraId="31857C0B"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683DB8F2" w14:textId="77777777" w:rsidR="00FA21F4" w:rsidRPr="00761D32" w:rsidRDefault="00FA21F4">
            <w:pPr>
              <w:rPr>
                <w:rFonts w:ascii="Tahoma" w:hAnsi="Tahoma" w:cs="Tahoma"/>
                <w:color w:val="FF0000"/>
                <w:sz w:val="24"/>
                <w:szCs w:val="24"/>
              </w:rPr>
            </w:pPr>
            <w:r w:rsidRPr="00761D32">
              <w:rPr>
                <w:rFonts w:ascii="Tahoma" w:hAnsi="Tahoma" w:cs="Tahoma"/>
                <w:sz w:val="24"/>
                <w:szCs w:val="24"/>
              </w:rPr>
              <w:lastRenderedPageBreak/>
              <w:t>Niepubliczny Zakład Opieki Zdrowotnej "</w:t>
            </w:r>
            <w:proofErr w:type="spellStart"/>
            <w:r w:rsidRPr="00761D32">
              <w:rPr>
                <w:rFonts w:ascii="Tahoma" w:hAnsi="Tahoma" w:cs="Tahoma"/>
                <w:sz w:val="24"/>
                <w:szCs w:val="24"/>
              </w:rPr>
              <w:t>Gemelli</w:t>
            </w:r>
            <w:proofErr w:type="spellEnd"/>
            <w:r w:rsidRPr="00761D32">
              <w:rPr>
                <w:rFonts w:ascii="Tahoma" w:hAnsi="Tahoma" w:cs="Tahoma"/>
                <w:sz w:val="24"/>
                <w:szCs w:val="24"/>
              </w:rPr>
              <w:t>"</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2ED0258" w14:textId="77777777" w:rsidR="00FA21F4" w:rsidRPr="00761D32" w:rsidRDefault="00FA21F4">
            <w:pPr>
              <w:jc w:val="right"/>
              <w:rPr>
                <w:rFonts w:ascii="Tahoma" w:hAnsi="Tahoma" w:cs="Tahoma"/>
                <w:color w:val="FF0000"/>
                <w:sz w:val="24"/>
                <w:szCs w:val="24"/>
              </w:rPr>
            </w:pPr>
            <w:r w:rsidRPr="00761D32">
              <w:rPr>
                <w:rFonts w:ascii="Tahoma" w:hAnsi="Tahoma" w:cs="Tahoma"/>
                <w:sz w:val="24"/>
                <w:szCs w:val="24"/>
              </w:rPr>
              <w:t>219 838,00</w:t>
            </w:r>
          </w:p>
        </w:tc>
        <w:tc>
          <w:tcPr>
            <w:tcW w:w="3021" w:type="dxa"/>
            <w:tcBorders>
              <w:top w:val="single" w:sz="4" w:space="0" w:color="auto"/>
              <w:left w:val="single" w:sz="4" w:space="0" w:color="auto"/>
              <w:bottom w:val="single" w:sz="4" w:space="0" w:color="auto"/>
              <w:right w:val="single" w:sz="4" w:space="0" w:color="auto"/>
            </w:tcBorders>
            <w:vAlign w:val="center"/>
            <w:hideMark/>
          </w:tcPr>
          <w:p w14:paraId="797FA90E" w14:textId="77777777" w:rsidR="00FA21F4" w:rsidRPr="00761D32" w:rsidRDefault="00FA21F4">
            <w:pPr>
              <w:jc w:val="center"/>
              <w:rPr>
                <w:rFonts w:ascii="Tahoma" w:hAnsi="Tahoma" w:cs="Tahoma"/>
                <w:color w:val="FF0000"/>
                <w:sz w:val="24"/>
                <w:szCs w:val="24"/>
              </w:rPr>
            </w:pPr>
            <w:r w:rsidRPr="00761D32">
              <w:rPr>
                <w:rFonts w:ascii="Tahoma" w:hAnsi="Tahoma" w:cs="Tahoma"/>
                <w:sz w:val="24"/>
                <w:szCs w:val="24"/>
              </w:rPr>
              <w:t>ambulatoryjna opieka specjalistyczna</w:t>
            </w:r>
          </w:p>
        </w:tc>
      </w:tr>
      <w:tr w:rsidR="00FA21F4" w:rsidRPr="00761D32" w14:paraId="5ED3423E"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68F47282" w14:textId="77777777" w:rsidR="00FA21F4" w:rsidRPr="00761D32" w:rsidRDefault="00FA21F4">
            <w:pPr>
              <w:rPr>
                <w:rFonts w:ascii="Tahoma" w:hAnsi="Tahoma" w:cs="Tahoma"/>
                <w:color w:val="FF0000"/>
                <w:sz w:val="24"/>
                <w:szCs w:val="24"/>
              </w:rPr>
            </w:pPr>
            <w:r w:rsidRPr="00761D32">
              <w:rPr>
                <w:rFonts w:ascii="Tahoma" w:hAnsi="Tahoma" w:cs="Tahoma"/>
                <w:sz w:val="24"/>
                <w:szCs w:val="24"/>
              </w:rPr>
              <w:t xml:space="preserve">Niepubliczny Zakład Opieki Zdrowotnej "Konsylium" Poradnie Specjalistyczne G. </w:t>
            </w:r>
            <w:proofErr w:type="spellStart"/>
            <w:r w:rsidRPr="00761D32">
              <w:rPr>
                <w:rFonts w:ascii="Tahoma" w:hAnsi="Tahoma" w:cs="Tahoma"/>
                <w:sz w:val="24"/>
                <w:szCs w:val="24"/>
              </w:rPr>
              <w:t>Ziemiecka</w:t>
            </w:r>
            <w:proofErr w:type="spellEnd"/>
            <w:r w:rsidRPr="00761D32">
              <w:rPr>
                <w:rFonts w:ascii="Tahoma" w:hAnsi="Tahoma" w:cs="Tahoma"/>
                <w:sz w:val="24"/>
                <w:szCs w:val="24"/>
              </w:rPr>
              <w:t xml:space="preserve"> i W. Kluczyński</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4D9CE21" w14:textId="77777777" w:rsidR="00FA21F4" w:rsidRPr="00761D32" w:rsidRDefault="00FA21F4">
            <w:pPr>
              <w:jc w:val="right"/>
              <w:rPr>
                <w:rFonts w:ascii="Tahoma" w:hAnsi="Tahoma" w:cs="Tahoma"/>
                <w:color w:val="FF0000"/>
                <w:sz w:val="24"/>
                <w:szCs w:val="24"/>
              </w:rPr>
            </w:pPr>
            <w:r w:rsidRPr="00761D32">
              <w:rPr>
                <w:rFonts w:ascii="Tahoma" w:hAnsi="Tahoma" w:cs="Tahoma"/>
                <w:sz w:val="24"/>
                <w:szCs w:val="24"/>
              </w:rPr>
              <w:t>388 154,13</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2C586DB" w14:textId="77777777" w:rsidR="00FA21F4" w:rsidRPr="00761D32" w:rsidRDefault="00FA21F4">
            <w:pPr>
              <w:jc w:val="center"/>
              <w:rPr>
                <w:rFonts w:ascii="Tahoma" w:hAnsi="Tahoma" w:cs="Tahoma"/>
                <w:color w:val="FF0000"/>
                <w:sz w:val="24"/>
                <w:szCs w:val="24"/>
              </w:rPr>
            </w:pPr>
            <w:r w:rsidRPr="00761D32">
              <w:rPr>
                <w:rFonts w:ascii="Tahoma" w:hAnsi="Tahoma" w:cs="Tahoma"/>
                <w:sz w:val="24"/>
                <w:szCs w:val="24"/>
              </w:rPr>
              <w:t>ambulatoryjna opieka specjalistyczna</w:t>
            </w:r>
          </w:p>
        </w:tc>
      </w:tr>
      <w:tr w:rsidR="00FA21F4" w:rsidRPr="00761D32" w14:paraId="03745FF5"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69A137B0" w14:textId="77777777" w:rsidR="00FA21F4" w:rsidRPr="00761D32" w:rsidRDefault="00FA21F4">
            <w:pPr>
              <w:rPr>
                <w:rFonts w:ascii="Tahoma" w:hAnsi="Tahoma" w:cs="Tahoma"/>
                <w:color w:val="FF0000"/>
                <w:sz w:val="24"/>
                <w:szCs w:val="24"/>
              </w:rPr>
            </w:pPr>
            <w:r w:rsidRPr="00761D32">
              <w:rPr>
                <w:rFonts w:ascii="Tahoma" w:hAnsi="Tahoma" w:cs="Tahoma"/>
                <w:sz w:val="24"/>
                <w:szCs w:val="24"/>
              </w:rPr>
              <w:t>Niepubliczny Zakład Opieki Zdrowotnej Eskulap Kowalik Lidia</w:t>
            </w:r>
          </w:p>
        </w:tc>
        <w:tc>
          <w:tcPr>
            <w:tcW w:w="3021" w:type="dxa"/>
            <w:tcBorders>
              <w:top w:val="single" w:sz="4" w:space="0" w:color="auto"/>
              <w:left w:val="single" w:sz="4" w:space="0" w:color="auto"/>
              <w:bottom w:val="single" w:sz="4" w:space="0" w:color="auto"/>
              <w:right w:val="single" w:sz="4" w:space="0" w:color="auto"/>
            </w:tcBorders>
            <w:vAlign w:val="center"/>
            <w:hideMark/>
          </w:tcPr>
          <w:p w14:paraId="68E23BBE" w14:textId="77777777" w:rsidR="00FA21F4" w:rsidRPr="00761D32" w:rsidRDefault="00FA21F4">
            <w:pPr>
              <w:jc w:val="right"/>
              <w:rPr>
                <w:rFonts w:ascii="Tahoma" w:hAnsi="Tahoma" w:cs="Tahoma"/>
                <w:color w:val="FF0000"/>
                <w:sz w:val="24"/>
                <w:szCs w:val="24"/>
              </w:rPr>
            </w:pPr>
            <w:r w:rsidRPr="00761D32">
              <w:rPr>
                <w:rFonts w:ascii="Tahoma" w:hAnsi="Tahoma" w:cs="Tahoma"/>
                <w:sz w:val="24"/>
                <w:szCs w:val="24"/>
              </w:rPr>
              <w:t>503 841,01</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A1ADBF0" w14:textId="77777777" w:rsidR="00FA21F4" w:rsidRPr="00761D32" w:rsidRDefault="00FA21F4">
            <w:pPr>
              <w:jc w:val="center"/>
              <w:rPr>
                <w:rFonts w:ascii="Tahoma" w:hAnsi="Tahoma" w:cs="Tahoma"/>
                <w:color w:val="FF0000"/>
                <w:sz w:val="24"/>
                <w:szCs w:val="24"/>
              </w:rPr>
            </w:pPr>
            <w:r w:rsidRPr="00761D32">
              <w:rPr>
                <w:rFonts w:ascii="Tahoma" w:hAnsi="Tahoma" w:cs="Tahoma"/>
                <w:sz w:val="24"/>
                <w:szCs w:val="24"/>
              </w:rPr>
              <w:t>ambulatoryjna opieka specjalistyczna, rehabilitacja lecznicza</w:t>
            </w:r>
          </w:p>
        </w:tc>
      </w:tr>
      <w:tr w:rsidR="00FA21F4" w:rsidRPr="00761D32" w14:paraId="6AB8AE0B"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2291DE59" w14:textId="77777777" w:rsidR="00FA21F4" w:rsidRPr="00761D32" w:rsidRDefault="00FA21F4">
            <w:pPr>
              <w:rPr>
                <w:rFonts w:ascii="Tahoma" w:hAnsi="Tahoma" w:cs="Tahoma"/>
                <w:color w:val="FF0000"/>
                <w:sz w:val="24"/>
                <w:szCs w:val="24"/>
              </w:rPr>
            </w:pPr>
            <w:r w:rsidRPr="00761D32">
              <w:rPr>
                <w:rFonts w:ascii="Tahoma" w:hAnsi="Tahoma" w:cs="Tahoma"/>
                <w:sz w:val="24"/>
                <w:szCs w:val="24"/>
              </w:rPr>
              <w:t xml:space="preserve">Niepubliczny Zakład Opieki Zdrowotnej Poradnia Dermatologiczna lek. med. Małgorzata </w:t>
            </w:r>
            <w:proofErr w:type="spellStart"/>
            <w:r w:rsidRPr="00761D32">
              <w:rPr>
                <w:rFonts w:ascii="Tahoma" w:hAnsi="Tahoma" w:cs="Tahoma"/>
                <w:sz w:val="24"/>
                <w:szCs w:val="24"/>
              </w:rPr>
              <w:t>Kopytowska</w:t>
            </w:r>
            <w:proofErr w:type="spellEnd"/>
          </w:p>
        </w:tc>
        <w:tc>
          <w:tcPr>
            <w:tcW w:w="3021" w:type="dxa"/>
            <w:tcBorders>
              <w:top w:val="single" w:sz="4" w:space="0" w:color="auto"/>
              <w:left w:val="single" w:sz="4" w:space="0" w:color="auto"/>
              <w:bottom w:val="single" w:sz="4" w:space="0" w:color="auto"/>
              <w:right w:val="single" w:sz="4" w:space="0" w:color="auto"/>
            </w:tcBorders>
            <w:vAlign w:val="center"/>
            <w:hideMark/>
          </w:tcPr>
          <w:p w14:paraId="510BB37B" w14:textId="77777777" w:rsidR="00FA21F4" w:rsidRPr="00761D32" w:rsidRDefault="00FA21F4">
            <w:pPr>
              <w:jc w:val="right"/>
              <w:rPr>
                <w:rFonts w:ascii="Tahoma" w:hAnsi="Tahoma" w:cs="Tahoma"/>
                <w:color w:val="FF0000"/>
                <w:sz w:val="24"/>
                <w:szCs w:val="24"/>
              </w:rPr>
            </w:pPr>
            <w:r w:rsidRPr="00761D32">
              <w:rPr>
                <w:rFonts w:ascii="Tahoma" w:hAnsi="Tahoma" w:cs="Tahoma"/>
                <w:sz w:val="24"/>
                <w:szCs w:val="24"/>
              </w:rPr>
              <w:t>352 063,80</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8F14389" w14:textId="77777777" w:rsidR="00FA21F4" w:rsidRPr="00761D32" w:rsidRDefault="00FA21F4">
            <w:pPr>
              <w:jc w:val="center"/>
              <w:rPr>
                <w:rFonts w:ascii="Tahoma" w:hAnsi="Tahoma" w:cs="Tahoma"/>
                <w:color w:val="FF0000"/>
                <w:sz w:val="24"/>
                <w:szCs w:val="24"/>
              </w:rPr>
            </w:pPr>
            <w:r w:rsidRPr="00761D32">
              <w:rPr>
                <w:rFonts w:ascii="Tahoma" w:hAnsi="Tahoma" w:cs="Tahoma"/>
                <w:sz w:val="24"/>
                <w:szCs w:val="24"/>
              </w:rPr>
              <w:t>ambulatoryjna opieka specjalistyczna</w:t>
            </w:r>
          </w:p>
        </w:tc>
      </w:tr>
      <w:tr w:rsidR="00FA21F4" w:rsidRPr="00761D32" w14:paraId="6E532B07"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49F9BC94" w14:textId="77777777" w:rsidR="00FA21F4" w:rsidRPr="00761D32" w:rsidRDefault="00FA21F4">
            <w:pPr>
              <w:rPr>
                <w:rFonts w:ascii="Tahoma" w:hAnsi="Tahoma" w:cs="Tahoma"/>
                <w:color w:val="FF0000"/>
                <w:sz w:val="24"/>
                <w:szCs w:val="24"/>
              </w:rPr>
            </w:pPr>
            <w:r w:rsidRPr="00761D32">
              <w:rPr>
                <w:rFonts w:ascii="Tahoma" w:hAnsi="Tahoma" w:cs="Tahoma"/>
                <w:sz w:val="24"/>
                <w:szCs w:val="24"/>
              </w:rPr>
              <w:t xml:space="preserve">Gin </w:t>
            </w:r>
            <w:proofErr w:type="spellStart"/>
            <w:r w:rsidRPr="00761D32">
              <w:rPr>
                <w:rFonts w:ascii="Tahoma" w:hAnsi="Tahoma" w:cs="Tahoma"/>
                <w:sz w:val="24"/>
                <w:szCs w:val="24"/>
              </w:rPr>
              <w:t>Medicus</w:t>
            </w:r>
            <w:proofErr w:type="spellEnd"/>
            <w:r w:rsidRPr="00761D32">
              <w:rPr>
                <w:rFonts w:ascii="Tahoma" w:hAnsi="Tahoma" w:cs="Tahoma"/>
                <w:sz w:val="24"/>
                <w:szCs w:val="24"/>
              </w:rPr>
              <w:t xml:space="preserve"> Spółka z o.o.</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CC458C7" w14:textId="77777777" w:rsidR="00FA21F4" w:rsidRPr="00761D32" w:rsidRDefault="00FA21F4">
            <w:pPr>
              <w:jc w:val="right"/>
              <w:rPr>
                <w:rFonts w:ascii="Tahoma" w:hAnsi="Tahoma" w:cs="Tahoma"/>
                <w:color w:val="FF0000"/>
                <w:sz w:val="24"/>
                <w:szCs w:val="24"/>
              </w:rPr>
            </w:pPr>
            <w:r w:rsidRPr="00761D32">
              <w:rPr>
                <w:rFonts w:ascii="Tahoma" w:hAnsi="Tahoma" w:cs="Tahoma"/>
                <w:sz w:val="24"/>
                <w:szCs w:val="24"/>
              </w:rPr>
              <w:t>4 635 859,00</w:t>
            </w:r>
          </w:p>
        </w:tc>
        <w:tc>
          <w:tcPr>
            <w:tcW w:w="3021" w:type="dxa"/>
            <w:tcBorders>
              <w:top w:val="single" w:sz="4" w:space="0" w:color="auto"/>
              <w:left w:val="single" w:sz="4" w:space="0" w:color="auto"/>
              <w:bottom w:val="single" w:sz="4" w:space="0" w:color="auto"/>
              <w:right w:val="single" w:sz="4" w:space="0" w:color="auto"/>
            </w:tcBorders>
            <w:vAlign w:val="center"/>
            <w:hideMark/>
          </w:tcPr>
          <w:p w14:paraId="638E8A0E" w14:textId="77777777" w:rsidR="00FA21F4" w:rsidRPr="00761D32" w:rsidRDefault="00FA21F4">
            <w:pPr>
              <w:jc w:val="center"/>
              <w:rPr>
                <w:rFonts w:ascii="Tahoma" w:hAnsi="Tahoma" w:cs="Tahoma"/>
                <w:color w:val="FF0000"/>
                <w:sz w:val="24"/>
                <w:szCs w:val="24"/>
              </w:rPr>
            </w:pPr>
            <w:r w:rsidRPr="00761D32">
              <w:rPr>
                <w:rFonts w:ascii="Tahoma" w:hAnsi="Tahoma" w:cs="Tahoma"/>
                <w:sz w:val="24"/>
                <w:szCs w:val="24"/>
              </w:rPr>
              <w:t>leczenie szpitalne, ambulatoryjna opieka specjalistyczna</w:t>
            </w:r>
          </w:p>
        </w:tc>
      </w:tr>
      <w:tr w:rsidR="00FA21F4" w:rsidRPr="00761D32" w14:paraId="7D5256ED" w14:textId="77777777" w:rsidTr="00FA21F4">
        <w:tc>
          <w:tcPr>
            <w:tcW w:w="3020" w:type="dxa"/>
            <w:tcBorders>
              <w:top w:val="single" w:sz="4" w:space="0" w:color="auto"/>
              <w:left w:val="single" w:sz="4" w:space="0" w:color="auto"/>
              <w:bottom w:val="single" w:sz="4" w:space="0" w:color="auto"/>
              <w:right w:val="single" w:sz="4" w:space="0" w:color="auto"/>
            </w:tcBorders>
            <w:vAlign w:val="center"/>
            <w:hideMark/>
          </w:tcPr>
          <w:p w14:paraId="07A6939F" w14:textId="77777777" w:rsidR="00FA21F4" w:rsidRPr="00761D32" w:rsidRDefault="00FA21F4">
            <w:pPr>
              <w:rPr>
                <w:rFonts w:ascii="Tahoma" w:hAnsi="Tahoma" w:cs="Tahoma"/>
                <w:sz w:val="24"/>
                <w:szCs w:val="24"/>
              </w:rPr>
            </w:pPr>
            <w:r w:rsidRPr="00761D32">
              <w:rPr>
                <w:rFonts w:ascii="Tahoma" w:hAnsi="Tahoma" w:cs="Tahoma"/>
                <w:sz w:val="24"/>
                <w:szCs w:val="24"/>
              </w:rPr>
              <w:t>Niepubliczny Zakład Opieki Zdrowotnej lek. med. Bożena Mrozowska</w:t>
            </w:r>
          </w:p>
        </w:tc>
        <w:tc>
          <w:tcPr>
            <w:tcW w:w="3021" w:type="dxa"/>
            <w:tcBorders>
              <w:top w:val="single" w:sz="4" w:space="0" w:color="auto"/>
              <w:left w:val="single" w:sz="4" w:space="0" w:color="auto"/>
              <w:bottom w:val="single" w:sz="4" w:space="0" w:color="auto"/>
              <w:right w:val="single" w:sz="4" w:space="0" w:color="auto"/>
            </w:tcBorders>
            <w:vAlign w:val="center"/>
            <w:hideMark/>
          </w:tcPr>
          <w:p w14:paraId="1C79F9C7" w14:textId="77777777" w:rsidR="00FA21F4" w:rsidRPr="00761D32" w:rsidRDefault="00FA21F4">
            <w:pPr>
              <w:jc w:val="right"/>
              <w:rPr>
                <w:rFonts w:ascii="Tahoma" w:hAnsi="Tahoma" w:cs="Tahoma"/>
                <w:sz w:val="24"/>
                <w:szCs w:val="24"/>
              </w:rPr>
            </w:pPr>
            <w:r w:rsidRPr="00761D32">
              <w:rPr>
                <w:rFonts w:ascii="Tahoma" w:hAnsi="Tahoma" w:cs="Tahoma"/>
                <w:sz w:val="24"/>
                <w:szCs w:val="24"/>
              </w:rPr>
              <w:t>345 862,64</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E7017EB" w14:textId="77777777" w:rsidR="00FA21F4" w:rsidRPr="00761D32" w:rsidRDefault="00FA21F4">
            <w:pPr>
              <w:jc w:val="center"/>
              <w:rPr>
                <w:rFonts w:ascii="Tahoma" w:hAnsi="Tahoma" w:cs="Tahoma"/>
                <w:sz w:val="24"/>
                <w:szCs w:val="24"/>
              </w:rPr>
            </w:pPr>
            <w:r w:rsidRPr="00761D32">
              <w:rPr>
                <w:rFonts w:ascii="Tahoma" w:hAnsi="Tahoma" w:cs="Tahoma"/>
                <w:sz w:val="24"/>
                <w:szCs w:val="24"/>
              </w:rPr>
              <w:t>rehabilitacja lecznicza</w:t>
            </w:r>
          </w:p>
        </w:tc>
      </w:tr>
    </w:tbl>
    <w:p w14:paraId="5ADDCA04" w14:textId="77777777" w:rsidR="00FA21F4" w:rsidRPr="00761D32" w:rsidRDefault="00FA21F4" w:rsidP="00FA21F4">
      <w:pPr>
        <w:spacing w:after="0" w:line="240" w:lineRule="auto"/>
        <w:jc w:val="center"/>
        <w:rPr>
          <w:rFonts w:ascii="Tahoma" w:hAnsi="Tahoma" w:cs="Tahoma"/>
          <w:color w:val="FF0000"/>
          <w:sz w:val="24"/>
          <w:szCs w:val="24"/>
        </w:rPr>
      </w:pPr>
    </w:p>
    <w:p w14:paraId="099BE87A"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sz w:val="24"/>
          <w:szCs w:val="24"/>
        </w:rPr>
        <w:t>Pozostałych 36 podmiotów leczniczych oferują świadczenia podstawowej opieki zdrowotnej, leczenia stomatologicznego i opieki pielęgniarskiej.</w:t>
      </w:r>
    </w:p>
    <w:p w14:paraId="3D324ED0"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color w:val="000000" w:themeColor="text1"/>
          <w:sz w:val="24"/>
          <w:szCs w:val="24"/>
        </w:rPr>
        <w:t xml:space="preserve">Konkurencyjną działalność w zakresie ginekologii i położnictwa oraz neonatologii prowadzi </w:t>
      </w:r>
      <w:r w:rsidRPr="00761D32">
        <w:rPr>
          <w:rFonts w:ascii="Tahoma" w:hAnsi="Tahoma" w:cs="Tahoma"/>
          <w:color w:val="000000" w:themeColor="text1"/>
          <w:sz w:val="24"/>
          <w:szCs w:val="24"/>
        </w:rPr>
        <w:br/>
        <w:t>1 podmiot niepubliczny (GIN MEDICUS Sp. z o.o.), przy czym są to świadczenia I poziomu referencyjnego.</w:t>
      </w:r>
    </w:p>
    <w:p w14:paraId="4E0647C5"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Działalność lecznicza jest prowadzona w trzech lokalizacjach, przy czym podstawową </w:t>
      </w:r>
      <w:r w:rsidRPr="00761D32">
        <w:rPr>
          <w:rFonts w:ascii="Tahoma" w:hAnsi="Tahoma" w:cs="Tahoma"/>
          <w:color w:val="000000" w:themeColor="text1"/>
          <w:sz w:val="24"/>
          <w:szCs w:val="24"/>
        </w:rPr>
        <w:br/>
        <w:t>jest lokalizacja przy ul. Komisji Edukacji Narodowej 1 w Wyszkowie, gdzie mieszczą się:</w:t>
      </w:r>
    </w:p>
    <w:p w14:paraId="61FC31F9"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Szpital Powiatowy,</w:t>
      </w:r>
    </w:p>
    <w:p w14:paraId="2315FC65"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Zakład Opieki Ambulatoryjnej z Podstawową Opieką Zdrowotną,</w:t>
      </w:r>
    </w:p>
    <w:p w14:paraId="1D80677D"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Dział Pomocy Doraźnej Pogotowie Ratunkowe,</w:t>
      </w:r>
    </w:p>
    <w:p w14:paraId="620EF41C"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Przychodnia Rejonowa Nr 1 – Poradnie Specjalistyczne,</w:t>
      </w:r>
    </w:p>
    <w:p w14:paraId="72B7BDDF"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Przychodnia Przyszpitalna,</w:t>
      </w:r>
    </w:p>
    <w:p w14:paraId="0DFBFCD7"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Zakład Diagnostyki,</w:t>
      </w:r>
    </w:p>
    <w:p w14:paraId="171F7C14" w14:textId="77777777" w:rsidR="00FA21F4" w:rsidRPr="00761D32" w:rsidRDefault="00FA21F4" w:rsidP="00FA21F4">
      <w:pPr>
        <w:pStyle w:val="Akapitzlist"/>
        <w:numPr>
          <w:ilvl w:val="0"/>
          <w:numId w:val="13"/>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lastRenderedPageBreak/>
        <w:t>Zakład Rehabilitacji Leczniczej.</w:t>
      </w:r>
    </w:p>
    <w:p w14:paraId="2DE7D90B" w14:textId="77777777" w:rsidR="00FA21F4" w:rsidRPr="00761D32" w:rsidRDefault="00FA21F4" w:rsidP="00FA21F4">
      <w:pPr>
        <w:spacing w:line="360" w:lineRule="auto"/>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Ponadto jednostka realizuje również następujące świadczenia:</w:t>
      </w:r>
    </w:p>
    <w:p w14:paraId="327E434E" w14:textId="77777777" w:rsidR="00FA21F4" w:rsidRPr="00761D32" w:rsidRDefault="00FA21F4" w:rsidP="00FA21F4">
      <w:pPr>
        <w:numPr>
          <w:ilvl w:val="1"/>
          <w:numId w:val="7"/>
        </w:numPr>
        <w:spacing w:after="0" w:line="360" w:lineRule="auto"/>
        <w:ind w:left="709" w:hanging="425"/>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Świadczenia Zespołu Ratownictwa Medycznego Podstawowego P - Długosiodło – miejsce udzielania świadczeń: Ośrodek Zdrowia w Długosiodle, ul. Mickiewicza 15, 07-210 Długosiodło,</w:t>
      </w:r>
    </w:p>
    <w:p w14:paraId="30E8C5AD" w14:textId="77777777" w:rsidR="00FA21F4" w:rsidRPr="00761D32" w:rsidRDefault="00FA21F4" w:rsidP="00FA21F4">
      <w:pPr>
        <w:numPr>
          <w:ilvl w:val="1"/>
          <w:numId w:val="7"/>
        </w:numPr>
        <w:spacing w:after="0" w:line="360" w:lineRule="auto"/>
        <w:ind w:left="709" w:hanging="425"/>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xml:space="preserve">Poradnia Diabetologiczna i Poradnia Pulmonologiczna – miejsce udzielania świadczeń: Spółdzielnia Mieszkaniowa „Przyszłość”, ul. Gen. J. Sowińskiego 63, </w:t>
      </w:r>
      <w:r w:rsidRPr="00761D32">
        <w:rPr>
          <w:rFonts w:ascii="Tahoma" w:hAnsi="Tahoma" w:cs="Tahoma"/>
          <w:color w:val="000000" w:themeColor="text1"/>
          <w:sz w:val="24"/>
          <w:szCs w:val="24"/>
          <w:lang w:eastAsia="pl-PL"/>
        </w:rPr>
        <w:br/>
        <w:t>07-200 Wyszków – jako Przychodnia Rejonowa Nr 1,</w:t>
      </w:r>
    </w:p>
    <w:p w14:paraId="6CF45C7B" w14:textId="77777777" w:rsidR="00FA21F4" w:rsidRPr="00761D32" w:rsidRDefault="00FA21F4" w:rsidP="00FA21F4">
      <w:pPr>
        <w:numPr>
          <w:ilvl w:val="1"/>
          <w:numId w:val="7"/>
        </w:numPr>
        <w:spacing w:after="200" w:line="360" w:lineRule="auto"/>
        <w:ind w:left="709" w:hanging="425"/>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xml:space="preserve">Pracownia Fizjoterapii i Rehabilitacji Nr 2 – miejsce udzielania świadczeń: Spółdzielnia Mieszkaniowa „Medyk”, ul. 1 Maja </w:t>
      </w:r>
      <w:smartTag w:uri="urn:schemas-microsoft-com:office:smarttags" w:element="metricconverter">
        <w:smartTagPr>
          <w:attr w:name="ProductID" w:val="9 a"/>
        </w:smartTagPr>
        <w:r w:rsidRPr="00761D32">
          <w:rPr>
            <w:rFonts w:ascii="Tahoma" w:hAnsi="Tahoma" w:cs="Tahoma"/>
            <w:color w:val="000000" w:themeColor="text1"/>
            <w:sz w:val="24"/>
            <w:szCs w:val="24"/>
            <w:lang w:eastAsia="pl-PL"/>
          </w:rPr>
          <w:t>9 a</w:t>
        </w:r>
      </w:smartTag>
      <w:r w:rsidRPr="00761D32">
        <w:rPr>
          <w:rFonts w:ascii="Tahoma" w:hAnsi="Tahoma" w:cs="Tahoma"/>
          <w:color w:val="000000" w:themeColor="text1"/>
          <w:sz w:val="24"/>
          <w:szCs w:val="24"/>
          <w:lang w:eastAsia="pl-PL"/>
        </w:rPr>
        <w:t>, 07-200 Wyszków.</w:t>
      </w:r>
    </w:p>
    <w:p w14:paraId="758CC454" w14:textId="77777777" w:rsidR="00FA21F4" w:rsidRPr="00761D32" w:rsidRDefault="00FA21F4" w:rsidP="00FA21F4">
      <w:p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Usługi medyczne poza świadczeniami finansowanymi przez NFZ (komercyjne) stanowią niewielką część działalności i dotyczą:</w:t>
      </w:r>
    </w:p>
    <w:p w14:paraId="3454CF37" w14:textId="77777777" w:rsidR="00FA21F4" w:rsidRPr="00761D32" w:rsidRDefault="00FA21F4" w:rsidP="00FA21F4">
      <w:pPr>
        <w:pStyle w:val="Akapitzlist"/>
        <w:numPr>
          <w:ilvl w:val="0"/>
          <w:numId w:val="14"/>
        </w:num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medycyny pracy na rzecz pracodawców,</w:t>
      </w:r>
    </w:p>
    <w:p w14:paraId="349E3ED5" w14:textId="77777777" w:rsidR="00FA21F4" w:rsidRPr="00761D32" w:rsidRDefault="00FA21F4" w:rsidP="00FA21F4">
      <w:pPr>
        <w:pStyle w:val="Akapitzlist"/>
        <w:numPr>
          <w:ilvl w:val="0"/>
          <w:numId w:val="14"/>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badań diagnostycznych i laboratoryjnych oraz kontrola procesu sterylizacji w Pracowni Bakteriologii (</w:t>
      </w:r>
      <w:proofErr w:type="spellStart"/>
      <w:r w:rsidRPr="00761D32">
        <w:rPr>
          <w:rFonts w:ascii="Tahoma" w:hAnsi="Tahoma" w:cs="Tahoma"/>
          <w:color w:val="000000" w:themeColor="text1"/>
          <w:sz w:val="24"/>
          <w:szCs w:val="24"/>
        </w:rPr>
        <w:t>sporale</w:t>
      </w:r>
      <w:proofErr w:type="spellEnd"/>
      <w:r w:rsidRPr="00761D32">
        <w:rPr>
          <w:rFonts w:ascii="Tahoma" w:hAnsi="Tahoma" w:cs="Tahoma"/>
          <w:color w:val="000000" w:themeColor="text1"/>
          <w:sz w:val="24"/>
          <w:szCs w:val="24"/>
        </w:rPr>
        <w:t xml:space="preserve">), </w:t>
      </w:r>
    </w:p>
    <w:p w14:paraId="35DD40A7" w14:textId="77777777" w:rsidR="00FA21F4" w:rsidRPr="00761D32" w:rsidRDefault="00FA21F4" w:rsidP="00FA21F4">
      <w:pPr>
        <w:pStyle w:val="Akapitzlist"/>
        <w:numPr>
          <w:ilvl w:val="0"/>
          <w:numId w:val="14"/>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odpłatne porady urologiczne.</w:t>
      </w:r>
    </w:p>
    <w:p w14:paraId="04062741" w14:textId="77777777" w:rsidR="00FA21F4" w:rsidRPr="00761D32" w:rsidRDefault="00FA21F4" w:rsidP="00FA21F4">
      <w:pPr>
        <w:spacing w:after="0" w:line="360" w:lineRule="auto"/>
        <w:ind w:left="284"/>
        <w:jc w:val="both"/>
        <w:rPr>
          <w:rFonts w:ascii="Tahoma" w:hAnsi="Tahoma" w:cs="Tahoma"/>
          <w:color w:val="000000" w:themeColor="text1"/>
          <w:sz w:val="24"/>
          <w:szCs w:val="24"/>
        </w:rPr>
      </w:pPr>
      <w:r w:rsidRPr="00761D32">
        <w:rPr>
          <w:rFonts w:ascii="Tahoma" w:hAnsi="Tahoma" w:cs="Tahoma"/>
          <w:color w:val="000000" w:themeColor="text1"/>
          <w:sz w:val="24"/>
          <w:szCs w:val="24"/>
        </w:rPr>
        <w:t>Zgodnie ze Statutem SPZZOZ w Wyszkowie może prowadzić wyodrębnioną organizacyjnie działalność inną niż lecznicza polegającą na:</w:t>
      </w:r>
    </w:p>
    <w:p w14:paraId="7B1CA141" w14:textId="77777777" w:rsidR="00FA21F4" w:rsidRPr="00761D32" w:rsidRDefault="00FA21F4" w:rsidP="00FA21F4">
      <w:pPr>
        <w:pStyle w:val="Akapitzlist"/>
        <w:numPr>
          <w:ilvl w:val="0"/>
          <w:numId w:val="15"/>
        </w:numPr>
        <w:spacing w:after="0"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prowadzeniu apteki ogólnodostępnej,</w:t>
      </w:r>
    </w:p>
    <w:p w14:paraId="1463471B" w14:textId="77777777" w:rsidR="00FA21F4" w:rsidRPr="00761D32" w:rsidRDefault="00FA21F4" w:rsidP="00FA21F4">
      <w:pPr>
        <w:pStyle w:val="Akapitzlist"/>
        <w:numPr>
          <w:ilvl w:val="0"/>
          <w:numId w:val="15"/>
        </w:numPr>
        <w:spacing w:after="0"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świadczeniu usług transportowych,</w:t>
      </w:r>
    </w:p>
    <w:p w14:paraId="3FABA077" w14:textId="77777777" w:rsidR="00FA21F4" w:rsidRPr="00761D32" w:rsidRDefault="00FA21F4" w:rsidP="00FA21F4">
      <w:pPr>
        <w:pStyle w:val="Akapitzlist"/>
        <w:numPr>
          <w:ilvl w:val="0"/>
          <w:numId w:val="15"/>
        </w:numPr>
        <w:spacing w:after="0"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świadczeniu usług szkoleniowo - edukacyjnych,</w:t>
      </w:r>
    </w:p>
    <w:p w14:paraId="3637BDE9" w14:textId="77777777" w:rsidR="00FA21F4" w:rsidRPr="00761D32" w:rsidRDefault="00FA21F4" w:rsidP="00FA21F4">
      <w:pPr>
        <w:pStyle w:val="Akapitzlist"/>
        <w:numPr>
          <w:ilvl w:val="0"/>
          <w:numId w:val="15"/>
        </w:numPr>
        <w:spacing w:after="0"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udzielaniu porad w szczególności : w zakresie zdrowia i edukacji zdrowotnej,</w:t>
      </w:r>
    </w:p>
    <w:p w14:paraId="137D74D4" w14:textId="77777777" w:rsidR="00FA21F4" w:rsidRPr="00761D32" w:rsidRDefault="00FA21F4" w:rsidP="00FA21F4">
      <w:pPr>
        <w:pStyle w:val="Akapitzlist"/>
        <w:numPr>
          <w:ilvl w:val="0"/>
          <w:numId w:val="15"/>
        </w:numPr>
        <w:spacing w:after="0"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świadczeniu usług sprzedaży, dzierżawy i wynajmu środków trwałych,</w:t>
      </w:r>
    </w:p>
    <w:p w14:paraId="4EF7B30B" w14:textId="77777777" w:rsidR="00FA21F4" w:rsidRPr="00761D32" w:rsidRDefault="00FA21F4" w:rsidP="00FA21F4">
      <w:pPr>
        <w:pStyle w:val="Akapitzlist"/>
        <w:numPr>
          <w:ilvl w:val="0"/>
          <w:numId w:val="15"/>
        </w:numPr>
        <w:spacing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prowadzeniu usług parkingowych,</w:t>
      </w:r>
    </w:p>
    <w:p w14:paraId="0F9C9885" w14:textId="77777777" w:rsidR="00FA21F4" w:rsidRPr="00761D32" w:rsidRDefault="00FA21F4" w:rsidP="00FA21F4">
      <w:pPr>
        <w:pStyle w:val="Akapitzlist"/>
        <w:numPr>
          <w:ilvl w:val="0"/>
          <w:numId w:val="16"/>
        </w:numPr>
        <w:spacing w:after="0" w:line="360" w:lineRule="auto"/>
        <w:ind w:left="644"/>
        <w:rPr>
          <w:rFonts w:ascii="Tahoma" w:hAnsi="Tahoma" w:cs="Tahoma"/>
          <w:color w:val="000000" w:themeColor="text1"/>
          <w:sz w:val="24"/>
          <w:szCs w:val="24"/>
        </w:rPr>
      </w:pPr>
      <w:r w:rsidRPr="00761D32">
        <w:rPr>
          <w:rFonts w:ascii="Tahoma" w:hAnsi="Tahoma" w:cs="Tahoma"/>
          <w:color w:val="000000" w:themeColor="text1"/>
          <w:sz w:val="24"/>
          <w:szCs w:val="24"/>
        </w:rPr>
        <w:t>handlu artykułami przemysłowymi.</w:t>
      </w:r>
    </w:p>
    <w:p w14:paraId="0593F2E6" w14:textId="77777777" w:rsidR="00FA21F4" w:rsidRPr="00761D32" w:rsidRDefault="00FA21F4" w:rsidP="00FA21F4">
      <w:pPr>
        <w:spacing w:before="240" w:line="360" w:lineRule="auto"/>
        <w:jc w:val="both"/>
        <w:rPr>
          <w:rFonts w:ascii="Tahoma" w:hAnsi="Tahoma" w:cs="Tahoma"/>
          <w:color w:val="FF0000"/>
          <w:sz w:val="24"/>
          <w:szCs w:val="24"/>
        </w:rPr>
      </w:pPr>
      <w:r w:rsidRPr="00761D32">
        <w:rPr>
          <w:rFonts w:ascii="Tahoma" w:hAnsi="Tahoma" w:cs="Tahoma"/>
          <w:color w:val="000000" w:themeColor="text1"/>
          <w:sz w:val="24"/>
          <w:szCs w:val="24"/>
        </w:rPr>
        <w:t xml:space="preserve">Na podstawie umów zawartych z Ministerstwem Zdrowia jednostka prowadzi szkolenie specjalizacyjne </w:t>
      </w:r>
      <w:r w:rsidRPr="00761D32">
        <w:rPr>
          <w:rFonts w:ascii="Tahoma" w:hAnsi="Tahoma" w:cs="Tahoma"/>
          <w:b/>
          <w:bCs/>
          <w:color w:val="000000" w:themeColor="text1"/>
          <w:sz w:val="24"/>
          <w:szCs w:val="24"/>
        </w:rPr>
        <w:t>9 lekarzy w trybie rezydentury</w:t>
      </w:r>
      <w:r w:rsidRPr="00761D32">
        <w:rPr>
          <w:rFonts w:ascii="Tahoma" w:hAnsi="Tahoma" w:cs="Tahoma"/>
          <w:color w:val="000000" w:themeColor="text1"/>
          <w:sz w:val="24"/>
          <w:szCs w:val="24"/>
        </w:rPr>
        <w:t xml:space="preserve">. Na podstawie umów zawartych z Urzędem Marszałkowskim Województwa Mazowieckiego jednostka realizuje staże podyplomowe </w:t>
      </w:r>
      <w:r w:rsidRPr="00761D32">
        <w:rPr>
          <w:rFonts w:ascii="Tahoma" w:hAnsi="Tahoma" w:cs="Tahoma"/>
          <w:color w:val="000000" w:themeColor="text1"/>
          <w:sz w:val="24"/>
          <w:szCs w:val="24"/>
        </w:rPr>
        <w:br/>
        <w:t xml:space="preserve">w oddziałach szpitala dla </w:t>
      </w:r>
      <w:r w:rsidRPr="00761D32">
        <w:rPr>
          <w:rFonts w:ascii="Tahoma" w:hAnsi="Tahoma" w:cs="Tahoma"/>
          <w:b/>
          <w:bCs/>
          <w:color w:val="000000" w:themeColor="text1"/>
          <w:sz w:val="24"/>
          <w:szCs w:val="24"/>
        </w:rPr>
        <w:t>7 absolwentów studiów lekarskich</w:t>
      </w:r>
      <w:r w:rsidRPr="00761D32">
        <w:rPr>
          <w:rFonts w:ascii="Tahoma" w:hAnsi="Tahoma" w:cs="Tahoma"/>
          <w:color w:val="000000" w:themeColor="text1"/>
          <w:sz w:val="24"/>
          <w:szCs w:val="24"/>
        </w:rPr>
        <w:t>.</w:t>
      </w:r>
      <w:r w:rsidRPr="00761D32">
        <w:rPr>
          <w:rFonts w:ascii="Tahoma" w:hAnsi="Tahoma" w:cs="Tahoma"/>
          <w:color w:val="FF0000"/>
          <w:sz w:val="24"/>
          <w:szCs w:val="24"/>
        </w:rPr>
        <w:br w:type="page"/>
      </w:r>
    </w:p>
    <w:p w14:paraId="17DA0719" w14:textId="77777777" w:rsidR="00FA21F4" w:rsidRPr="00761D32" w:rsidRDefault="00FA21F4" w:rsidP="00FA21F4">
      <w:pPr>
        <w:pStyle w:val="Akapitzlist"/>
        <w:numPr>
          <w:ilvl w:val="0"/>
          <w:numId w:val="3"/>
        </w:numPr>
        <w:rPr>
          <w:rFonts w:ascii="Tahoma" w:hAnsi="Tahoma" w:cs="Tahoma"/>
          <w:b/>
          <w:color w:val="000000" w:themeColor="text1"/>
          <w:sz w:val="24"/>
          <w:szCs w:val="24"/>
        </w:rPr>
      </w:pPr>
      <w:r w:rsidRPr="00761D32">
        <w:rPr>
          <w:rFonts w:ascii="Tahoma" w:hAnsi="Tahoma" w:cs="Tahoma"/>
          <w:b/>
          <w:color w:val="000000" w:themeColor="text1"/>
          <w:sz w:val="24"/>
          <w:szCs w:val="24"/>
        </w:rPr>
        <w:lastRenderedPageBreak/>
        <w:t xml:space="preserve">Sytuacja </w:t>
      </w:r>
      <w:proofErr w:type="spellStart"/>
      <w:r w:rsidRPr="00761D32">
        <w:rPr>
          <w:rFonts w:ascii="Tahoma" w:hAnsi="Tahoma" w:cs="Tahoma"/>
          <w:b/>
          <w:color w:val="000000" w:themeColor="text1"/>
          <w:sz w:val="24"/>
          <w:szCs w:val="24"/>
        </w:rPr>
        <w:t>ekonomiczno</w:t>
      </w:r>
      <w:proofErr w:type="spellEnd"/>
      <w:r w:rsidRPr="00761D32">
        <w:rPr>
          <w:rFonts w:ascii="Tahoma" w:hAnsi="Tahoma" w:cs="Tahoma"/>
          <w:b/>
          <w:color w:val="000000" w:themeColor="text1"/>
          <w:sz w:val="24"/>
          <w:szCs w:val="24"/>
        </w:rPr>
        <w:t xml:space="preserve"> – finansowa jednostki 2019-2021</w:t>
      </w:r>
    </w:p>
    <w:p w14:paraId="224EFDA3" w14:textId="77777777" w:rsidR="00FA21F4" w:rsidRPr="00761D32" w:rsidRDefault="00FA21F4" w:rsidP="00FA21F4">
      <w:pPr>
        <w:pStyle w:val="Akapitzlist"/>
        <w:rPr>
          <w:rFonts w:ascii="Tahoma" w:hAnsi="Tahoma" w:cs="Tahoma"/>
          <w:b/>
          <w:color w:val="FF0000"/>
          <w:sz w:val="24"/>
          <w:szCs w:val="24"/>
        </w:rPr>
      </w:pPr>
    </w:p>
    <w:p w14:paraId="4B65087E" w14:textId="77777777" w:rsidR="00FA21F4" w:rsidRPr="00761D32" w:rsidRDefault="00FA21F4" w:rsidP="00FA21F4">
      <w:pPr>
        <w:pStyle w:val="Akapitzlist"/>
        <w:numPr>
          <w:ilvl w:val="1"/>
          <w:numId w:val="3"/>
        </w:numPr>
        <w:spacing w:line="360" w:lineRule="auto"/>
        <w:rPr>
          <w:rFonts w:ascii="Tahoma" w:hAnsi="Tahoma" w:cs="Tahoma"/>
          <w:b/>
          <w:color w:val="000000" w:themeColor="text1"/>
          <w:sz w:val="24"/>
          <w:szCs w:val="24"/>
        </w:rPr>
      </w:pPr>
      <w:r w:rsidRPr="00761D32">
        <w:rPr>
          <w:rFonts w:ascii="Tahoma" w:hAnsi="Tahoma" w:cs="Tahoma"/>
          <w:b/>
          <w:color w:val="000000" w:themeColor="text1"/>
          <w:sz w:val="24"/>
          <w:szCs w:val="24"/>
        </w:rPr>
        <w:t>Roczne sprawozdanie finansowe za 2019 rok oraz bieżąca sytuacja finansowa</w:t>
      </w:r>
    </w:p>
    <w:p w14:paraId="7E039F0A"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Analizie poddano wyniki finansowe SPZZOZ w Wyszkowie za lata 2018 – 2019.                                         W poniższej tabeli przedstawione zostały dane wynikające z rachunku zysków i strat (</w:t>
      </w:r>
      <w:proofErr w:type="spellStart"/>
      <w:r w:rsidRPr="00761D32">
        <w:rPr>
          <w:rFonts w:ascii="Tahoma" w:hAnsi="Tahoma" w:cs="Tahoma"/>
          <w:color w:val="000000" w:themeColor="text1"/>
          <w:sz w:val="24"/>
          <w:szCs w:val="24"/>
        </w:rPr>
        <w:t>RZiS</w:t>
      </w:r>
      <w:proofErr w:type="spellEnd"/>
      <w:r w:rsidRPr="00761D32">
        <w:rPr>
          <w:rFonts w:ascii="Tahoma" w:hAnsi="Tahoma" w:cs="Tahoma"/>
          <w:color w:val="000000" w:themeColor="text1"/>
          <w:sz w:val="24"/>
          <w:szCs w:val="24"/>
        </w:rPr>
        <w:t xml:space="preserve">) </w:t>
      </w:r>
      <w:r w:rsidRPr="00761D32">
        <w:rPr>
          <w:rFonts w:ascii="Tahoma" w:hAnsi="Tahoma" w:cs="Tahoma"/>
          <w:color w:val="000000" w:themeColor="text1"/>
          <w:sz w:val="24"/>
          <w:szCs w:val="24"/>
        </w:rPr>
        <w:br/>
        <w:t>w tym okresie.</w:t>
      </w:r>
    </w:p>
    <w:tbl>
      <w:tblPr>
        <w:tblW w:w="9090" w:type="dxa"/>
        <w:tblInd w:w="55" w:type="dxa"/>
        <w:tblLayout w:type="fixed"/>
        <w:tblCellMar>
          <w:left w:w="70" w:type="dxa"/>
          <w:right w:w="70" w:type="dxa"/>
        </w:tblCellMar>
        <w:tblLook w:val="00A0" w:firstRow="1" w:lastRow="0" w:firstColumn="1" w:lastColumn="0" w:noHBand="0" w:noVBand="0"/>
      </w:tblPr>
      <w:tblGrid>
        <w:gridCol w:w="2352"/>
        <w:gridCol w:w="1419"/>
        <w:gridCol w:w="500"/>
        <w:gridCol w:w="1059"/>
        <w:gridCol w:w="425"/>
        <w:gridCol w:w="709"/>
        <w:gridCol w:w="394"/>
        <w:gridCol w:w="914"/>
        <w:gridCol w:w="184"/>
        <w:gridCol w:w="1134"/>
      </w:tblGrid>
      <w:tr w:rsidR="00FA21F4" w:rsidRPr="00761D32" w14:paraId="2F84F267" w14:textId="77777777" w:rsidTr="00FA21F4">
        <w:trPr>
          <w:trHeight w:val="855"/>
        </w:trPr>
        <w:tc>
          <w:tcPr>
            <w:tcW w:w="2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6BF93798" w14:textId="77777777" w:rsidR="00FA21F4" w:rsidRPr="00761D32" w:rsidRDefault="00FA21F4">
            <w:pPr>
              <w:spacing w:after="0"/>
              <w:jc w:val="center"/>
              <w:rPr>
                <w:rFonts w:ascii="Tahoma" w:hAnsi="Tahoma" w:cs="Tahoma"/>
                <w:color w:val="000000" w:themeColor="text1"/>
                <w:lang w:eastAsia="pl-PL"/>
              </w:rPr>
            </w:pPr>
            <w:r w:rsidRPr="00761D32">
              <w:rPr>
                <w:rFonts w:ascii="Tahoma" w:hAnsi="Tahoma" w:cs="Tahoma"/>
                <w:color w:val="000000" w:themeColor="text1"/>
                <w:lang w:eastAsia="pl-PL"/>
              </w:rPr>
              <w:t>Wyszczególnienie</w:t>
            </w:r>
          </w:p>
        </w:tc>
        <w:tc>
          <w:tcPr>
            <w:tcW w:w="1918"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2D6B0E3" w14:textId="77777777" w:rsidR="00FA21F4" w:rsidRPr="00761D32" w:rsidRDefault="00FA21F4">
            <w:pPr>
              <w:spacing w:after="0"/>
              <w:jc w:val="center"/>
              <w:rPr>
                <w:rFonts w:ascii="Tahoma" w:hAnsi="Tahoma" w:cs="Tahoma"/>
                <w:color w:val="000000" w:themeColor="text1"/>
                <w:lang w:eastAsia="pl-PL"/>
              </w:rPr>
            </w:pPr>
            <w:r w:rsidRPr="00761D32">
              <w:rPr>
                <w:rFonts w:ascii="Tahoma" w:hAnsi="Tahoma" w:cs="Tahoma"/>
                <w:color w:val="000000" w:themeColor="text1"/>
                <w:lang w:eastAsia="pl-PL"/>
              </w:rPr>
              <w:t>Rok 2018</w:t>
            </w:r>
          </w:p>
        </w:tc>
        <w:tc>
          <w:tcPr>
            <w:tcW w:w="1484"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14CD93F" w14:textId="77777777" w:rsidR="00FA21F4" w:rsidRPr="00761D32" w:rsidRDefault="00FA21F4">
            <w:pPr>
              <w:spacing w:after="0"/>
              <w:jc w:val="center"/>
              <w:rPr>
                <w:rFonts w:ascii="Tahoma" w:hAnsi="Tahoma" w:cs="Tahoma"/>
                <w:color w:val="000000" w:themeColor="text1"/>
                <w:lang w:eastAsia="pl-PL"/>
              </w:rPr>
            </w:pPr>
            <w:r w:rsidRPr="00761D32">
              <w:rPr>
                <w:rFonts w:ascii="Tahoma" w:hAnsi="Tahoma" w:cs="Tahoma"/>
                <w:color w:val="000000" w:themeColor="text1"/>
                <w:lang w:eastAsia="pl-PL"/>
              </w:rPr>
              <w:t>Rok 2019</w:t>
            </w:r>
          </w:p>
        </w:tc>
        <w:tc>
          <w:tcPr>
            <w:tcW w:w="1103"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4C370520" w14:textId="77777777" w:rsidR="00FA21F4" w:rsidRPr="00761D32" w:rsidRDefault="00FA21F4">
            <w:pPr>
              <w:spacing w:after="0"/>
              <w:jc w:val="center"/>
              <w:rPr>
                <w:rFonts w:ascii="Tahoma" w:hAnsi="Tahoma" w:cs="Tahoma"/>
                <w:color w:val="000000" w:themeColor="text1"/>
                <w:lang w:eastAsia="pl-PL"/>
              </w:rPr>
            </w:pPr>
            <w:r w:rsidRPr="00761D32">
              <w:rPr>
                <w:rFonts w:ascii="Tahoma" w:hAnsi="Tahoma" w:cs="Tahoma"/>
                <w:color w:val="000000" w:themeColor="text1"/>
                <w:lang w:eastAsia="pl-PL"/>
              </w:rPr>
              <w:t>Dynamika</w:t>
            </w:r>
          </w:p>
        </w:tc>
        <w:tc>
          <w:tcPr>
            <w:tcW w:w="109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5CC8226" w14:textId="77777777" w:rsidR="00FA21F4" w:rsidRPr="00761D32" w:rsidRDefault="00FA21F4">
            <w:pPr>
              <w:spacing w:after="0"/>
              <w:jc w:val="center"/>
              <w:rPr>
                <w:rFonts w:ascii="Tahoma" w:hAnsi="Tahoma" w:cs="Tahoma"/>
                <w:color w:val="000000" w:themeColor="text1"/>
                <w:lang w:eastAsia="pl-PL"/>
              </w:rPr>
            </w:pPr>
            <w:r w:rsidRPr="00761D32">
              <w:rPr>
                <w:rFonts w:ascii="Tahoma" w:hAnsi="Tahoma" w:cs="Tahoma"/>
                <w:color w:val="000000" w:themeColor="text1"/>
                <w:lang w:eastAsia="pl-PL"/>
              </w:rPr>
              <w:t>Struktura (rok 2018)</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1A9F0BA" w14:textId="77777777" w:rsidR="00FA21F4" w:rsidRPr="00761D32" w:rsidRDefault="00FA21F4">
            <w:pPr>
              <w:spacing w:after="0"/>
              <w:jc w:val="center"/>
              <w:rPr>
                <w:rFonts w:ascii="Tahoma" w:hAnsi="Tahoma" w:cs="Tahoma"/>
                <w:color w:val="000000" w:themeColor="text1"/>
                <w:lang w:eastAsia="pl-PL"/>
              </w:rPr>
            </w:pPr>
            <w:r w:rsidRPr="00761D32">
              <w:rPr>
                <w:rFonts w:ascii="Tahoma" w:hAnsi="Tahoma" w:cs="Tahoma"/>
                <w:color w:val="000000" w:themeColor="text1"/>
                <w:lang w:eastAsia="pl-PL"/>
              </w:rPr>
              <w:t>Struktura (rok 2019)</w:t>
            </w:r>
          </w:p>
        </w:tc>
      </w:tr>
      <w:tr w:rsidR="00FA21F4" w:rsidRPr="00761D32" w14:paraId="66FE32AE"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1A54234D"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 xml:space="preserve">A. Przychody netto </w:t>
            </w:r>
            <w:r w:rsidRPr="00761D32">
              <w:rPr>
                <w:rFonts w:ascii="Tahoma" w:hAnsi="Tahoma" w:cs="Tahoma"/>
                <w:color w:val="000000" w:themeColor="text1"/>
                <w:lang w:eastAsia="pl-PL"/>
              </w:rPr>
              <w:br/>
              <w:t>ze sprzedaży i zrównane z nimi</w:t>
            </w:r>
          </w:p>
        </w:tc>
        <w:tc>
          <w:tcPr>
            <w:tcW w:w="1918" w:type="dxa"/>
            <w:gridSpan w:val="2"/>
            <w:tcBorders>
              <w:top w:val="nil"/>
              <w:left w:val="nil"/>
              <w:bottom w:val="single" w:sz="4" w:space="0" w:color="000000"/>
              <w:right w:val="single" w:sz="4" w:space="0" w:color="000000"/>
            </w:tcBorders>
            <w:noWrap/>
            <w:vAlign w:val="center"/>
            <w:hideMark/>
          </w:tcPr>
          <w:p w14:paraId="28DAF832"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53 708 317,19</w:t>
            </w:r>
          </w:p>
        </w:tc>
        <w:tc>
          <w:tcPr>
            <w:tcW w:w="1484" w:type="dxa"/>
            <w:gridSpan w:val="2"/>
            <w:tcBorders>
              <w:top w:val="nil"/>
              <w:left w:val="nil"/>
              <w:bottom w:val="single" w:sz="4" w:space="0" w:color="000000"/>
              <w:right w:val="single" w:sz="4" w:space="0" w:color="000000"/>
            </w:tcBorders>
            <w:noWrap/>
            <w:vAlign w:val="center"/>
            <w:hideMark/>
          </w:tcPr>
          <w:p w14:paraId="73706AFB"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58 497 106,73</w:t>
            </w:r>
          </w:p>
        </w:tc>
        <w:tc>
          <w:tcPr>
            <w:tcW w:w="1103" w:type="dxa"/>
            <w:gridSpan w:val="2"/>
            <w:tcBorders>
              <w:top w:val="nil"/>
              <w:left w:val="nil"/>
              <w:bottom w:val="single" w:sz="4" w:space="0" w:color="000000"/>
              <w:right w:val="single" w:sz="4" w:space="0" w:color="000000"/>
            </w:tcBorders>
            <w:noWrap/>
            <w:vAlign w:val="center"/>
            <w:hideMark/>
          </w:tcPr>
          <w:p w14:paraId="3AC510B3"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1,0891</w:t>
            </w:r>
          </w:p>
        </w:tc>
        <w:tc>
          <w:tcPr>
            <w:tcW w:w="1098" w:type="dxa"/>
            <w:gridSpan w:val="2"/>
            <w:tcBorders>
              <w:top w:val="nil"/>
              <w:left w:val="nil"/>
              <w:bottom w:val="single" w:sz="4" w:space="0" w:color="000000"/>
              <w:right w:val="single" w:sz="4" w:space="0" w:color="000000"/>
            </w:tcBorders>
            <w:noWrap/>
            <w:vAlign w:val="center"/>
            <w:hideMark/>
          </w:tcPr>
          <w:p w14:paraId="351E840F"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100,00%</w:t>
            </w:r>
          </w:p>
        </w:tc>
        <w:tc>
          <w:tcPr>
            <w:tcW w:w="1134" w:type="dxa"/>
            <w:tcBorders>
              <w:top w:val="nil"/>
              <w:left w:val="nil"/>
              <w:bottom w:val="single" w:sz="4" w:space="0" w:color="000000"/>
              <w:right w:val="single" w:sz="4" w:space="0" w:color="000000"/>
            </w:tcBorders>
            <w:noWrap/>
            <w:vAlign w:val="center"/>
            <w:hideMark/>
          </w:tcPr>
          <w:p w14:paraId="6EBD15E7"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100,00%</w:t>
            </w:r>
          </w:p>
        </w:tc>
      </w:tr>
      <w:tr w:rsidR="00FA21F4" w:rsidRPr="00761D32" w14:paraId="17B08ADF" w14:textId="77777777" w:rsidTr="00FA21F4">
        <w:trPr>
          <w:trHeight w:val="570"/>
        </w:trPr>
        <w:tc>
          <w:tcPr>
            <w:tcW w:w="2350" w:type="dxa"/>
            <w:tcBorders>
              <w:top w:val="nil"/>
              <w:left w:val="single" w:sz="4" w:space="0" w:color="000000"/>
              <w:bottom w:val="single" w:sz="4" w:space="0" w:color="000000"/>
              <w:right w:val="single" w:sz="4" w:space="0" w:color="000000"/>
            </w:tcBorders>
            <w:vAlign w:val="center"/>
            <w:hideMark/>
          </w:tcPr>
          <w:p w14:paraId="40EB2F7A"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B. Koszty działalności operacyjnej</w:t>
            </w:r>
          </w:p>
        </w:tc>
        <w:tc>
          <w:tcPr>
            <w:tcW w:w="1918" w:type="dxa"/>
            <w:gridSpan w:val="2"/>
            <w:tcBorders>
              <w:top w:val="nil"/>
              <w:left w:val="nil"/>
              <w:bottom w:val="single" w:sz="4" w:space="0" w:color="000000"/>
              <w:right w:val="single" w:sz="4" w:space="0" w:color="000000"/>
            </w:tcBorders>
            <w:noWrap/>
            <w:vAlign w:val="center"/>
            <w:hideMark/>
          </w:tcPr>
          <w:p w14:paraId="1989353D"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58 497 556,51</w:t>
            </w:r>
          </w:p>
        </w:tc>
        <w:tc>
          <w:tcPr>
            <w:tcW w:w="1484" w:type="dxa"/>
            <w:gridSpan w:val="2"/>
            <w:tcBorders>
              <w:top w:val="nil"/>
              <w:left w:val="nil"/>
              <w:bottom w:val="single" w:sz="4" w:space="0" w:color="000000"/>
              <w:right w:val="single" w:sz="4" w:space="0" w:color="000000"/>
            </w:tcBorders>
            <w:noWrap/>
            <w:vAlign w:val="center"/>
            <w:hideMark/>
          </w:tcPr>
          <w:p w14:paraId="3FCC1770"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64 238 678,45</w:t>
            </w:r>
          </w:p>
        </w:tc>
        <w:tc>
          <w:tcPr>
            <w:tcW w:w="1103" w:type="dxa"/>
            <w:gridSpan w:val="2"/>
            <w:tcBorders>
              <w:top w:val="nil"/>
              <w:left w:val="nil"/>
              <w:bottom w:val="single" w:sz="4" w:space="0" w:color="000000"/>
              <w:right w:val="single" w:sz="4" w:space="0" w:color="000000"/>
            </w:tcBorders>
            <w:noWrap/>
            <w:vAlign w:val="center"/>
            <w:hideMark/>
          </w:tcPr>
          <w:p w14:paraId="13ABF8F5"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1,0981</w:t>
            </w:r>
          </w:p>
        </w:tc>
        <w:tc>
          <w:tcPr>
            <w:tcW w:w="1098" w:type="dxa"/>
            <w:gridSpan w:val="2"/>
            <w:tcBorders>
              <w:top w:val="nil"/>
              <w:left w:val="nil"/>
              <w:bottom w:val="single" w:sz="4" w:space="0" w:color="000000"/>
              <w:right w:val="single" w:sz="4" w:space="0" w:color="000000"/>
            </w:tcBorders>
            <w:noWrap/>
            <w:vAlign w:val="center"/>
            <w:hideMark/>
          </w:tcPr>
          <w:p w14:paraId="477A9D9B"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108,92%</w:t>
            </w:r>
          </w:p>
        </w:tc>
        <w:tc>
          <w:tcPr>
            <w:tcW w:w="1134" w:type="dxa"/>
            <w:tcBorders>
              <w:top w:val="nil"/>
              <w:left w:val="nil"/>
              <w:bottom w:val="single" w:sz="4" w:space="0" w:color="000000"/>
              <w:right w:val="single" w:sz="4" w:space="0" w:color="000000"/>
            </w:tcBorders>
            <w:noWrap/>
            <w:vAlign w:val="center"/>
            <w:hideMark/>
          </w:tcPr>
          <w:p w14:paraId="45FD0B8A"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109,81%</w:t>
            </w:r>
          </w:p>
        </w:tc>
      </w:tr>
      <w:tr w:rsidR="00FA21F4" w:rsidRPr="00761D32" w14:paraId="68620E33" w14:textId="77777777" w:rsidTr="00FA21F4">
        <w:trPr>
          <w:trHeight w:val="570"/>
        </w:trPr>
        <w:tc>
          <w:tcPr>
            <w:tcW w:w="2350" w:type="dxa"/>
            <w:tcBorders>
              <w:top w:val="nil"/>
              <w:left w:val="single" w:sz="4" w:space="0" w:color="000000"/>
              <w:bottom w:val="single" w:sz="4" w:space="0" w:color="000000"/>
              <w:right w:val="single" w:sz="4" w:space="0" w:color="000000"/>
            </w:tcBorders>
            <w:vAlign w:val="center"/>
            <w:hideMark/>
          </w:tcPr>
          <w:p w14:paraId="6ACC4967" w14:textId="77777777" w:rsidR="00FA21F4" w:rsidRPr="00761D32" w:rsidRDefault="00FA21F4">
            <w:pPr>
              <w:spacing w:after="0"/>
              <w:rPr>
                <w:rFonts w:ascii="Tahoma" w:hAnsi="Tahoma" w:cs="Tahoma"/>
                <w:b/>
                <w:color w:val="000000" w:themeColor="text1"/>
                <w:lang w:eastAsia="pl-PL"/>
              </w:rPr>
            </w:pPr>
            <w:r w:rsidRPr="00761D32">
              <w:rPr>
                <w:rFonts w:ascii="Tahoma" w:hAnsi="Tahoma" w:cs="Tahoma"/>
                <w:b/>
                <w:color w:val="000000" w:themeColor="text1"/>
                <w:lang w:eastAsia="pl-PL"/>
              </w:rPr>
              <w:t xml:space="preserve">C. Zysk (strata) </w:t>
            </w:r>
            <w:r w:rsidRPr="00761D32">
              <w:rPr>
                <w:rFonts w:ascii="Tahoma" w:hAnsi="Tahoma" w:cs="Tahoma"/>
                <w:b/>
                <w:color w:val="000000" w:themeColor="text1"/>
                <w:lang w:eastAsia="pl-PL"/>
              </w:rPr>
              <w:br/>
              <w:t>ze sprzedaży (A-B)</w:t>
            </w:r>
          </w:p>
        </w:tc>
        <w:tc>
          <w:tcPr>
            <w:tcW w:w="1918" w:type="dxa"/>
            <w:gridSpan w:val="2"/>
            <w:tcBorders>
              <w:top w:val="nil"/>
              <w:left w:val="nil"/>
              <w:bottom w:val="single" w:sz="4" w:space="0" w:color="000000"/>
              <w:right w:val="single" w:sz="4" w:space="0" w:color="000000"/>
            </w:tcBorders>
            <w:noWrap/>
            <w:vAlign w:val="center"/>
            <w:hideMark/>
          </w:tcPr>
          <w:p w14:paraId="3A28DDB1"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-4 789 239,32</w:t>
            </w:r>
          </w:p>
        </w:tc>
        <w:tc>
          <w:tcPr>
            <w:tcW w:w="1484" w:type="dxa"/>
            <w:gridSpan w:val="2"/>
            <w:tcBorders>
              <w:top w:val="nil"/>
              <w:left w:val="nil"/>
              <w:bottom w:val="single" w:sz="4" w:space="0" w:color="000000"/>
              <w:right w:val="single" w:sz="4" w:space="0" w:color="000000"/>
            </w:tcBorders>
            <w:noWrap/>
            <w:vAlign w:val="center"/>
            <w:hideMark/>
          </w:tcPr>
          <w:p w14:paraId="4CCDB115"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-5 741 571,72</w:t>
            </w:r>
          </w:p>
        </w:tc>
        <w:tc>
          <w:tcPr>
            <w:tcW w:w="1103" w:type="dxa"/>
            <w:gridSpan w:val="2"/>
            <w:tcBorders>
              <w:top w:val="nil"/>
              <w:left w:val="nil"/>
              <w:bottom w:val="single" w:sz="4" w:space="0" w:color="000000"/>
              <w:right w:val="single" w:sz="4" w:space="0" w:color="000000"/>
            </w:tcBorders>
            <w:noWrap/>
            <w:vAlign w:val="center"/>
            <w:hideMark/>
          </w:tcPr>
          <w:p w14:paraId="0A0F4E0C" w14:textId="77777777" w:rsidR="00FA21F4" w:rsidRPr="00761D32" w:rsidRDefault="00FA21F4">
            <w:pPr>
              <w:spacing w:after="0"/>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1,1988</w:t>
            </w:r>
          </w:p>
        </w:tc>
        <w:tc>
          <w:tcPr>
            <w:tcW w:w="1098" w:type="dxa"/>
            <w:gridSpan w:val="2"/>
            <w:tcBorders>
              <w:top w:val="nil"/>
              <w:left w:val="nil"/>
              <w:bottom w:val="single" w:sz="4" w:space="0" w:color="000000"/>
              <w:right w:val="single" w:sz="4" w:space="0" w:color="000000"/>
            </w:tcBorders>
            <w:noWrap/>
            <w:vAlign w:val="center"/>
            <w:hideMark/>
          </w:tcPr>
          <w:p w14:paraId="0831C68E"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rPr>
              <w:t>-8,92%</w:t>
            </w:r>
          </w:p>
        </w:tc>
        <w:tc>
          <w:tcPr>
            <w:tcW w:w="1134" w:type="dxa"/>
            <w:tcBorders>
              <w:top w:val="nil"/>
              <w:left w:val="nil"/>
              <w:bottom w:val="single" w:sz="4" w:space="0" w:color="000000"/>
              <w:right w:val="single" w:sz="4" w:space="0" w:color="000000"/>
            </w:tcBorders>
            <w:noWrap/>
            <w:vAlign w:val="center"/>
            <w:hideMark/>
          </w:tcPr>
          <w:p w14:paraId="789ADECB"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9,81%</w:t>
            </w:r>
          </w:p>
        </w:tc>
      </w:tr>
      <w:tr w:rsidR="00FA21F4" w:rsidRPr="00761D32" w14:paraId="4097711F" w14:textId="77777777" w:rsidTr="00FA21F4">
        <w:trPr>
          <w:trHeight w:val="570"/>
        </w:trPr>
        <w:tc>
          <w:tcPr>
            <w:tcW w:w="2350" w:type="dxa"/>
            <w:tcBorders>
              <w:top w:val="nil"/>
              <w:left w:val="single" w:sz="4" w:space="0" w:color="000000"/>
              <w:bottom w:val="single" w:sz="4" w:space="0" w:color="000000"/>
              <w:right w:val="single" w:sz="4" w:space="0" w:color="000000"/>
            </w:tcBorders>
            <w:vAlign w:val="center"/>
            <w:hideMark/>
          </w:tcPr>
          <w:p w14:paraId="14C7AF7E"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D. Pozostałe przychody operacyjne</w:t>
            </w:r>
          </w:p>
        </w:tc>
        <w:tc>
          <w:tcPr>
            <w:tcW w:w="1918" w:type="dxa"/>
            <w:gridSpan w:val="2"/>
            <w:tcBorders>
              <w:top w:val="nil"/>
              <w:left w:val="nil"/>
              <w:bottom w:val="single" w:sz="4" w:space="0" w:color="000000"/>
              <w:right w:val="single" w:sz="4" w:space="0" w:color="000000"/>
            </w:tcBorders>
            <w:noWrap/>
            <w:vAlign w:val="center"/>
            <w:hideMark/>
          </w:tcPr>
          <w:p w14:paraId="4BA43D01"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3 069 770,13</w:t>
            </w:r>
          </w:p>
        </w:tc>
        <w:tc>
          <w:tcPr>
            <w:tcW w:w="1484" w:type="dxa"/>
            <w:gridSpan w:val="2"/>
            <w:tcBorders>
              <w:top w:val="nil"/>
              <w:left w:val="nil"/>
              <w:bottom w:val="single" w:sz="4" w:space="0" w:color="000000"/>
              <w:right w:val="single" w:sz="4" w:space="0" w:color="000000"/>
            </w:tcBorders>
            <w:noWrap/>
            <w:vAlign w:val="center"/>
            <w:hideMark/>
          </w:tcPr>
          <w:p w14:paraId="76C52D18"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4 010 882,25</w:t>
            </w:r>
          </w:p>
        </w:tc>
        <w:tc>
          <w:tcPr>
            <w:tcW w:w="1103" w:type="dxa"/>
            <w:gridSpan w:val="2"/>
            <w:tcBorders>
              <w:top w:val="nil"/>
              <w:left w:val="nil"/>
              <w:bottom w:val="single" w:sz="4" w:space="0" w:color="000000"/>
              <w:right w:val="single" w:sz="4" w:space="0" w:color="000000"/>
            </w:tcBorders>
            <w:noWrap/>
            <w:vAlign w:val="center"/>
            <w:hideMark/>
          </w:tcPr>
          <w:p w14:paraId="055FFAD7"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1,3065</w:t>
            </w:r>
          </w:p>
        </w:tc>
        <w:tc>
          <w:tcPr>
            <w:tcW w:w="1098" w:type="dxa"/>
            <w:gridSpan w:val="2"/>
            <w:tcBorders>
              <w:top w:val="nil"/>
              <w:left w:val="nil"/>
              <w:bottom w:val="single" w:sz="4" w:space="0" w:color="000000"/>
              <w:right w:val="single" w:sz="4" w:space="0" w:color="000000"/>
            </w:tcBorders>
            <w:noWrap/>
            <w:vAlign w:val="center"/>
            <w:hideMark/>
          </w:tcPr>
          <w:p w14:paraId="4E26CD2A"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5,72%</w:t>
            </w:r>
          </w:p>
        </w:tc>
        <w:tc>
          <w:tcPr>
            <w:tcW w:w="1134" w:type="dxa"/>
            <w:tcBorders>
              <w:top w:val="nil"/>
              <w:left w:val="nil"/>
              <w:bottom w:val="single" w:sz="4" w:space="0" w:color="000000"/>
              <w:right w:val="single" w:sz="4" w:space="0" w:color="000000"/>
            </w:tcBorders>
            <w:noWrap/>
            <w:vAlign w:val="center"/>
            <w:hideMark/>
          </w:tcPr>
          <w:p w14:paraId="4199B3E7"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6,85%</w:t>
            </w:r>
          </w:p>
        </w:tc>
      </w:tr>
      <w:tr w:rsidR="00FA21F4" w:rsidRPr="00761D32" w14:paraId="7C569851" w14:textId="77777777" w:rsidTr="00FA21F4">
        <w:trPr>
          <w:trHeight w:val="570"/>
        </w:trPr>
        <w:tc>
          <w:tcPr>
            <w:tcW w:w="2350" w:type="dxa"/>
            <w:tcBorders>
              <w:top w:val="nil"/>
              <w:left w:val="single" w:sz="4" w:space="0" w:color="000000"/>
              <w:bottom w:val="single" w:sz="4" w:space="0" w:color="000000"/>
              <w:right w:val="single" w:sz="4" w:space="0" w:color="000000"/>
            </w:tcBorders>
            <w:vAlign w:val="center"/>
            <w:hideMark/>
          </w:tcPr>
          <w:p w14:paraId="0CDB81B0"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E. Pozostałe koszty operacyjne</w:t>
            </w:r>
          </w:p>
        </w:tc>
        <w:tc>
          <w:tcPr>
            <w:tcW w:w="1918" w:type="dxa"/>
            <w:gridSpan w:val="2"/>
            <w:tcBorders>
              <w:top w:val="nil"/>
              <w:left w:val="nil"/>
              <w:bottom w:val="single" w:sz="4" w:space="0" w:color="000000"/>
              <w:right w:val="single" w:sz="4" w:space="0" w:color="000000"/>
            </w:tcBorders>
            <w:noWrap/>
            <w:vAlign w:val="center"/>
            <w:hideMark/>
          </w:tcPr>
          <w:p w14:paraId="5C0B0518"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243 676,39</w:t>
            </w:r>
          </w:p>
        </w:tc>
        <w:tc>
          <w:tcPr>
            <w:tcW w:w="1484" w:type="dxa"/>
            <w:gridSpan w:val="2"/>
            <w:tcBorders>
              <w:top w:val="nil"/>
              <w:left w:val="nil"/>
              <w:bottom w:val="single" w:sz="4" w:space="0" w:color="000000"/>
              <w:right w:val="single" w:sz="4" w:space="0" w:color="000000"/>
            </w:tcBorders>
            <w:noWrap/>
            <w:vAlign w:val="center"/>
            <w:hideMark/>
          </w:tcPr>
          <w:p w14:paraId="2DCF407D"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73 033,19</w:t>
            </w:r>
          </w:p>
        </w:tc>
        <w:tc>
          <w:tcPr>
            <w:tcW w:w="1103" w:type="dxa"/>
            <w:gridSpan w:val="2"/>
            <w:tcBorders>
              <w:top w:val="nil"/>
              <w:left w:val="nil"/>
              <w:bottom w:val="single" w:sz="4" w:space="0" w:color="000000"/>
              <w:right w:val="single" w:sz="4" w:space="0" w:color="000000"/>
            </w:tcBorders>
            <w:noWrap/>
            <w:vAlign w:val="center"/>
            <w:hideMark/>
          </w:tcPr>
          <w:p w14:paraId="02E9BBED"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0,2997</w:t>
            </w:r>
          </w:p>
        </w:tc>
        <w:tc>
          <w:tcPr>
            <w:tcW w:w="1098" w:type="dxa"/>
            <w:gridSpan w:val="2"/>
            <w:tcBorders>
              <w:top w:val="nil"/>
              <w:left w:val="nil"/>
              <w:bottom w:val="single" w:sz="4" w:space="0" w:color="000000"/>
              <w:right w:val="single" w:sz="4" w:space="0" w:color="000000"/>
            </w:tcBorders>
            <w:noWrap/>
            <w:vAlign w:val="center"/>
            <w:hideMark/>
          </w:tcPr>
          <w:p w14:paraId="5BDB35A2"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0,45%</w:t>
            </w:r>
          </w:p>
        </w:tc>
        <w:tc>
          <w:tcPr>
            <w:tcW w:w="1134" w:type="dxa"/>
            <w:tcBorders>
              <w:top w:val="nil"/>
              <w:left w:val="nil"/>
              <w:bottom w:val="single" w:sz="4" w:space="0" w:color="000000"/>
              <w:right w:val="single" w:sz="4" w:space="0" w:color="000000"/>
            </w:tcBorders>
            <w:noWrap/>
            <w:vAlign w:val="center"/>
            <w:hideMark/>
          </w:tcPr>
          <w:p w14:paraId="03A56D16"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0,12%</w:t>
            </w:r>
          </w:p>
        </w:tc>
      </w:tr>
      <w:tr w:rsidR="00FA21F4" w:rsidRPr="00761D32" w14:paraId="23F85D68" w14:textId="77777777" w:rsidTr="00FA21F4">
        <w:trPr>
          <w:trHeight w:val="855"/>
        </w:trPr>
        <w:tc>
          <w:tcPr>
            <w:tcW w:w="2350" w:type="dxa"/>
            <w:tcBorders>
              <w:top w:val="nil"/>
              <w:left w:val="single" w:sz="4" w:space="0" w:color="000000"/>
              <w:bottom w:val="single" w:sz="4" w:space="0" w:color="000000"/>
              <w:right w:val="single" w:sz="4" w:space="0" w:color="000000"/>
            </w:tcBorders>
            <w:vAlign w:val="center"/>
            <w:hideMark/>
          </w:tcPr>
          <w:p w14:paraId="211E4587" w14:textId="77777777" w:rsidR="00FA21F4" w:rsidRPr="00761D32" w:rsidRDefault="00FA21F4">
            <w:pPr>
              <w:spacing w:after="0"/>
              <w:rPr>
                <w:rFonts w:ascii="Tahoma" w:hAnsi="Tahoma" w:cs="Tahoma"/>
                <w:b/>
                <w:color w:val="000000" w:themeColor="text1"/>
                <w:lang w:eastAsia="pl-PL"/>
              </w:rPr>
            </w:pPr>
            <w:r w:rsidRPr="00761D32">
              <w:rPr>
                <w:rFonts w:ascii="Tahoma" w:hAnsi="Tahoma" w:cs="Tahoma"/>
                <w:b/>
                <w:color w:val="000000" w:themeColor="text1"/>
                <w:lang w:eastAsia="pl-PL"/>
              </w:rPr>
              <w:t xml:space="preserve">F. Zysk (strata) </w:t>
            </w:r>
            <w:r w:rsidRPr="00761D32">
              <w:rPr>
                <w:rFonts w:ascii="Tahoma" w:hAnsi="Tahoma" w:cs="Tahoma"/>
                <w:b/>
                <w:color w:val="000000" w:themeColor="text1"/>
                <w:lang w:eastAsia="pl-PL"/>
              </w:rPr>
              <w:br/>
              <w:t>z działalności operacyjnej (C+D-E)</w:t>
            </w:r>
          </w:p>
        </w:tc>
        <w:tc>
          <w:tcPr>
            <w:tcW w:w="1918" w:type="dxa"/>
            <w:gridSpan w:val="2"/>
            <w:tcBorders>
              <w:top w:val="nil"/>
              <w:left w:val="nil"/>
              <w:bottom w:val="single" w:sz="4" w:space="0" w:color="000000"/>
              <w:right w:val="single" w:sz="4" w:space="0" w:color="000000"/>
            </w:tcBorders>
            <w:noWrap/>
            <w:vAlign w:val="center"/>
            <w:hideMark/>
          </w:tcPr>
          <w:p w14:paraId="215E0750"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-1 963 145,58</w:t>
            </w:r>
          </w:p>
        </w:tc>
        <w:tc>
          <w:tcPr>
            <w:tcW w:w="1484" w:type="dxa"/>
            <w:gridSpan w:val="2"/>
            <w:tcBorders>
              <w:top w:val="nil"/>
              <w:left w:val="nil"/>
              <w:bottom w:val="single" w:sz="4" w:space="0" w:color="000000"/>
              <w:right w:val="single" w:sz="4" w:space="0" w:color="000000"/>
            </w:tcBorders>
            <w:noWrap/>
            <w:vAlign w:val="center"/>
            <w:hideMark/>
          </w:tcPr>
          <w:p w14:paraId="2F4B558A"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-1 803 722,66</w:t>
            </w:r>
          </w:p>
        </w:tc>
        <w:tc>
          <w:tcPr>
            <w:tcW w:w="1103" w:type="dxa"/>
            <w:gridSpan w:val="2"/>
            <w:tcBorders>
              <w:top w:val="nil"/>
              <w:left w:val="nil"/>
              <w:bottom w:val="single" w:sz="4" w:space="0" w:color="000000"/>
              <w:right w:val="single" w:sz="4" w:space="0" w:color="000000"/>
            </w:tcBorders>
            <w:noWrap/>
            <w:vAlign w:val="center"/>
            <w:hideMark/>
          </w:tcPr>
          <w:p w14:paraId="781D61ED" w14:textId="77777777" w:rsidR="00FA21F4" w:rsidRPr="00761D32" w:rsidRDefault="00FA21F4">
            <w:pPr>
              <w:spacing w:after="0"/>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0,9187</w:t>
            </w:r>
          </w:p>
        </w:tc>
        <w:tc>
          <w:tcPr>
            <w:tcW w:w="1098" w:type="dxa"/>
            <w:gridSpan w:val="2"/>
            <w:tcBorders>
              <w:top w:val="nil"/>
              <w:left w:val="nil"/>
              <w:bottom w:val="single" w:sz="4" w:space="0" w:color="000000"/>
              <w:right w:val="single" w:sz="4" w:space="0" w:color="000000"/>
            </w:tcBorders>
            <w:noWrap/>
            <w:vAlign w:val="center"/>
            <w:hideMark/>
          </w:tcPr>
          <w:p w14:paraId="1A42B64A"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rPr>
              <w:t>-3,66%</w:t>
            </w:r>
          </w:p>
        </w:tc>
        <w:tc>
          <w:tcPr>
            <w:tcW w:w="1134" w:type="dxa"/>
            <w:tcBorders>
              <w:top w:val="nil"/>
              <w:left w:val="nil"/>
              <w:bottom w:val="single" w:sz="4" w:space="0" w:color="000000"/>
              <w:right w:val="single" w:sz="4" w:space="0" w:color="000000"/>
            </w:tcBorders>
            <w:noWrap/>
            <w:vAlign w:val="center"/>
            <w:hideMark/>
          </w:tcPr>
          <w:p w14:paraId="0C57EBA9"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3,08%</w:t>
            </w:r>
          </w:p>
        </w:tc>
      </w:tr>
      <w:tr w:rsidR="00FA21F4" w:rsidRPr="00761D32" w14:paraId="79550563" w14:textId="77777777" w:rsidTr="00FA21F4">
        <w:trPr>
          <w:trHeight w:val="285"/>
        </w:trPr>
        <w:tc>
          <w:tcPr>
            <w:tcW w:w="2350" w:type="dxa"/>
            <w:tcBorders>
              <w:top w:val="nil"/>
              <w:left w:val="single" w:sz="4" w:space="0" w:color="000000"/>
              <w:bottom w:val="single" w:sz="4" w:space="0" w:color="000000"/>
              <w:right w:val="single" w:sz="4" w:space="0" w:color="000000"/>
            </w:tcBorders>
            <w:vAlign w:val="center"/>
            <w:hideMark/>
          </w:tcPr>
          <w:p w14:paraId="0A241C4D"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G. Przychody finansowe</w:t>
            </w:r>
          </w:p>
        </w:tc>
        <w:tc>
          <w:tcPr>
            <w:tcW w:w="1918" w:type="dxa"/>
            <w:gridSpan w:val="2"/>
            <w:tcBorders>
              <w:top w:val="nil"/>
              <w:left w:val="nil"/>
              <w:bottom w:val="single" w:sz="4" w:space="0" w:color="000000"/>
              <w:right w:val="single" w:sz="4" w:space="0" w:color="000000"/>
            </w:tcBorders>
            <w:noWrap/>
            <w:vAlign w:val="center"/>
            <w:hideMark/>
          </w:tcPr>
          <w:p w14:paraId="265E6E52"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17 600,85</w:t>
            </w:r>
          </w:p>
        </w:tc>
        <w:tc>
          <w:tcPr>
            <w:tcW w:w="1484" w:type="dxa"/>
            <w:gridSpan w:val="2"/>
            <w:tcBorders>
              <w:top w:val="nil"/>
              <w:left w:val="nil"/>
              <w:bottom w:val="single" w:sz="4" w:space="0" w:color="000000"/>
              <w:right w:val="single" w:sz="4" w:space="0" w:color="000000"/>
            </w:tcBorders>
            <w:noWrap/>
            <w:vAlign w:val="center"/>
            <w:hideMark/>
          </w:tcPr>
          <w:p w14:paraId="0FBB0A0C"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9 955,06</w:t>
            </w:r>
          </w:p>
        </w:tc>
        <w:tc>
          <w:tcPr>
            <w:tcW w:w="1103" w:type="dxa"/>
            <w:gridSpan w:val="2"/>
            <w:tcBorders>
              <w:top w:val="nil"/>
              <w:left w:val="nil"/>
              <w:bottom w:val="single" w:sz="4" w:space="0" w:color="000000"/>
              <w:right w:val="single" w:sz="4" w:space="0" w:color="000000"/>
            </w:tcBorders>
            <w:noWrap/>
            <w:vAlign w:val="center"/>
            <w:hideMark/>
          </w:tcPr>
          <w:p w14:paraId="157D2210"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0,5656</w:t>
            </w:r>
          </w:p>
        </w:tc>
        <w:tc>
          <w:tcPr>
            <w:tcW w:w="1098" w:type="dxa"/>
            <w:gridSpan w:val="2"/>
            <w:tcBorders>
              <w:top w:val="nil"/>
              <w:left w:val="nil"/>
              <w:bottom w:val="single" w:sz="4" w:space="0" w:color="000000"/>
              <w:right w:val="single" w:sz="4" w:space="0" w:color="000000"/>
            </w:tcBorders>
            <w:noWrap/>
            <w:vAlign w:val="center"/>
            <w:hideMark/>
          </w:tcPr>
          <w:p w14:paraId="7C908006"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0,03%</w:t>
            </w:r>
          </w:p>
        </w:tc>
        <w:tc>
          <w:tcPr>
            <w:tcW w:w="1134" w:type="dxa"/>
            <w:tcBorders>
              <w:top w:val="nil"/>
              <w:left w:val="nil"/>
              <w:bottom w:val="single" w:sz="4" w:space="0" w:color="000000"/>
              <w:right w:val="single" w:sz="4" w:space="0" w:color="000000"/>
            </w:tcBorders>
            <w:noWrap/>
            <w:vAlign w:val="center"/>
            <w:hideMark/>
          </w:tcPr>
          <w:p w14:paraId="4E8C5992"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0,01%</w:t>
            </w:r>
          </w:p>
        </w:tc>
      </w:tr>
      <w:tr w:rsidR="00FA21F4" w:rsidRPr="00761D32" w14:paraId="79D14854" w14:textId="77777777" w:rsidTr="00FA21F4">
        <w:trPr>
          <w:trHeight w:val="285"/>
        </w:trPr>
        <w:tc>
          <w:tcPr>
            <w:tcW w:w="2350" w:type="dxa"/>
            <w:tcBorders>
              <w:top w:val="nil"/>
              <w:left w:val="single" w:sz="4" w:space="0" w:color="000000"/>
              <w:bottom w:val="single" w:sz="4" w:space="0" w:color="000000"/>
              <w:right w:val="single" w:sz="4" w:space="0" w:color="000000"/>
            </w:tcBorders>
            <w:vAlign w:val="center"/>
            <w:hideMark/>
          </w:tcPr>
          <w:p w14:paraId="4DBC8E84"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H. Koszty finansowe</w:t>
            </w:r>
          </w:p>
        </w:tc>
        <w:tc>
          <w:tcPr>
            <w:tcW w:w="1918" w:type="dxa"/>
            <w:gridSpan w:val="2"/>
            <w:tcBorders>
              <w:top w:val="nil"/>
              <w:left w:val="nil"/>
              <w:bottom w:val="single" w:sz="4" w:space="0" w:color="000000"/>
              <w:right w:val="single" w:sz="4" w:space="0" w:color="000000"/>
            </w:tcBorders>
            <w:noWrap/>
            <w:vAlign w:val="center"/>
            <w:hideMark/>
          </w:tcPr>
          <w:p w14:paraId="55B438FD"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103 942,10</w:t>
            </w:r>
          </w:p>
        </w:tc>
        <w:tc>
          <w:tcPr>
            <w:tcW w:w="1484" w:type="dxa"/>
            <w:gridSpan w:val="2"/>
            <w:tcBorders>
              <w:top w:val="nil"/>
              <w:left w:val="nil"/>
              <w:bottom w:val="single" w:sz="4" w:space="0" w:color="000000"/>
              <w:right w:val="single" w:sz="4" w:space="0" w:color="000000"/>
            </w:tcBorders>
            <w:noWrap/>
            <w:vAlign w:val="center"/>
            <w:hideMark/>
          </w:tcPr>
          <w:p w14:paraId="7DFB3658"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203 472,54</w:t>
            </w:r>
          </w:p>
        </w:tc>
        <w:tc>
          <w:tcPr>
            <w:tcW w:w="1103" w:type="dxa"/>
            <w:gridSpan w:val="2"/>
            <w:tcBorders>
              <w:top w:val="nil"/>
              <w:left w:val="nil"/>
              <w:bottom w:val="single" w:sz="4" w:space="0" w:color="000000"/>
              <w:right w:val="single" w:sz="4" w:space="0" w:color="000000"/>
            </w:tcBorders>
            <w:noWrap/>
            <w:vAlign w:val="center"/>
            <w:hideMark/>
          </w:tcPr>
          <w:p w14:paraId="2960D883"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1,9575</w:t>
            </w:r>
          </w:p>
        </w:tc>
        <w:tc>
          <w:tcPr>
            <w:tcW w:w="1098" w:type="dxa"/>
            <w:gridSpan w:val="2"/>
            <w:tcBorders>
              <w:top w:val="nil"/>
              <w:left w:val="nil"/>
              <w:bottom w:val="single" w:sz="4" w:space="0" w:color="000000"/>
              <w:right w:val="single" w:sz="4" w:space="0" w:color="000000"/>
            </w:tcBorders>
            <w:noWrap/>
            <w:vAlign w:val="center"/>
            <w:hideMark/>
          </w:tcPr>
          <w:p w14:paraId="035EEDE3"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0,19%</w:t>
            </w:r>
          </w:p>
        </w:tc>
        <w:tc>
          <w:tcPr>
            <w:tcW w:w="1134" w:type="dxa"/>
            <w:tcBorders>
              <w:top w:val="nil"/>
              <w:left w:val="nil"/>
              <w:bottom w:val="single" w:sz="4" w:space="0" w:color="000000"/>
              <w:right w:val="single" w:sz="4" w:space="0" w:color="000000"/>
            </w:tcBorders>
            <w:noWrap/>
            <w:vAlign w:val="center"/>
            <w:hideMark/>
          </w:tcPr>
          <w:p w14:paraId="6BD8DE33"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0,34%</w:t>
            </w:r>
          </w:p>
        </w:tc>
      </w:tr>
      <w:tr w:rsidR="00FA21F4" w:rsidRPr="00761D32" w14:paraId="26D140A3" w14:textId="77777777" w:rsidTr="00FA21F4">
        <w:trPr>
          <w:trHeight w:val="570"/>
        </w:trPr>
        <w:tc>
          <w:tcPr>
            <w:tcW w:w="2350" w:type="dxa"/>
            <w:tcBorders>
              <w:top w:val="nil"/>
              <w:left w:val="single" w:sz="4" w:space="0" w:color="000000"/>
              <w:bottom w:val="single" w:sz="4" w:space="0" w:color="000000"/>
              <w:right w:val="single" w:sz="4" w:space="0" w:color="000000"/>
            </w:tcBorders>
            <w:vAlign w:val="center"/>
            <w:hideMark/>
          </w:tcPr>
          <w:p w14:paraId="6CD0BDD1" w14:textId="77777777" w:rsidR="00FA21F4" w:rsidRPr="00761D32" w:rsidRDefault="00FA21F4">
            <w:pPr>
              <w:spacing w:after="0"/>
              <w:rPr>
                <w:rFonts w:ascii="Tahoma" w:hAnsi="Tahoma" w:cs="Tahoma"/>
                <w:b/>
                <w:color w:val="000000" w:themeColor="text1"/>
                <w:lang w:eastAsia="pl-PL"/>
              </w:rPr>
            </w:pPr>
            <w:r w:rsidRPr="00761D32">
              <w:rPr>
                <w:rFonts w:ascii="Tahoma" w:hAnsi="Tahoma" w:cs="Tahoma"/>
                <w:b/>
                <w:color w:val="000000" w:themeColor="text1"/>
                <w:lang w:eastAsia="pl-PL"/>
              </w:rPr>
              <w:t>I. Zysk (strata) brutto               (F+G-H)</w:t>
            </w:r>
          </w:p>
        </w:tc>
        <w:tc>
          <w:tcPr>
            <w:tcW w:w="1918" w:type="dxa"/>
            <w:gridSpan w:val="2"/>
            <w:tcBorders>
              <w:top w:val="nil"/>
              <w:left w:val="nil"/>
              <w:bottom w:val="single" w:sz="4" w:space="0" w:color="000000"/>
              <w:right w:val="single" w:sz="4" w:space="0" w:color="000000"/>
            </w:tcBorders>
            <w:noWrap/>
            <w:vAlign w:val="center"/>
            <w:hideMark/>
          </w:tcPr>
          <w:p w14:paraId="1F0EEC25"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-2 049 486,83</w:t>
            </w:r>
          </w:p>
        </w:tc>
        <w:tc>
          <w:tcPr>
            <w:tcW w:w="1484" w:type="dxa"/>
            <w:gridSpan w:val="2"/>
            <w:tcBorders>
              <w:top w:val="nil"/>
              <w:left w:val="nil"/>
              <w:bottom w:val="single" w:sz="4" w:space="0" w:color="000000"/>
              <w:right w:val="single" w:sz="4" w:space="0" w:color="000000"/>
            </w:tcBorders>
            <w:noWrap/>
            <w:vAlign w:val="center"/>
            <w:hideMark/>
          </w:tcPr>
          <w:p w14:paraId="1A860C9A"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-1 997 240,14</w:t>
            </w:r>
          </w:p>
        </w:tc>
        <w:tc>
          <w:tcPr>
            <w:tcW w:w="1103" w:type="dxa"/>
            <w:gridSpan w:val="2"/>
            <w:tcBorders>
              <w:top w:val="nil"/>
              <w:left w:val="nil"/>
              <w:bottom w:val="single" w:sz="4" w:space="0" w:color="000000"/>
              <w:right w:val="single" w:sz="4" w:space="0" w:color="000000"/>
            </w:tcBorders>
            <w:noWrap/>
            <w:vAlign w:val="center"/>
            <w:hideMark/>
          </w:tcPr>
          <w:p w14:paraId="239E3C86" w14:textId="77777777" w:rsidR="00FA21F4" w:rsidRPr="00761D32" w:rsidRDefault="00FA21F4">
            <w:pPr>
              <w:spacing w:after="0"/>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0,9745</w:t>
            </w:r>
          </w:p>
        </w:tc>
        <w:tc>
          <w:tcPr>
            <w:tcW w:w="1098" w:type="dxa"/>
            <w:gridSpan w:val="2"/>
            <w:tcBorders>
              <w:top w:val="nil"/>
              <w:left w:val="nil"/>
              <w:bottom w:val="single" w:sz="4" w:space="0" w:color="000000"/>
              <w:right w:val="single" w:sz="4" w:space="0" w:color="000000"/>
            </w:tcBorders>
            <w:noWrap/>
            <w:vAlign w:val="center"/>
            <w:hideMark/>
          </w:tcPr>
          <w:p w14:paraId="0884AC96"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rPr>
              <w:t>-3,82%</w:t>
            </w:r>
          </w:p>
        </w:tc>
        <w:tc>
          <w:tcPr>
            <w:tcW w:w="1134" w:type="dxa"/>
            <w:tcBorders>
              <w:top w:val="nil"/>
              <w:left w:val="nil"/>
              <w:bottom w:val="single" w:sz="4" w:space="0" w:color="000000"/>
              <w:right w:val="single" w:sz="4" w:space="0" w:color="000000"/>
            </w:tcBorders>
            <w:noWrap/>
            <w:vAlign w:val="center"/>
            <w:hideMark/>
          </w:tcPr>
          <w:p w14:paraId="64DDAA0A"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3,41%</w:t>
            </w:r>
          </w:p>
        </w:tc>
      </w:tr>
      <w:tr w:rsidR="00FA21F4" w:rsidRPr="00761D32" w14:paraId="1C70CF32" w14:textId="77777777" w:rsidTr="00FA21F4">
        <w:trPr>
          <w:trHeight w:val="285"/>
        </w:trPr>
        <w:tc>
          <w:tcPr>
            <w:tcW w:w="2350" w:type="dxa"/>
            <w:tcBorders>
              <w:top w:val="nil"/>
              <w:left w:val="single" w:sz="4" w:space="0" w:color="000000"/>
              <w:bottom w:val="single" w:sz="4" w:space="0" w:color="000000"/>
              <w:right w:val="single" w:sz="4" w:space="0" w:color="000000"/>
            </w:tcBorders>
            <w:vAlign w:val="center"/>
            <w:hideMark/>
          </w:tcPr>
          <w:p w14:paraId="44A9827C"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J. Podatek dochodowy</w:t>
            </w:r>
          </w:p>
        </w:tc>
        <w:tc>
          <w:tcPr>
            <w:tcW w:w="1918" w:type="dxa"/>
            <w:gridSpan w:val="2"/>
            <w:tcBorders>
              <w:top w:val="nil"/>
              <w:left w:val="nil"/>
              <w:bottom w:val="single" w:sz="4" w:space="0" w:color="000000"/>
              <w:right w:val="single" w:sz="4" w:space="0" w:color="000000"/>
            </w:tcBorders>
            <w:noWrap/>
            <w:vAlign w:val="center"/>
            <w:hideMark/>
          </w:tcPr>
          <w:p w14:paraId="35FF9DA6"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9 763,00</w:t>
            </w:r>
          </w:p>
        </w:tc>
        <w:tc>
          <w:tcPr>
            <w:tcW w:w="1484" w:type="dxa"/>
            <w:gridSpan w:val="2"/>
            <w:tcBorders>
              <w:top w:val="nil"/>
              <w:left w:val="nil"/>
              <w:bottom w:val="single" w:sz="4" w:space="0" w:color="000000"/>
              <w:right w:val="single" w:sz="4" w:space="0" w:color="000000"/>
            </w:tcBorders>
            <w:noWrap/>
            <w:vAlign w:val="center"/>
            <w:hideMark/>
          </w:tcPr>
          <w:p w14:paraId="2A4FB18A"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16 459,00</w:t>
            </w:r>
          </w:p>
        </w:tc>
        <w:tc>
          <w:tcPr>
            <w:tcW w:w="1103" w:type="dxa"/>
            <w:gridSpan w:val="2"/>
            <w:tcBorders>
              <w:top w:val="nil"/>
              <w:left w:val="nil"/>
              <w:bottom w:val="single" w:sz="4" w:space="0" w:color="000000"/>
              <w:right w:val="single" w:sz="4" w:space="0" w:color="000000"/>
            </w:tcBorders>
            <w:noWrap/>
            <w:vAlign w:val="center"/>
            <w:hideMark/>
          </w:tcPr>
          <w:p w14:paraId="4E5AB281"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1,6858</w:t>
            </w:r>
          </w:p>
        </w:tc>
        <w:tc>
          <w:tcPr>
            <w:tcW w:w="1098" w:type="dxa"/>
            <w:gridSpan w:val="2"/>
            <w:tcBorders>
              <w:top w:val="nil"/>
              <w:left w:val="nil"/>
              <w:bottom w:val="single" w:sz="4" w:space="0" w:color="000000"/>
              <w:right w:val="single" w:sz="4" w:space="0" w:color="000000"/>
            </w:tcBorders>
            <w:noWrap/>
            <w:vAlign w:val="center"/>
            <w:hideMark/>
          </w:tcPr>
          <w:p w14:paraId="087EE19F"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0,02%</w:t>
            </w:r>
          </w:p>
        </w:tc>
        <w:tc>
          <w:tcPr>
            <w:tcW w:w="1134" w:type="dxa"/>
            <w:tcBorders>
              <w:top w:val="nil"/>
              <w:left w:val="nil"/>
              <w:bottom w:val="single" w:sz="4" w:space="0" w:color="000000"/>
              <w:right w:val="single" w:sz="4" w:space="0" w:color="000000"/>
            </w:tcBorders>
            <w:noWrap/>
            <w:vAlign w:val="center"/>
            <w:hideMark/>
          </w:tcPr>
          <w:p w14:paraId="06A253AD"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0,02%</w:t>
            </w:r>
          </w:p>
        </w:tc>
      </w:tr>
      <w:tr w:rsidR="00FA21F4" w:rsidRPr="00761D32" w14:paraId="3DED6158" w14:textId="77777777" w:rsidTr="00FA21F4">
        <w:trPr>
          <w:trHeight w:val="939"/>
        </w:trPr>
        <w:tc>
          <w:tcPr>
            <w:tcW w:w="2350" w:type="dxa"/>
            <w:tcBorders>
              <w:top w:val="nil"/>
              <w:left w:val="single" w:sz="4" w:space="0" w:color="000000"/>
              <w:bottom w:val="single" w:sz="4" w:space="0" w:color="000000"/>
              <w:right w:val="single" w:sz="4" w:space="0" w:color="000000"/>
            </w:tcBorders>
            <w:vAlign w:val="center"/>
            <w:hideMark/>
          </w:tcPr>
          <w:p w14:paraId="2EC95F3F" w14:textId="77777777" w:rsidR="00FA21F4" w:rsidRPr="00761D32" w:rsidRDefault="00FA21F4">
            <w:pPr>
              <w:spacing w:after="0"/>
              <w:rPr>
                <w:rFonts w:ascii="Tahoma" w:hAnsi="Tahoma" w:cs="Tahoma"/>
                <w:color w:val="000000" w:themeColor="text1"/>
                <w:lang w:eastAsia="pl-PL"/>
              </w:rPr>
            </w:pPr>
            <w:r w:rsidRPr="00761D32">
              <w:rPr>
                <w:rFonts w:ascii="Tahoma" w:hAnsi="Tahoma" w:cs="Tahoma"/>
                <w:color w:val="000000" w:themeColor="text1"/>
                <w:lang w:eastAsia="pl-PL"/>
              </w:rPr>
              <w:t>K. Pozostałe obowiązkowe zmniejszenia zysku (Zwiększenia straty)</w:t>
            </w:r>
          </w:p>
        </w:tc>
        <w:tc>
          <w:tcPr>
            <w:tcW w:w="1918" w:type="dxa"/>
            <w:gridSpan w:val="2"/>
            <w:tcBorders>
              <w:top w:val="nil"/>
              <w:left w:val="nil"/>
              <w:bottom w:val="single" w:sz="4" w:space="0" w:color="000000"/>
              <w:right w:val="single" w:sz="4" w:space="0" w:color="000000"/>
            </w:tcBorders>
            <w:noWrap/>
            <w:vAlign w:val="center"/>
            <w:hideMark/>
          </w:tcPr>
          <w:p w14:paraId="7E57C28F"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0,00</w:t>
            </w:r>
          </w:p>
        </w:tc>
        <w:tc>
          <w:tcPr>
            <w:tcW w:w="1484" w:type="dxa"/>
            <w:gridSpan w:val="2"/>
            <w:tcBorders>
              <w:top w:val="nil"/>
              <w:left w:val="nil"/>
              <w:bottom w:val="single" w:sz="4" w:space="0" w:color="000000"/>
              <w:right w:val="single" w:sz="4" w:space="0" w:color="000000"/>
            </w:tcBorders>
            <w:noWrap/>
            <w:vAlign w:val="center"/>
            <w:hideMark/>
          </w:tcPr>
          <w:p w14:paraId="07CFDD84"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0,00</w:t>
            </w:r>
          </w:p>
        </w:tc>
        <w:tc>
          <w:tcPr>
            <w:tcW w:w="1103" w:type="dxa"/>
            <w:gridSpan w:val="2"/>
            <w:tcBorders>
              <w:top w:val="nil"/>
              <w:left w:val="nil"/>
              <w:bottom w:val="single" w:sz="4" w:space="0" w:color="000000"/>
              <w:right w:val="single" w:sz="4" w:space="0" w:color="000000"/>
            </w:tcBorders>
            <w:noWrap/>
            <w:vAlign w:val="center"/>
            <w:hideMark/>
          </w:tcPr>
          <w:p w14:paraId="4C71C447" w14:textId="77777777" w:rsidR="00FA21F4" w:rsidRPr="00761D32" w:rsidRDefault="00FA21F4">
            <w:pPr>
              <w:spacing w:after="0"/>
              <w:jc w:val="right"/>
              <w:rPr>
                <w:rFonts w:ascii="Tahoma" w:hAnsi="Tahoma" w:cs="Tahoma"/>
                <w:i/>
                <w:iCs/>
                <w:color w:val="000000" w:themeColor="text1"/>
                <w:lang w:eastAsia="pl-PL"/>
              </w:rPr>
            </w:pPr>
            <w:r w:rsidRPr="00761D32">
              <w:rPr>
                <w:rFonts w:ascii="Tahoma" w:hAnsi="Tahoma" w:cs="Tahoma"/>
                <w:i/>
                <w:iCs/>
                <w:color w:val="000000" w:themeColor="text1"/>
                <w:lang w:eastAsia="pl-PL"/>
              </w:rPr>
              <w:t>0,0000</w:t>
            </w:r>
          </w:p>
        </w:tc>
        <w:tc>
          <w:tcPr>
            <w:tcW w:w="1098" w:type="dxa"/>
            <w:gridSpan w:val="2"/>
            <w:tcBorders>
              <w:top w:val="nil"/>
              <w:left w:val="nil"/>
              <w:bottom w:val="single" w:sz="4" w:space="0" w:color="000000"/>
              <w:right w:val="single" w:sz="4" w:space="0" w:color="000000"/>
            </w:tcBorders>
            <w:noWrap/>
            <w:vAlign w:val="center"/>
            <w:hideMark/>
          </w:tcPr>
          <w:p w14:paraId="4383C1E4"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rPr>
              <w:t>0,00%</w:t>
            </w:r>
          </w:p>
        </w:tc>
        <w:tc>
          <w:tcPr>
            <w:tcW w:w="1134" w:type="dxa"/>
            <w:tcBorders>
              <w:top w:val="nil"/>
              <w:left w:val="nil"/>
              <w:bottom w:val="single" w:sz="4" w:space="0" w:color="000000"/>
              <w:right w:val="single" w:sz="4" w:space="0" w:color="000000"/>
            </w:tcBorders>
            <w:noWrap/>
            <w:vAlign w:val="center"/>
            <w:hideMark/>
          </w:tcPr>
          <w:p w14:paraId="30B22976" w14:textId="77777777" w:rsidR="00FA21F4" w:rsidRPr="00761D32" w:rsidRDefault="00FA21F4">
            <w:pPr>
              <w:spacing w:after="0"/>
              <w:jc w:val="right"/>
              <w:rPr>
                <w:rFonts w:ascii="Tahoma" w:hAnsi="Tahoma" w:cs="Tahoma"/>
                <w:color w:val="000000" w:themeColor="text1"/>
                <w:lang w:eastAsia="pl-PL"/>
              </w:rPr>
            </w:pPr>
            <w:r w:rsidRPr="00761D32">
              <w:rPr>
                <w:rFonts w:ascii="Tahoma" w:hAnsi="Tahoma" w:cs="Tahoma"/>
                <w:color w:val="000000" w:themeColor="text1"/>
                <w:lang w:eastAsia="pl-PL"/>
              </w:rPr>
              <w:t>0,00%</w:t>
            </w:r>
          </w:p>
        </w:tc>
      </w:tr>
      <w:tr w:rsidR="00FA21F4" w:rsidRPr="00761D32" w14:paraId="29AD73E4" w14:textId="77777777" w:rsidTr="00FA21F4">
        <w:trPr>
          <w:trHeight w:val="570"/>
        </w:trPr>
        <w:tc>
          <w:tcPr>
            <w:tcW w:w="2350" w:type="dxa"/>
            <w:tcBorders>
              <w:top w:val="nil"/>
              <w:left w:val="single" w:sz="4" w:space="0" w:color="000000"/>
              <w:bottom w:val="single" w:sz="4" w:space="0" w:color="000000"/>
              <w:right w:val="single" w:sz="4" w:space="0" w:color="000000"/>
            </w:tcBorders>
            <w:vAlign w:val="center"/>
            <w:hideMark/>
          </w:tcPr>
          <w:p w14:paraId="56BC3FC3" w14:textId="77777777" w:rsidR="00FA21F4" w:rsidRPr="00761D32" w:rsidRDefault="00FA21F4">
            <w:pPr>
              <w:spacing w:after="0"/>
              <w:rPr>
                <w:rFonts w:ascii="Tahoma" w:hAnsi="Tahoma" w:cs="Tahoma"/>
                <w:b/>
                <w:color w:val="000000" w:themeColor="text1"/>
                <w:lang w:eastAsia="pl-PL"/>
              </w:rPr>
            </w:pPr>
            <w:r w:rsidRPr="00761D32">
              <w:rPr>
                <w:rFonts w:ascii="Tahoma" w:hAnsi="Tahoma" w:cs="Tahoma"/>
                <w:b/>
                <w:color w:val="000000" w:themeColor="text1"/>
                <w:lang w:eastAsia="pl-PL"/>
              </w:rPr>
              <w:t>L. Zysk (strata) netto (I-J-K)</w:t>
            </w:r>
          </w:p>
        </w:tc>
        <w:tc>
          <w:tcPr>
            <w:tcW w:w="1918" w:type="dxa"/>
            <w:gridSpan w:val="2"/>
            <w:tcBorders>
              <w:top w:val="nil"/>
              <w:left w:val="nil"/>
              <w:bottom w:val="single" w:sz="4" w:space="0" w:color="000000"/>
              <w:right w:val="single" w:sz="4" w:space="0" w:color="000000"/>
            </w:tcBorders>
            <w:noWrap/>
            <w:vAlign w:val="center"/>
            <w:hideMark/>
          </w:tcPr>
          <w:p w14:paraId="0EE71108"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-2 059 249,83</w:t>
            </w:r>
          </w:p>
        </w:tc>
        <w:tc>
          <w:tcPr>
            <w:tcW w:w="1484" w:type="dxa"/>
            <w:gridSpan w:val="2"/>
            <w:tcBorders>
              <w:top w:val="nil"/>
              <w:left w:val="nil"/>
              <w:bottom w:val="single" w:sz="4" w:space="0" w:color="000000"/>
              <w:right w:val="single" w:sz="4" w:space="0" w:color="000000"/>
            </w:tcBorders>
            <w:noWrap/>
            <w:vAlign w:val="center"/>
            <w:hideMark/>
          </w:tcPr>
          <w:p w14:paraId="518516AE"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-2 013 699,14</w:t>
            </w:r>
          </w:p>
        </w:tc>
        <w:tc>
          <w:tcPr>
            <w:tcW w:w="1103" w:type="dxa"/>
            <w:gridSpan w:val="2"/>
            <w:tcBorders>
              <w:top w:val="nil"/>
              <w:left w:val="nil"/>
              <w:bottom w:val="single" w:sz="4" w:space="0" w:color="000000"/>
              <w:right w:val="single" w:sz="4" w:space="0" w:color="000000"/>
            </w:tcBorders>
            <w:noWrap/>
            <w:vAlign w:val="center"/>
            <w:hideMark/>
          </w:tcPr>
          <w:p w14:paraId="79C3E294" w14:textId="77777777" w:rsidR="00FA21F4" w:rsidRPr="00761D32" w:rsidRDefault="00FA21F4">
            <w:pPr>
              <w:spacing w:after="0"/>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0,9778</w:t>
            </w:r>
          </w:p>
        </w:tc>
        <w:tc>
          <w:tcPr>
            <w:tcW w:w="1098" w:type="dxa"/>
            <w:gridSpan w:val="2"/>
            <w:tcBorders>
              <w:top w:val="nil"/>
              <w:left w:val="nil"/>
              <w:bottom w:val="single" w:sz="4" w:space="0" w:color="000000"/>
              <w:right w:val="single" w:sz="4" w:space="0" w:color="000000"/>
            </w:tcBorders>
            <w:noWrap/>
            <w:vAlign w:val="center"/>
            <w:hideMark/>
          </w:tcPr>
          <w:p w14:paraId="6AD85202"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rPr>
              <w:t>-3,83%</w:t>
            </w:r>
          </w:p>
        </w:tc>
        <w:tc>
          <w:tcPr>
            <w:tcW w:w="1134" w:type="dxa"/>
            <w:tcBorders>
              <w:top w:val="nil"/>
              <w:left w:val="nil"/>
              <w:bottom w:val="single" w:sz="4" w:space="0" w:color="000000"/>
              <w:right w:val="single" w:sz="4" w:space="0" w:color="000000"/>
            </w:tcBorders>
            <w:noWrap/>
            <w:vAlign w:val="center"/>
            <w:hideMark/>
          </w:tcPr>
          <w:p w14:paraId="07CEF584" w14:textId="77777777" w:rsidR="00FA21F4" w:rsidRPr="00761D32" w:rsidRDefault="00FA21F4">
            <w:pPr>
              <w:spacing w:after="0"/>
              <w:jc w:val="right"/>
              <w:rPr>
                <w:rFonts w:ascii="Tahoma" w:hAnsi="Tahoma" w:cs="Tahoma"/>
                <w:b/>
                <w:color w:val="000000" w:themeColor="text1"/>
                <w:lang w:eastAsia="pl-PL"/>
              </w:rPr>
            </w:pPr>
            <w:r w:rsidRPr="00761D32">
              <w:rPr>
                <w:rFonts w:ascii="Tahoma" w:hAnsi="Tahoma" w:cs="Tahoma"/>
                <w:b/>
                <w:color w:val="000000" w:themeColor="text1"/>
                <w:lang w:eastAsia="pl-PL"/>
              </w:rPr>
              <w:t>3,44%</w:t>
            </w:r>
          </w:p>
        </w:tc>
      </w:tr>
      <w:tr w:rsidR="00FA21F4" w:rsidRPr="00761D32" w14:paraId="4CF3627F" w14:textId="77777777" w:rsidTr="00FA21F4">
        <w:trPr>
          <w:trHeight w:val="285"/>
        </w:trPr>
        <w:tc>
          <w:tcPr>
            <w:tcW w:w="9087" w:type="dxa"/>
            <w:gridSpan w:val="10"/>
            <w:noWrap/>
            <w:vAlign w:val="center"/>
          </w:tcPr>
          <w:p w14:paraId="7E43A85F" w14:textId="77777777" w:rsidR="00FA21F4" w:rsidRPr="00761D32" w:rsidRDefault="00FA21F4">
            <w:pPr>
              <w:spacing w:after="0" w:line="288" w:lineRule="auto"/>
              <w:jc w:val="both"/>
              <w:rPr>
                <w:rFonts w:ascii="Tahoma" w:hAnsi="Tahoma" w:cs="Tahoma"/>
                <w:color w:val="000000" w:themeColor="text1"/>
                <w:sz w:val="24"/>
                <w:szCs w:val="24"/>
                <w:lang w:eastAsia="pl-PL"/>
              </w:rPr>
            </w:pPr>
          </w:p>
          <w:p w14:paraId="049F4DB6" w14:textId="77777777" w:rsidR="00FA21F4" w:rsidRPr="00761D32" w:rsidRDefault="00FA21F4">
            <w:pPr>
              <w:spacing w:after="0"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lastRenderedPageBreak/>
              <w:t xml:space="preserve">Analiza struktury </w:t>
            </w:r>
            <w:proofErr w:type="spellStart"/>
            <w:r w:rsidRPr="00761D32">
              <w:rPr>
                <w:rFonts w:ascii="Tahoma" w:hAnsi="Tahoma" w:cs="Tahoma"/>
                <w:color w:val="000000" w:themeColor="text1"/>
                <w:sz w:val="24"/>
                <w:szCs w:val="24"/>
                <w:lang w:eastAsia="pl-PL"/>
              </w:rPr>
              <w:t>RZiS</w:t>
            </w:r>
            <w:proofErr w:type="spellEnd"/>
            <w:r w:rsidRPr="00761D32">
              <w:rPr>
                <w:rFonts w:ascii="Tahoma" w:hAnsi="Tahoma" w:cs="Tahoma"/>
                <w:color w:val="000000" w:themeColor="text1"/>
                <w:sz w:val="24"/>
                <w:szCs w:val="24"/>
                <w:lang w:eastAsia="pl-PL"/>
              </w:rPr>
              <w:t xml:space="preserve"> wskazuje na większy wzrost kosztów działalności operacyjnej </w:t>
            </w:r>
            <w:r w:rsidRPr="00761D32">
              <w:rPr>
                <w:rFonts w:ascii="Tahoma" w:hAnsi="Tahoma" w:cs="Tahoma"/>
                <w:color w:val="000000" w:themeColor="text1"/>
                <w:sz w:val="24"/>
                <w:szCs w:val="24"/>
                <w:lang w:eastAsia="pl-PL"/>
              </w:rPr>
              <w:br/>
              <w:t xml:space="preserve">(ok. 10%) oraz wzrost przychodów ze sprzedaży (ok. 9%) co bezpośrednio wpłynęło </w:t>
            </w:r>
            <w:r w:rsidRPr="00761D32">
              <w:rPr>
                <w:rFonts w:ascii="Tahoma" w:hAnsi="Tahoma" w:cs="Tahoma"/>
                <w:color w:val="000000" w:themeColor="text1"/>
                <w:sz w:val="24"/>
                <w:szCs w:val="24"/>
                <w:lang w:eastAsia="pl-PL"/>
              </w:rPr>
              <w:br/>
              <w:t>na pogorszenie wyniku ze sprzedaży o (-) 952 tys. zł. Pozostałe przychody operacyjne odnotowały 31% wzrost w porównaniu do roku poprzedniego (+ 941 tys. zł), znacząco poprawiając wynik ze sprzedaży. Zauważalny jest także wzrost kosztów finansowych o ponad 99,5 tys. zł.</w:t>
            </w:r>
          </w:p>
          <w:tbl>
            <w:tblPr>
              <w:tblpPr w:leftFromText="141" w:rightFromText="141" w:vertAnchor="page" w:horzAnchor="margin" w:tblpY="465"/>
              <w:tblOverlap w:val="never"/>
              <w:tblW w:w="8925" w:type="dxa"/>
              <w:tblLayout w:type="fixed"/>
              <w:tblCellMar>
                <w:left w:w="70" w:type="dxa"/>
                <w:right w:w="70" w:type="dxa"/>
              </w:tblCellMar>
              <w:tblLook w:val="00A0" w:firstRow="1" w:lastRow="0" w:firstColumn="1" w:lastColumn="0" w:noHBand="0" w:noVBand="0"/>
            </w:tblPr>
            <w:tblGrid>
              <w:gridCol w:w="2267"/>
              <w:gridCol w:w="1413"/>
              <w:gridCol w:w="1559"/>
              <w:gridCol w:w="1134"/>
              <w:gridCol w:w="1418"/>
              <w:gridCol w:w="1134"/>
            </w:tblGrid>
            <w:tr w:rsidR="00FA21F4" w:rsidRPr="00761D32" w14:paraId="0C364DFE" w14:textId="77777777">
              <w:trPr>
                <w:trHeight w:val="979"/>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6E74E2B5"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Pozycja</w:t>
                  </w:r>
                </w:p>
              </w:tc>
              <w:tc>
                <w:tcPr>
                  <w:tcW w:w="141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52A1E50"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2018</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BD98D8D"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2019</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4180D53"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Dynamika</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9C3FE59"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 xml:space="preserve">Struktura </w:t>
                  </w:r>
                </w:p>
                <w:p w14:paraId="0F0163F7"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2018)</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364C715"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Struktura (rok 2019)</w:t>
                  </w:r>
                </w:p>
              </w:tc>
            </w:tr>
            <w:tr w:rsidR="00FA21F4" w:rsidRPr="00761D32" w14:paraId="27E50DF5" w14:textId="77777777">
              <w:trPr>
                <w:trHeight w:val="285"/>
              </w:trPr>
              <w:tc>
                <w:tcPr>
                  <w:tcW w:w="8926" w:type="dxa"/>
                  <w:gridSpan w:val="6"/>
                  <w:tcBorders>
                    <w:top w:val="nil"/>
                    <w:left w:val="single" w:sz="4" w:space="0" w:color="000000"/>
                    <w:bottom w:val="single" w:sz="4" w:space="0" w:color="000000"/>
                    <w:right w:val="single" w:sz="4" w:space="0" w:color="000000"/>
                  </w:tcBorders>
                  <w:noWrap/>
                  <w:vAlign w:val="center"/>
                  <w:hideMark/>
                </w:tcPr>
                <w:p w14:paraId="1A5AC931"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AKTYWA</w:t>
                  </w:r>
                </w:p>
              </w:tc>
            </w:tr>
            <w:tr w:rsidR="00FA21F4" w:rsidRPr="00761D32" w14:paraId="3EA6CBD1" w14:textId="77777777">
              <w:trPr>
                <w:trHeight w:val="285"/>
              </w:trPr>
              <w:tc>
                <w:tcPr>
                  <w:tcW w:w="2268" w:type="dxa"/>
                  <w:tcBorders>
                    <w:top w:val="nil"/>
                    <w:left w:val="single" w:sz="4" w:space="0" w:color="000000"/>
                    <w:bottom w:val="single" w:sz="4" w:space="0" w:color="000000"/>
                    <w:right w:val="single" w:sz="4" w:space="0" w:color="000000"/>
                  </w:tcBorders>
                  <w:noWrap/>
                  <w:vAlign w:val="center"/>
                  <w:hideMark/>
                </w:tcPr>
                <w:p w14:paraId="1955297A"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Aktywa trwałe</w:t>
                  </w:r>
                </w:p>
              </w:tc>
              <w:tc>
                <w:tcPr>
                  <w:tcW w:w="1413" w:type="dxa"/>
                  <w:tcBorders>
                    <w:top w:val="nil"/>
                    <w:left w:val="nil"/>
                    <w:bottom w:val="single" w:sz="4" w:space="0" w:color="000000"/>
                    <w:right w:val="single" w:sz="4" w:space="0" w:color="000000"/>
                  </w:tcBorders>
                  <w:noWrap/>
                  <w:vAlign w:val="center"/>
                  <w:hideMark/>
                </w:tcPr>
                <w:p w14:paraId="7324ED0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28 714 123,25</w:t>
                  </w:r>
                </w:p>
              </w:tc>
              <w:tc>
                <w:tcPr>
                  <w:tcW w:w="1559" w:type="dxa"/>
                  <w:tcBorders>
                    <w:top w:val="nil"/>
                    <w:left w:val="nil"/>
                    <w:bottom w:val="single" w:sz="4" w:space="0" w:color="000000"/>
                    <w:right w:val="single" w:sz="4" w:space="0" w:color="000000"/>
                  </w:tcBorders>
                  <w:noWrap/>
                  <w:vAlign w:val="center"/>
                  <w:hideMark/>
                </w:tcPr>
                <w:p w14:paraId="6AA54EB3"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40 598 964,52</w:t>
                  </w:r>
                </w:p>
              </w:tc>
              <w:tc>
                <w:tcPr>
                  <w:tcW w:w="1134" w:type="dxa"/>
                  <w:tcBorders>
                    <w:top w:val="nil"/>
                    <w:left w:val="nil"/>
                    <w:bottom w:val="single" w:sz="4" w:space="0" w:color="000000"/>
                    <w:right w:val="single" w:sz="4" w:space="0" w:color="000000"/>
                  </w:tcBorders>
                  <w:noWrap/>
                  <w:vAlign w:val="center"/>
                  <w:hideMark/>
                </w:tcPr>
                <w:p w14:paraId="62C9154C" w14:textId="77777777" w:rsidR="00FA21F4" w:rsidRPr="00761D32" w:rsidRDefault="00FA21F4">
                  <w:pPr>
                    <w:spacing w:after="0" w:line="240" w:lineRule="auto"/>
                    <w:jc w:val="right"/>
                    <w:rPr>
                      <w:rFonts w:ascii="Tahoma" w:hAnsi="Tahoma" w:cs="Tahoma"/>
                      <w:i/>
                      <w:color w:val="000000" w:themeColor="text1"/>
                      <w:lang w:eastAsia="pl-PL"/>
                    </w:rPr>
                  </w:pPr>
                  <w:r w:rsidRPr="00761D32">
                    <w:rPr>
                      <w:rFonts w:ascii="Tahoma" w:hAnsi="Tahoma" w:cs="Tahoma"/>
                      <w:i/>
                      <w:color w:val="000000" w:themeColor="text1"/>
                      <w:lang w:eastAsia="pl-PL"/>
                    </w:rPr>
                    <w:t>1,4139</w:t>
                  </w:r>
                </w:p>
              </w:tc>
              <w:tc>
                <w:tcPr>
                  <w:tcW w:w="1418" w:type="dxa"/>
                  <w:tcBorders>
                    <w:top w:val="nil"/>
                    <w:left w:val="nil"/>
                    <w:bottom w:val="single" w:sz="4" w:space="0" w:color="000000"/>
                    <w:right w:val="single" w:sz="4" w:space="0" w:color="000000"/>
                  </w:tcBorders>
                  <w:noWrap/>
                  <w:vAlign w:val="center"/>
                  <w:hideMark/>
                </w:tcPr>
                <w:p w14:paraId="5742F081"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82,42</w:t>
                  </w:r>
                </w:p>
              </w:tc>
              <w:tc>
                <w:tcPr>
                  <w:tcW w:w="1134" w:type="dxa"/>
                  <w:tcBorders>
                    <w:top w:val="nil"/>
                    <w:left w:val="nil"/>
                    <w:bottom w:val="single" w:sz="4" w:space="0" w:color="000000"/>
                    <w:right w:val="single" w:sz="4" w:space="0" w:color="000000"/>
                  </w:tcBorders>
                  <w:noWrap/>
                  <w:vAlign w:val="center"/>
                  <w:hideMark/>
                </w:tcPr>
                <w:p w14:paraId="3E117448"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87,24</w:t>
                  </w:r>
                </w:p>
              </w:tc>
            </w:tr>
            <w:tr w:rsidR="00FA21F4" w:rsidRPr="00761D32" w14:paraId="3FF5B967" w14:textId="77777777">
              <w:trPr>
                <w:trHeight w:val="285"/>
              </w:trPr>
              <w:tc>
                <w:tcPr>
                  <w:tcW w:w="2268" w:type="dxa"/>
                  <w:tcBorders>
                    <w:top w:val="nil"/>
                    <w:left w:val="single" w:sz="4" w:space="0" w:color="000000"/>
                    <w:bottom w:val="single" w:sz="4" w:space="0" w:color="000000"/>
                    <w:right w:val="single" w:sz="4" w:space="0" w:color="000000"/>
                  </w:tcBorders>
                  <w:noWrap/>
                  <w:vAlign w:val="center"/>
                  <w:hideMark/>
                </w:tcPr>
                <w:p w14:paraId="1FE5ECB7"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Aktywa obrotowe</w:t>
                  </w:r>
                </w:p>
              </w:tc>
              <w:tc>
                <w:tcPr>
                  <w:tcW w:w="1413" w:type="dxa"/>
                  <w:tcBorders>
                    <w:top w:val="nil"/>
                    <w:left w:val="nil"/>
                    <w:bottom w:val="single" w:sz="4" w:space="0" w:color="000000"/>
                    <w:right w:val="single" w:sz="4" w:space="0" w:color="000000"/>
                  </w:tcBorders>
                  <w:noWrap/>
                  <w:vAlign w:val="center"/>
                  <w:hideMark/>
                </w:tcPr>
                <w:p w14:paraId="52B6EF83"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6 126 175,54</w:t>
                  </w:r>
                </w:p>
              </w:tc>
              <w:tc>
                <w:tcPr>
                  <w:tcW w:w="1559" w:type="dxa"/>
                  <w:tcBorders>
                    <w:top w:val="nil"/>
                    <w:left w:val="nil"/>
                    <w:bottom w:val="single" w:sz="4" w:space="0" w:color="000000"/>
                    <w:right w:val="single" w:sz="4" w:space="0" w:color="000000"/>
                  </w:tcBorders>
                  <w:noWrap/>
                  <w:vAlign w:val="center"/>
                  <w:hideMark/>
                </w:tcPr>
                <w:p w14:paraId="4F0F55E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5 937 157,54</w:t>
                  </w:r>
                </w:p>
              </w:tc>
              <w:tc>
                <w:tcPr>
                  <w:tcW w:w="1134" w:type="dxa"/>
                  <w:tcBorders>
                    <w:top w:val="nil"/>
                    <w:left w:val="nil"/>
                    <w:bottom w:val="single" w:sz="4" w:space="0" w:color="000000"/>
                    <w:right w:val="single" w:sz="4" w:space="0" w:color="000000"/>
                  </w:tcBorders>
                  <w:noWrap/>
                  <w:vAlign w:val="center"/>
                  <w:hideMark/>
                </w:tcPr>
                <w:p w14:paraId="1A6016B4" w14:textId="77777777" w:rsidR="00FA21F4" w:rsidRPr="00761D32" w:rsidRDefault="00FA21F4">
                  <w:pPr>
                    <w:spacing w:after="0" w:line="240" w:lineRule="auto"/>
                    <w:jc w:val="right"/>
                    <w:rPr>
                      <w:rFonts w:ascii="Tahoma" w:hAnsi="Tahoma" w:cs="Tahoma"/>
                      <w:i/>
                      <w:color w:val="000000" w:themeColor="text1"/>
                      <w:lang w:eastAsia="pl-PL"/>
                    </w:rPr>
                  </w:pPr>
                  <w:r w:rsidRPr="00761D32">
                    <w:rPr>
                      <w:rFonts w:ascii="Tahoma" w:hAnsi="Tahoma" w:cs="Tahoma"/>
                      <w:i/>
                      <w:color w:val="000000" w:themeColor="text1"/>
                      <w:lang w:eastAsia="pl-PL"/>
                    </w:rPr>
                    <w:t>0,9691</w:t>
                  </w:r>
                </w:p>
              </w:tc>
              <w:tc>
                <w:tcPr>
                  <w:tcW w:w="1418" w:type="dxa"/>
                  <w:tcBorders>
                    <w:top w:val="nil"/>
                    <w:left w:val="nil"/>
                    <w:bottom w:val="single" w:sz="4" w:space="0" w:color="000000"/>
                    <w:right w:val="single" w:sz="4" w:space="0" w:color="000000"/>
                  </w:tcBorders>
                  <w:noWrap/>
                  <w:vAlign w:val="center"/>
                  <w:hideMark/>
                </w:tcPr>
                <w:p w14:paraId="7353B44E"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17,58</w:t>
                  </w:r>
                </w:p>
              </w:tc>
              <w:tc>
                <w:tcPr>
                  <w:tcW w:w="1134" w:type="dxa"/>
                  <w:tcBorders>
                    <w:top w:val="nil"/>
                    <w:left w:val="nil"/>
                    <w:bottom w:val="single" w:sz="4" w:space="0" w:color="000000"/>
                    <w:right w:val="single" w:sz="4" w:space="0" w:color="000000"/>
                  </w:tcBorders>
                  <w:noWrap/>
                  <w:vAlign w:val="center"/>
                  <w:hideMark/>
                </w:tcPr>
                <w:p w14:paraId="6D390806"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12,76</w:t>
                  </w:r>
                </w:p>
              </w:tc>
            </w:tr>
            <w:tr w:rsidR="00FA21F4" w:rsidRPr="00761D32" w14:paraId="4F4F004E" w14:textId="77777777">
              <w:trPr>
                <w:trHeight w:val="285"/>
              </w:trPr>
              <w:tc>
                <w:tcPr>
                  <w:tcW w:w="8926" w:type="dxa"/>
                  <w:gridSpan w:val="6"/>
                  <w:tcBorders>
                    <w:top w:val="nil"/>
                    <w:left w:val="single" w:sz="4" w:space="0" w:color="000000"/>
                    <w:bottom w:val="single" w:sz="4" w:space="0" w:color="000000"/>
                    <w:right w:val="single" w:sz="4" w:space="0" w:color="000000"/>
                  </w:tcBorders>
                  <w:noWrap/>
                  <w:vAlign w:val="center"/>
                  <w:hideMark/>
                </w:tcPr>
                <w:p w14:paraId="50D67B8F"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PASYWA</w:t>
                  </w:r>
                </w:p>
              </w:tc>
            </w:tr>
            <w:tr w:rsidR="00FA21F4" w:rsidRPr="00761D32" w14:paraId="35598B36" w14:textId="77777777">
              <w:trPr>
                <w:trHeight w:val="285"/>
              </w:trPr>
              <w:tc>
                <w:tcPr>
                  <w:tcW w:w="2268" w:type="dxa"/>
                  <w:tcBorders>
                    <w:top w:val="nil"/>
                    <w:left w:val="single" w:sz="4" w:space="0" w:color="000000"/>
                    <w:bottom w:val="single" w:sz="4" w:space="0" w:color="000000"/>
                    <w:right w:val="single" w:sz="4" w:space="0" w:color="000000"/>
                  </w:tcBorders>
                  <w:noWrap/>
                  <w:vAlign w:val="center"/>
                  <w:hideMark/>
                </w:tcPr>
                <w:p w14:paraId="24CB84A2"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Kapitał (fundusz) własny</w:t>
                  </w:r>
                </w:p>
              </w:tc>
              <w:tc>
                <w:tcPr>
                  <w:tcW w:w="1413" w:type="dxa"/>
                  <w:tcBorders>
                    <w:top w:val="nil"/>
                    <w:left w:val="nil"/>
                    <w:bottom w:val="single" w:sz="4" w:space="0" w:color="000000"/>
                    <w:right w:val="single" w:sz="4" w:space="0" w:color="000000"/>
                  </w:tcBorders>
                  <w:noWrap/>
                  <w:vAlign w:val="center"/>
                  <w:hideMark/>
                </w:tcPr>
                <w:p w14:paraId="2EABFB97"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9 763 439,04</w:t>
                  </w:r>
                </w:p>
              </w:tc>
              <w:tc>
                <w:tcPr>
                  <w:tcW w:w="1559" w:type="dxa"/>
                  <w:tcBorders>
                    <w:top w:val="nil"/>
                    <w:left w:val="nil"/>
                    <w:bottom w:val="single" w:sz="4" w:space="0" w:color="000000"/>
                    <w:right w:val="single" w:sz="4" w:space="0" w:color="000000"/>
                  </w:tcBorders>
                  <w:noWrap/>
                  <w:vAlign w:val="center"/>
                  <w:hideMark/>
                </w:tcPr>
                <w:p w14:paraId="16DFA74D"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7 749 739,90</w:t>
                  </w:r>
                </w:p>
              </w:tc>
              <w:tc>
                <w:tcPr>
                  <w:tcW w:w="1134" w:type="dxa"/>
                  <w:tcBorders>
                    <w:top w:val="nil"/>
                    <w:left w:val="nil"/>
                    <w:bottom w:val="single" w:sz="4" w:space="0" w:color="000000"/>
                    <w:right w:val="single" w:sz="4" w:space="0" w:color="000000"/>
                  </w:tcBorders>
                  <w:noWrap/>
                  <w:vAlign w:val="center"/>
                  <w:hideMark/>
                </w:tcPr>
                <w:p w14:paraId="1D21E77A" w14:textId="77777777" w:rsidR="00FA21F4" w:rsidRPr="00761D32" w:rsidRDefault="00FA21F4">
                  <w:pPr>
                    <w:spacing w:after="0" w:line="240" w:lineRule="auto"/>
                    <w:jc w:val="right"/>
                    <w:rPr>
                      <w:rFonts w:ascii="Tahoma" w:hAnsi="Tahoma" w:cs="Tahoma"/>
                      <w:i/>
                      <w:color w:val="000000" w:themeColor="text1"/>
                      <w:lang w:eastAsia="pl-PL"/>
                    </w:rPr>
                  </w:pPr>
                  <w:r w:rsidRPr="00761D32">
                    <w:rPr>
                      <w:rFonts w:ascii="Tahoma" w:hAnsi="Tahoma" w:cs="Tahoma"/>
                      <w:i/>
                      <w:color w:val="000000" w:themeColor="text1"/>
                      <w:lang w:eastAsia="pl-PL"/>
                    </w:rPr>
                    <w:t>0,7937</w:t>
                  </w:r>
                </w:p>
              </w:tc>
              <w:tc>
                <w:tcPr>
                  <w:tcW w:w="1418" w:type="dxa"/>
                  <w:tcBorders>
                    <w:top w:val="nil"/>
                    <w:left w:val="nil"/>
                    <w:bottom w:val="single" w:sz="4" w:space="0" w:color="000000"/>
                    <w:right w:val="single" w:sz="4" w:space="0" w:color="000000"/>
                  </w:tcBorders>
                  <w:noWrap/>
                  <w:vAlign w:val="center"/>
                  <w:hideMark/>
                </w:tcPr>
                <w:p w14:paraId="38B9F72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28,02</w:t>
                  </w:r>
                </w:p>
              </w:tc>
              <w:tc>
                <w:tcPr>
                  <w:tcW w:w="1134" w:type="dxa"/>
                  <w:tcBorders>
                    <w:top w:val="nil"/>
                    <w:left w:val="nil"/>
                    <w:bottom w:val="single" w:sz="4" w:space="0" w:color="000000"/>
                    <w:right w:val="single" w:sz="4" w:space="0" w:color="000000"/>
                  </w:tcBorders>
                  <w:noWrap/>
                  <w:vAlign w:val="center"/>
                  <w:hideMark/>
                </w:tcPr>
                <w:p w14:paraId="514A9596"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16,65</w:t>
                  </w:r>
                </w:p>
              </w:tc>
            </w:tr>
            <w:tr w:rsidR="00FA21F4" w:rsidRPr="00761D32" w14:paraId="3ADD45ED" w14:textId="77777777">
              <w:trPr>
                <w:trHeight w:val="570"/>
              </w:trPr>
              <w:tc>
                <w:tcPr>
                  <w:tcW w:w="2268" w:type="dxa"/>
                  <w:tcBorders>
                    <w:top w:val="nil"/>
                    <w:left w:val="single" w:sz="4" w:space="0" w:color="000000"/>
                    <w:bottom w:val="single" w:sz="4" w:space="0" w:color="000000"/>
                    <w:right w:val="single" w:sz="4" w:space="0" w:color="000000"/>
                  </w:tcBorders>
                  <w:vAlign w:val="center"/>
                  <w:hideMark/>
                </w:tcPr>
                <w:p w14:paraId="473E69CA"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Zobowiązania i rezerwy na zobowiązania</w:t>
                  </w:r>
                </w:p>
              </w:tc>
              <w:tc>
                <w:tcPr>
                  <w:tcW w:w="1413" w:type="dxa"/>
                  <w:tcBorders>
                    <w:top w:val="nil"/>
                    <w:left w:val="nil"/>
                    <w:bottom w:val="single" w:sz="4" w:space="0" w:color="000000"/>
                    <w:right w:val="single" w:sz="4" w:space="0" w:color="000000"/>
                  </w:tcBorders>
                  <w:noWrap/>
                  <w:vAlign w:val="center"/>
                  <w:hideMark/>
                </w:tcPr>
                <w:p w14:paraId="406D35B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25 076 859,75</w:t>
                  </w:r>
                </w:p>
              </w:tc>
              <w:tc>
                <w:tcPr>
                  <w:tcW w:w="1559" w:type="dxa"/>
                  <w:tcBorders>
                    <w:top w:val="nil"/>
                    <w:left w:val="nil"/>
                    <w:bottom w:val="single" w:sz="4" w:space="0" w:color="000000"/>
                    <w:right w:val="single" w:sz="4" w:space="0" w:color="000000"/>
                  </w:tcBorders>
                  <w:noWrap/>
                  <w:vAlign w:val="center"/>
                  <w:hideMark/>
                </w:tcPr>
                <w:p w14:paraId="38B16978"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38 786 382,16</w:t>
                  </w:r>
                </w:p>
              </w:tc>
              <w:tc>
                <w:tcPr>
                  <w:tcW w:w="1134" w:type="dxa"/>
                  <w:tcBorders>
                    <w:top w:val="nil"/>
                    <w:left w:val="nil"/>
                    <w:bottom w:val="single" w:sz="4" w:space="0" w:color="000000"/>
                    <w:right w:val="single" w:sz="4" w:space="0" w:color="000000"/>
                  </w:tcBorders>
                  <w:noWrap/>
                  <w:vAlign w:val="center"/>
                  <w:hideMark/>
                </w:tcPr>
                <w:p w14:paraId="0927F3D8" w14:textId="77777777" w:rsidR="00FA21F4" w:rsidRPr="00761D32" w:rsidRDefault="00FA21F4">
                  <w:pPr>
                    <w:spacing w:after="0" w:line="240" w:lineRule="auto"/>
                    <w:jc w:val="right"/>
                    <w:rPr>
                      <w:rFonts w:ascii="Tahoma" w:hAnsi="Tahoma" w:cs="Tahoma"/>
                      <w:i/>
                      <w:color w:val="000000" w:themeColor="text1"/>
                      <w:lang w:eastAsia="pl-PL"/>
                    </w:rPr>
                  </w:pPr>
                  <w:r w:rsidRPr="00761D32">
                    <w:rPr>
                      <w:rFonts w:ascii="Tahoma" w:hAnsi="Tahoma" w:cs="Tahoma"/>
                      <w:i/>
                      <w:color w:val="000000" w:themeColor="text1"/>
                      <w:lang w:eastAsia="pl-PL"/>
                    </w:rPr>
                    <w:t>1,5467</w:t>
                  </w:r>
                </w:p>
              </w:tc>
              <w:tc>
                <w:tcPr>
                  <w:tcW w:w="1418" w:type="dxa"/>
                  <w:tcBorders>
                    <w:top w:val="nil"/>
                    <w:left w:val="nil"/>
                    <w:bottom w:val="single" w:sz="4" w:space="0" w:color="000000"/>
                    <w:right w:val="single" w:sz="4" w:space="0" w:color="000000"/>
                  </w:tcBorders>
                  <w:noWrap/>
                  <w:vAlign w:val="center"/>
                  <w:hideMark/>
                </w:tcPr>
                <w:p w14:paraId="5CC2516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71,98</w:t>
                  </w:r>
                </w:p>
              </w:tc>
              <w:tc>
                <w:tcPr>
                  <w:tcW w:w="1134" w:type="dxa"/>
                  <w:tcBorders>
                    <w:top w:val="nil"/>
                    <w:left w:val="nil"/>
                    <w:bottom w:val="single" w:sz="4" w:space="0" w:color="000000"/>
                    <w:right w:val="single" w:sz="4" w:space="0" w:color="000000"/>
                  </w:tcBorders>
                  <w:noWrap/>
                  <w:vAlign w:val="center"/>
                  <w:hideMark/>
                </w:tcPr>
                <w:p w14:paraId="25B8BAA6"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83,35</w:t>
                  </w:r>
                </w:p>
              </w:tc>
            </w:tr>
            <w:tr w:rsidR="00FA21F4" w:rsidRPr="00761D32" w14:paraId="2201C6D3" w14:textId="77777777">
              <w:trPr>
                <w:trHeight w:val="285"/>
              </w:trPr>
              <w:tc>
                <w:tcPr>
                  <w:tcW w:w="2268" w:type="dxa"/>
                  <w:tcBorders>
                    <w:top w:val="nil"/>
                    <w:left w:val="single" w:sz="4" w:space="0" w:color="000000"/>
                    <w:bottom w:val="single" w:sz="4" w:space="0" w:color="000000"/>
                    <w:right w:val="single" w:sz="4" w:space="0" w:color="000000"/>
                  </w:tcBorders>
                  <w:noWrap/>
                  <w:vAlign w:val="center"/>
                  <w:hideMark/>
                </w:tcPr>
                <w:p w14:paraId="55D063D9" w14:textId="77777777" w:rsidR="00FA21F4" w:rsidRPr="00761D32" w:rsidRDefault="00FA21F4">
                  <w:pPr>
                    <w:spacing w:after="0" w:line="240" w:lineRule="auto"/>
                    <w:rPr>
                      <w:rFonts w:ascii="Tahoma" w:hAnsi="Tahoma" w:cs="Tahoma"/>
                      <w:b/>
                      <w:color w:val="000000" w:themeColor="text1"/>
                      <w:lang w:eastAsia="pl-PL"/>
                    </w:rPr>
                  </w:pPr>
                  <w:r w:rsidRPr="00761D32">
                    <w:rPr>
                      <w:rFonts w:ascii="Tahoma" w:hAnsi="Tahoma" w:cs="Tahoma"/>
                      <w:b/>
                      <w:color w:val="000000" w:themeColor="text1"/>
                      <w:lang w:eastAsia="pl-PL"/>
                    </w:rPr>
                    <w:t>Suma bilansowa</w:t>
                  </w:r>
                </w:p>
              </w:tc>
              <w:tc>
                <w:tcPr>
                  <w:tcW w:w="1413" w:type="dxa"/>
                  <w:tcBorders>
                    <w:top w:val="nil"/>
                    <w:left w:val="nil"/>
                    <w:bottom w:val="single" w:sz="4" w:space="0" w:color="000000"/>
                    <w:right w:val="single" w:sz="4" w:space="0" w:color="000000"/>
                  </w:tcBorders>
                  <w:noWrap/>
                  <w:vAlign w:val="center"/>
                  <w:hideMark/>
                </w:tcPr>
                <w:p w14:paraId="36935200"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34 840 298,79</w:t>
                  </w:r>
                </w:p>
              </w:tc>
              <w:tc>
                <w:tcPr>
                  <w:tcW w:w="1559" w:type="dxa"/>
                  <w:tcBorders>
                    <w:top w:val="nil"/>
                    <w:left w:val="nil"/>
                    <w:bottom w:val="single" w:sz="4" w:space="0" w:color="000000"/>
                    <w:right w:val="single" w:sz="4" w:space="0" w:color="000000"/>
                  </w:tcBorders>
                  <w:noWrap/>
                  <w:vAlign w:val="center"/>
                  <w:hideMark/>
                </w:tcPr>
                <w:p w14:paraId="4CBD9F7E"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46 536 122,06</w:t>
                  </w:r>
                </w:p>
              </w:tc>
              <w:tc>
                <w:tcPr>
                  <w:tcW w:w="1134" w:type="dxa"/>
                  <w:tcBorders>
                    <w:top w:val="nil"/>
                    <w:left w:val="nil"/>
                    <w:bottom w:val="single" w:sz="4" w:space="0" w:color="000000"/>
                    <w:right w:val="single" w:sz="4" w:space="0" w:color="000000"/>
                  </w:tcBorders>
                  <w:noWrap/>
                  <w:vAlign w:val="center"/>
                  <w:hideMark/>
                </w:tcPr>
                <w:p w14:paraId="219C8848" w14:textId="77777777" w:rsidR="00FA21F4" w:rsidRPr="00761D32" w:rsidRDefault="00FA21F4">
                  <w:pPr>
                    <w:spacing w:after="0" w:line="240" w:lineRule="auto"/>
                    <w:jc w:val="right"/>
                    <w:rPr>
                      <w:rFonts w:ascii="Tahoma" w:hAnsi="Tahoma" w:cs="Tahoma"/>
                      <w:b/>
                      <w:i/>
                      <w:color w:val="000000" w:themeColor="text1"/>
                      <w:lang w:eastAsia="pl-PL"/>
                    </w:rPr>
                  </w:pPr>
                  <w:r w:rsidRPr="00761D32">
                    <w:rPr>
                      <w:rFonts w:ascii="Tahoma" w:hAnsi="Tahoma" w:cs="Tahoma"/>
                      <w:b/>
                      <w:i/>
                      <w:color w:val="000000" w:themeColor="text1"/>
                      <w:lang w:eastAsia="pl-PL"/>
                    </w:rPr>
                    <w:t>1,3356</w:t>
                  </w:r>
                </w:p>
              </w:tc>
              <w:tc>
                <w:tcPr>
                  <w:tcW w:w="1418" w:type="dxa"/>
                  <w:tcBorders>
                    <w:top w:val="nil"/>
                    <w:left w:val="nil"/>
                    <w:bottom w:val="single" w:sz="4" w:space="0" w:color="000000"/>
                    <w:right w:val="single" w:sz="4" w:space="0" w:color="000000"/>
                  </w:tcBorders>
                  <w:noWrap/>
                  <w:vAlign w:val="center"/>
                  <w:hideMark/>
                </w:tcPr>
                <w:p w14:paraId="0D24EE07"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100,00</w:t>
                  </w:r>
                </w:p>
              </w:tc>
              <w:tc>
                <w:tcPr>
                  <w:tcW w:w="1134" w:type="dxa"/>
                  <w:tcBorders>
                    <w:top w:val="nil"/>
                    <w:left w:val="nil"/>
                    <w:bottom w:val="single" w:sz="4" w:space="0" w:color="000000"/>
                    <w:right w:val="single" w:sz="4" w:space="0" w:color="000000"/>
                  </w:tcBorders>
                  <w:noWrap/>
                  <w:vAlign w:val="center"/>
                  <w:hideMark/>
                </w:tcPr>
                <w:p w14:paraId="5CCC3B0A"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100,00</w:t>
                  </w:r>
                </w:p>
              </w:tc>
            </w:tr>
            <w:tr w:rsidR="00FA21F4" w:rsidRPr="00761D32" w14:paraId="5B1A1A06" w14:textId="77777777">
              <w:trPr>
                <w:trHeight w:val="285"/>
              </w:trPr>
              <w:tc>
                <w:tcPr>
                  <w:tcW w:w="2268" w:type="dxa"/>
                  <w:noWrap/>
                  <w:vAlign w:val="center"/>
                </w:tcPr>
                <w:p w14:paraId="39355E7A" w14:textId="77777777" w:rsidR="00FA21F4" w:rsidRPr="00761D32" w:rsidRDefault="00FA21F4">
                  <w:pPr>
                    <w:spacing w:after="0" w:line="240" w:lineRule="auto"/>
                    <w:rPr>
                      <w:rFonts w:ascii="Tahoma" w:hAnsi="Tahoma" w:cs="Tahoma"/>
                      <w:color w:val="000000" w:themeColor="text1"/>
                      <w:lang w:eastAsia="pl-PL"/>
                    </w:rPr>
                  </w:pPr>
                </w:p>
              </w:tc>
              <w:tc>
                <w:tcPr>
                  <w:tcW w:w="1413" w:type="dxa"/>
                  <w:noWrap/>
                  <w:vAlign w:val="center"/>
                </w:tcPr>
                <w:p w14:paraId="4F762F48" w14:textId="77777777" w:rsidR="00FA21F4" w:rsidRPr="00761D32" w:rsidRDefault="00FA21F4">
                  <w:pPr>
                    <w:spacing w:after="0" w:line="240" w:lineRule="auto"/>
                    <w:rPr>
                      <w:rFonts w:ascii="Tahoma" w:hAnsi="Tahoma" w:cs="Tahoma"/>
                      <w:color w:val="000000" w:themeColor="text1"/>
                      <w:lang w:eastAsia="pl-PL"/>
                    </w:rPr>
                  </w:pPr>
                </w:p>
              </w:tc>
              <w:tc>
                <w:tcPr>
                  <w:tcW w:w="1559" w:type="dxa"/>
                  <w:noWrap/>
                  <w:vAlign w:val="center"/>
                </w:tcPr>
                <w:p w14:paraId="0400C982" w14:textId="77777777" w:rsidR="00FA21F4" w:rsidRPr="00761D32" w:rsidRDefault="00FA21F4">
                  <w:pPr>
                    <w:spacing w:after="0" w:line="240" w:lineRule="auto"/>
                    <w:rPr>
                      <w:rFonts w:ascii="Tahoma" w:hAnsi="Tahoma" w:cs="Tahoma"/>
                      <w:color w:val="000000" w:themeColor="text1"/>
                      <w:lang w:eastAsia="pl-PL"/>
                    </w:rPr>
                  </w:pPr>
                </w:p>
              </w:tc>
              <w:tc>
                <w:tcPr>
                  <w:tcW w:w="1134" w:type="dxa"/>
                  <w:noWrap/>
                  <w:vAlign w:val="center"/>
                </w:tcPr>
                <w:p w14:paraId="2D3F265E" w14:textId="77777777" w:rsidR="00FA21F4" w:rsidRPr="00761D32" w:rsidRDefault="00FA21F4">
                  <w:pPr>
                    <w:spacing w:after="0" w:line="240" w:lineRule="auto"/>
                    <w:rPr>
                      <w:rFonts w:ascii="Tahoma" w:hAnsi="Tahoma" w:cs="Tahoma"/>
                      <w:color w:val="000000" w:themeColor="text1"/>
                      <w:lang w:eastAsia="pl-PL"/>
                    </w:rPr>
                  </w:pPr>
                </w:p>
              </w:tc>
              <w:tc>
                <w:tcPr>
                  <w:tcW w:w="1418" w:type="dxa"/>
                  <w:noWrap/>
                  <w:vAlign w:val="center"/>
                </w:tcPr>
                <w:p w14:paraId="6AAFA915" w14:textId="77777777" w:rsidR="00FA21F4" w:rsidRPr="00761D32" w:rsidRDefault="00FA21F4">
                  <w:pPr>
                    <w:spacing w:after="0" w:line="240" w:lineRule="auto"/>
                    <w:rPr>
                      <w:rFonts w:ascii="Tahoma" w:hAnsi="Tahoma" w:cs="Tahoma"/>
                      <w:color w:val="000000" w:themeColor="text1"/>
                      <w:lang w:eastAsia="pl-PL"/>
                    </w:rPr>
                  </w:pPr>
                </w:p>
              </w:tc>
              <w:tc>
                <w:tcPr>
                  <w:tcW w:w="1134" w:type="dxa"/>
                  <w:noWrap/>
                  <w:vAlign w:val="center"/>
                </w:tcPr>
                <w:p w14:paraId="6FF668A9" w14:textId="77777777" w:rsidR="00FA21F4" w:rsidRPr="00761D32" w:rsidRDefault="00FA21F4">
                  <w:pPr>
                    <w:spacing w:after="0" w:line="240" w:lineRule="auto"/>
                    <w:rPr>
                      <w:rFonts w:ascii="Tahoma" w:hAnsi="Tahoma" w:cs="Tahoma"/>
                      <w:color w:val="000000" w:themeColor="text1"/>
                      <w:lang w:eastAsia="pl-PL"/>
                    </w:rPr>
                  </w:pPr>
                </w:p>
              </w:tc>
            </w:tr>
          </w:tbl>
          <w:p w14:paraId="1365311F" w14:textId="77777777" w:rsidR="00FA21F4" w:rsidRPr="00761D32" w:rsidRDefault="00FA21F4">
            <w:pPr>
              <w:spacing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W poniższej tabeli przedstawiono dynamikę i strukturę głównych pozycji bilansu jednostki.</w:t>
            </w:r>
          </w:p>
          <w:p w14:paraId="2C1A3D0B"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Wzrost wartości </w:t>
            </w:r>
            <w:r w:rsidRPr="00761D32">
              <w:rPr>
                <w:rFonts w:ascii="Tahoma" w:hAnsi="Tahoma" w:cs="Tahoma"/>
                <w:i/>
                <w:iCs/>
                <w:color w:val="000000" w:themeColor="text1"/>
                <w:sz w:val="24"/>
                <w:szCs w:val="24"/>
              </w:rPr>
              <w:t>aktywów trwałych</w:t>
            </w:r>
            <w:r w:rsidRPr="00761D32">
              <w:rPr>
                <w:rFonts w:ascii="Tahoma" w:hAnsi="Tahoma" w:cs="Tahoma"/>
                <w:color w:val="000000" w:themeColor="text1"/>
                <w:sz w:val="24"/>
                <w:szCs w:val="24"/>
              </w:rPr>
              <w:t xml:space="preserve"> wynika z zrealizowanych w jednostce inwestycji infrastrukturalnych - szczegółowy opis przeprowadzonych inwestycji i zakupu sprzętu przedstawiono w dalszym ciągu niniejszego opracowania. </w:t>
            </w:r>
          </w:p>
          <w:p w14:paraId="05A48D1E"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Zmniejszenie wartości </w:t>
            </w:r>
            <w:r w:rsidRPr="00761D32">
              <w:rPr>
                <w:rFonts w:ascii="Tahoma" w:hAnsi="Tahoma" w:cs="Tahoma"/>
                <w:i/>
                <w:iCs/>
                <w:color w:val="000000" w:themeColor="text1"/>
                <w:sz w:val="24"/>
                <w:szCs w:val="24"/>
              </w:rPr>
              <w:t xml:space="preserve">aktywów obrotowych </w:t>
            </w:r>
            <w:r w:rsidRPr="00761D32">
              <w:rPr>
                <w:rFonts w:ascii="Tahoma" w:hAnsi="Tahoma" w:cs="Tahoma"/>
                <w:color w:val="000000" w:themeColor="text1"/>
                <w:sz w:val="24"/>
                <w:szCs w:val="24"/>
              </w:rPr>
              <w:t>jest spowodowane w głównej mierze zmniejszeniem wartości inwestycji krótkoterminowych oraz krótkoterminowych rozliczeń międzyokresowych na koniec roku obrotowego.</w:t>
            </w:r>
          </w:p>
          <w:p w14:paraId="14C65B44" w14:textId="77777777" w:rsidR="00FA21F4" w:rsidRPr="00761D32" w:rsidRDefault="00FA21F4">
            <w:pPr>
              <w:spacing w:line="360" w:lineRule="auto"/>
              <w:jc w:val="both"/>
              <w:rPr>
                <w:rFonts w:ascii="Tahoma" w:hAnsi="Tahoma" w:cs="Tahoma"/>
                <w:color w:val="FF0000"/>
                <w:sz w:val="24"/>
                <w:szCs w:val="24"/>
              </w:rPr>
            </w:pPr>
            <w:r w:rsidRPr="00761D32">
              <w:rPr>
                <w:rFonts w:ascii="Tahoma" w:hAnsi="Tahoma" w:cs="Tahoma"/>
                <w:color w:val="000000" w:themeColor="text1"/>
                <w:sz w:val="24"/>
                <w:szCs w:val="24"/>
              </w:rPr>
              <w:t xml:space="preserve">Struktura pasywów zmieniła się na niekorzyść jednostki, nastąpiło zmniejszenie </w:t>
            </w:r>
            <w:r w:rsidRPr="00761D32">
              <w:rPr>
                <w:rFonts w:ascii="Tahoma" w:hAnsi="Tahoma" w:cs="Tahoma"/>
                <w:i/>
                <w:iCs/>
                <w:color w:val="000000" w:themeColor="text1"/>
                <w:sz w:val="24"/>
                <w:szCs w:val="24"/>
              </w:rPr>
              <w:t>kapitału własnego</w:t>
            </w:r>
            <w:r w:rsidRPr="00761D32">
              <w:rPr>
                <w:rFonts w:ascii="Tahoma" w:hAnsi="Tahoma" w:cs="Tahoma"/>
                <w:color w:val="000000" w:themeColor="text1"/>
                <w:sz w:val="24"/>
                <w:szCs w:val="24"/>
              </w:rPr>
              <w:t xml:space="preserve"> w związku z wygenerowaniem straty w 2019 roku (2 013,7 tys. zł). Zwiększona wartość </w:t>
            </w:r>
            <w:r w:rsidRPr="00761D32">
              <w:rPr>
                <w:rFonts w:ascii="Tahoma" w:hAnsi="Tahoma" w:cs="Tahoma"/>
                <w:i/>
                <w:iCs/>
                <w:color w:val="000000" w:themeColor="text1"/>
                <w:sz w:val="24"/>
                <w:szCs w:val="24"/>
              </w:rPr>
              <w:t>zobowiązań i rezerw na zobowiązania</w:t>
            </w:r>
            <w:r w:rsidRPr="00761D32">
              <w:rPr>
                <w:rFonts w:ascii="Tahoma" w:hAnsi="Tahoma" w:cs="Tahoma"/>
                <w:color w:val="000000" w:themeColor="text1"/>
                <w:sz w:val="24"/>
                <w:szCs w:val="24"/>
              </w:rPr>
              <w:t xml:space="preserve"> to skutek wzrostu zobowiązań długoterminowych 3 807,5 tys. zł oraz zobowiązań krótkoterminowych o 3 454,3 tys. zł. Natomiast odnotowano zwiększenie rozliczeń międzyokresowych (tj. </w:t>
            </w:r>
            <w:r w:rsidRPr="00761D32">
              <w:rPr>
                <w:rFonts w:ascii="Tahoma" w:hAnsi="Tahoma" w:cs="Tahoma"/>
                <w:color w:val="000000" w:themeColor="text1"/>
                <w:sz w:val="24"/>
                <w:szCs w:val="24"/>
              </w:rPr>
              <w:lastRenderedPageBreak/>
              <w:t>otrzymane dotacje inwestycyjne oraz darowizny środków trwałych) na łączną kwotę ok. 9 272,6 tys. zł.</w:t>
            </w:r>
          </w:p>
          <w:p w14:paraId="18A80F5B" w14:textId="77777777" w:rsidR="00FA21F4" w:rsidRPr="00761D32" w:rsidRDefault="00FA21F4">
            <w:p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Szczegółową strukturę i dynamikę </w:t>
            </w:r>
            <w:r w:rsidRPr="00761D32">
              <w:rPr>
                <w:rFonts w:ascii="Tahoma" w:hAnsi="Tahoma" w:cs="Tahoma"/>
                <w:i/>
                <w:color w:val="000000" w:themeColor="text1"/>
                <w:sz w:val="24"/>
                <w:szCs w:val="24"/>
              </w:rPr>
              <w:t>przychodów</w:t>
            </w:r>
            <w:r w:rsidRPr="00761D32">
              <w:rPr>
                <w:rFonts w:ascii="Tahoma" w:hAnsi="Tahoma" w:cs="Tahoma"/>
                <w:color w:val="000000" w:themeColor="text1"/>
                <w:sz w:val="24"/>
                <w:szCs w:val="24"/>
              </w:rPr>
              <w:t xml:space="preserve"> jednostki w latach 2018-2019 obrazuje tabela poniżej:</w:t>
            </w:r>
          </w:p>
          <w:tbl>
            <w:tblPr>
              <w:tblStyle w:val="Tabela-Siatka"/>
              <w:tblW w:w="8940" w:type="dxa"/>
              <w:tblInd w:w="0" w:type="dxa"/>
              <w:tblLayout w:type="fixed"/>
              <w:tblLook w:val="04A0" w:firstRow="1" w:lastRow="0" w:firstColumn="1" w:lastColumn="0" w:noHBand="0" w:noVBand="1"/>
            </w:tblPr>
            <w:tblGrid>
              <w:gridCol w:w="2278"/>
              <w:gridCol w:w="1701"/>
              <w:gridCol w:w="1559"/>
              <w:gridCol w:w="1134"/>
              <w:gridCol w:w="1134"/>
              <w:gridCol w:w="1134"/>
            </w:tblGrid>
            <w:tr w:rsidR="00FA21F4" w:rsidRPr="00761D32" w14:paraId="4DDF359C" w14:textId="77777777">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1CCC3" w14:textId="77777777" w:rsidR="00FA21F4" w:rsidRPr="00761D32" w:rsidRDefault="00FA21F4">
                  <w:pPr>
                    <w:jc w:val="center"/>
                    <w:rPr>
                      <w:rFonts w:ascii="Tahoma" w:hAnsi="Tahoma" w:cs="Tahoma"/>
                      <w:color w:val="000000" w:themeColor="text1"/>
                      <w:sz w:val="22"/>
                      <w:szCs w:val="22"/>
                    </w:rPr>
                  </w:pPr>
                  <w:r w:rsidRPr="00761D32">
                    <w:rPr>
                      <w:rFonts w:ascii="Tahoma" w:hAnsi="Tahoma" w:cs="Tahoma"/>
                      <w:color w:val="000000" w:themeColor="text1"/>
                    </w:rPr>
                    <w:t>Przychody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8F8E1"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2018 rok</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0B7BD"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2019 rok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5C312"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Dynamika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97BA7"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Struktura 2018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9A801"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Struktura 2019</w:t>
                  </w:r>
                </w:p>
              </w:tc>
            </w:tr>
            <w:tr w:rsidR="00FA21F4" w:rsidRPr="00761D32" w14:paraId="28F3FD3A"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07187645" w14:textId="77777777" w:rsidR="00FA21F4" w:rsidRPr="00761D32" w:rsidRDefault="00FA21F4">
                  <w:pPr>
                    <w:rPr>
                      <w:rFonts w:ascii="Tahoma" w:hAnsi="Tahoma" w:cs="Tahoma"/>
                      <w:color w:val="000000" w:themeColor="text1"/>
                      <w:lang w:eastAsia="en-US"/>
                    </w:rPr>
                  </w:pPr>
                  <w:r w:rsidRPr="00761D32">
                    <w:rPr>
                      <w:rFonts w:ascii="Tahoma" w:hAnsi="Tahoma" w:cs="Tahoma"/>
                      <w:color w:val="000000" w:themeColor="text1"/>
                    </w:rPr>
                    <w:t>Świadczenia opieki zdrowotnej – NFZ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7DEB5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48 004 522,68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B9496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52 243 353,42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10EF8"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1,0883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7F5D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84,19%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CE35D5" w14:textId="77777777" w:rsidR="00FA21F4" w:rsidRPr="00761D32" w:rsidRDefault="00FA21F4">
                  <w:pPr>
                    <w:spacing w:line="360" w:lineRule="auto"/>
                    <w:jc w:val="right"/>
                    <w:rPr>
                      <w:rFonts w:ascii="Tahoma" w:hAnsi="Tahoma" w:cs="Tahoma"/>
                      <w:color w:val="000000" w:themeColor="text1"/>
                    </w:rPr>
                  </w:pPr>
                  <w:r w:rsidRPr="00761D32">
                    <w:rPr>
                      <w:rFonts w:ascii="Tahoma" w:hAnsi="Tahoma" w:cs="Tahoma"/>
                      <w:color w:val="000000" w:themeColor="text1"/>
                    </w:rPr>
                    <w:t>83,63%</w:t>
                  </w:r>
                </w:p>
              </w:tc>
            </w:tr>
            <w:tr w:rsidR="00FA21F4" w:rsidRPr="00761D32" w14:paraId="56CD5344"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33467389"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Pozostałe świadczenia (ratownictwo medyczne -podwykonawstwo „</w:t>
                  </w:r>
                  <w:proofErr w:type="spellStart"/>
                  <w:r w:rsidRPr="00761D32">
                    <w:rPr>
                      <w:rFonts w:ascii="Tahoma" w:hAnsi="Tahoma" w:cs="Tahoma"/>
                      <w:color w:val="000000" w:themeColor="text1"/>
                    </w:rPr>
                    <w:t>Meditrans</w:t>
                  </w:r>
                  <w:proofErr w:type="spellEnd"/>
                  <w:r w:rsidRPr="00761D32">
                    <w:rPr>
                      <w:rFonts w:ascii="Tahoma" w:hAnsi="Tahoma" w:cs="Tahoma"/>
                      <w:color w:val="000000" w:themeColor="text1"/>
                    </w:rPr>
                    <w:t xml:space="preserve"> Ostrołęka”)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CB23F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3 552 629,92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2F825C"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3 789 567,20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A8F623"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1,0666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77A26"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6,23%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15F10E"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6,07%</w:t>
                  </w:r>
                </w:p>
              </w:tc>
            </w:tr>
            <w:tr w:rsidR="00FA21F4" w:rsidRPr="00761D32" w14:paraId="7C8DA291"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1E0045DA"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Pozostała działalność lecznicza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84702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2 053 708,06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CE2A6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2 094 890,42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3CB243"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8FAB4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99A3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3,35%</w:t>
                  </w:r>
                </w:p>
              </w:tc>
            </w:tr>
            <w:tr w:rsidR="00FA21F4" w:rsidRPr="00761D32" w14:paraId="5584637C"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60A2812C"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 xml:space="preserve">Staże i rezydentury (dotacja MZ </w:t>
                  </w:r>
                  <w:r w:rsidRPr="00761D32">
                    <w:rPr>
                      <w:rFonts w:ascii="Tahoma" w:hAnsi="Tahoma" w:cs="Tahoma"/>
                      <w:color w:val="000000" w:themeColor="text1"/>
                    </w:rPr>
                    <w:br/>
                    <w:t>i UMWM)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424F6C"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576 325,33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EDC54A"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984 301,15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B686AB"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1,7078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91F6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728C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1,58%</w:t>
                  </w:r>
                </w:p>
              </w:tc>
            </w:tr>
            <w:tr w:rsidR="00FA21F4" w:rsidRPr="00761D32" w14:paraId="69D843A2"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52E97C4A"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Najem i dzierżawy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52007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323 591,73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E8D06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321 680,29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03DA9"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0,9940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A5D6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FF010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0,51%</w:t>
                  </w:r>
                </w:p>
              </w:tc>
            </w:tr>
            <w:tr w:rsidR="00FA21F4" w:rsidRPr="00761D32" w14:paraId="19E2EE9E"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28A79E0E"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Równowartość odpisów amortyzacyjnych aktywów trwałych sfinansowanych dotacjami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750C2"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2 129 347,94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91FBDE"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2 792 262,93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841E1"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1,3113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3FA2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F8FF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4,47%</w:t>
                  </w:r>
                </w:p>
              </w:tc>
            </w:tr>
            <w:tr w:rsidR="00FA21F4" w:rsidRPr="00761D32" w14:paraId="3679156B"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31E8EEDA"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Przychody finansowe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1FF7A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17 600,85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6CFFC2"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9 955,06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CAEDC" w14:textId="77777777" w:rsidR="00FA21F4" w:rsidRPr="00761D32" w:rsidRDefault="00FA21F4">
                  <w:pPr>
                    <w:jc w:val="right"/>
                    <w:rPr>
                      <w:rFonts w:ascii="Tahoma" w:hAnsi="Tahoma" w:cs="Tahoma"/>
                      <w:i/>
                      <w:iCs/>
                      <w:color w:val="000000" w:themeColor="text1"/>
                      <w:lang w:eastAsia="en-US"/>
                    </w:rPr>
                  </w:pPr>
                  <w:r w:rsidRPr="00761D32">
                    <w:rPr>
                      <w:rFonts w:ascii="Tahoma" w:hAnsi="Tahoma" w:cs="Tahoma"/>
                      <w:i/>
                      <w:iCs/>
                      <w:color w:val="000000" w:themeColor="text1"/>
                    </w:rPr>
                    <w:t>0,5656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ED11A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CB048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0,02%</w:t>
                  </w:r>
                </w:p>
              </w:tc>
            </w:tr>
            <w:tr w:rsidR="00FA21F4" w:rsidRPr="00761D32" w14:paraId="16F3BBC1"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5E377F37"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Pozostałe przychody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18368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364 096,86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F1835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234 318,17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4831FD"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0,6435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2962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36DE1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0,37%</w:t>
                  </w:r>
                </w:p>
              </w:tc>
            </w:tr>
            <w:tr w:rsidR="00FA21F4" w:rsidRPr="00761D32" w14:paraId="0A5284A9" w14:textId="77777777">
              <w:tc>
                <w:tcPr>
                  <w:tcW w:w="2278" w:type="dxa"/>
                  <w:tcBorders>
                    <w:top w:val="single" w:sz="4" w:space="0" w:color="auto"/>
                    <w:left w:val="single" w:sz="4" w:space="0" w:color="auto"/>
                    <w:bottom w:val="single" w:sz="4" w:space="0" w:color="auto"/>
                    <w:right w:val="single" w:sz="4" w:space="0" w:color="auto"/>
                  </w:tcBorders>
                  <w:vAlign w:val="center"/>
                  <w:hideMark/>
                </w:tcPr>
                <w:p w14:paraId="1F769DF4" w14:textId="77777777" w:rsidR="00FA21F4" w:rsidRPr="00761D32" w:rsidRDefault="00FA21F4">
                  <w:pPr>
                    <w:rPr>
                      <w:rFonts w:ascii="Tahoma" w:hAnsi="Tahoma" w:cs="Tahoma"/>
                      <w:b/>
                      <w:color w:val="000000" w:themeColor="text1"/>
                    </w:rPr>
                  </w:pPr>
                  <w:r w:rsidRPr="00761D32">
                    <w:rPr>
                      <w:rFonts w:ascii="Tahoma" w:hAnsi="Tahoma" w:cs="Tahoma"/>
                      <w:b/>
                      <w:color w:val="000000" w:themeColor="text1"/>
                    </w:rPr>
                    <w:t>RAZEM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964E04"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57 021 823,37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3BC805"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62 470 328,64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75361E" w14:textId="77777777" w:rsidR="00FA21F4" w:rsidRPr="00761D32" w:rsidRDefault="00FA21F4">
                  <w:pPr>
                    <w:jc w:val="right"/>
                    <w:rPr>
                      <w:rFonts w:ascii="Tahoma" w:hAnsi="Tahoma" w:cs="Tahoma"/>
                      <w:b/>
                      <w:i/>
                      <w:iCs/>
                      <w:color w:val="000000" w:themeColor="text1"/>
                    </w:rPr>
                  </w:pPr>
                  <w:r w:rsidRPr="00761D32">
                    <w:rPr>
                      <w:rFonts w:ascii="Tahoma" w:hAnsi="Tahoma" w:cs="Tahoma"/>
                      <w:b/>
                      <w:i/>
                      <w:iCs/>
                      <w:color w:val="000000" w:themeColor="text1"/>
                    </w:rPr>
                    <w:t>1,0955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A9EF9F"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5A6E9E"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100,00</w:t>
                  </w:r>
                  <w:r w:rsidRPr="00761D32">
                    <w:rPr>
                      <w:rFonts w:ascii="Tahoma" w:hAnsi="Tahoma" w:cs="Tahoma"/>
                      <w:color w:val="000000" w:themeColor="text1"/>
                    </w:rPr>
                    <w:t>%</w:t>
                  </w:r>
                </w:p>
              </w:tc>
            </w:tr>
          </w:tbl>
          <w:p w14:paraId="1AB7F208" w14:textId="77777777" w:rsidR="00FA21F4" w:rsidRPr="00761D32" w:rsidRDefault="00FA21F4">
            <w:pPr>
              <w:spacing w:after="0" w:line="288" w:lineRule="auto"/>
              <w:jc w:val="both"/>
              <w:rPr>
                <w:rFonts w:ascii="Tahoma" w:hAnsi="Tahoma" w:cs="Tahoma"/>
                <w:color w:val="000000" w:themeColor="text1"/>
                <w:sz w:val="24"/>
                <w:szCs w:val="24"/>
                <w:lang w:eastAsia="pl-PL"/>
              </w:rPr>
            </w:pPr>
          </w:p>
          <w:p w14:paraId="1DCCDDF2" w14:textId="77777777" w:rsidR="00FA21F4" w:rsidRPr="00761D32" w:rsidRDefault="00FA21F4">
            <w:pPr>
              <w:spacing w:after="0" w:line="288" w:lineRule="auto"/>
              <w:jc w:val="both"/>
              <w:rPr>
                <w:rFonts w:ascii="Tahoma" w:hAnsi="Tahoma" w:cs="Tahoma"/>
                <w:color w:val="000000" w:themeColor="text1"/>
                <w:sz w:val="24"/>
                <w:szCs w:val="24"/>
                <w:lang w:eastAsia="pl-PL"/>
              </w:rPr>
            </w:pPr>
          </w:p>
          <w:p w14:paraId="576B59DD" w14:textId="310F873B" w:rsidR="00FA21F4" w:rsidRPr="00761D32" w:rsidRDefault="00FA21F4">
            <w:pPr>
              <w:jc w:val="both"/>
              <w:rPr>
                <w:rFonts w:ascii="Tahoma" w:hAnsi="Tahoma" w:cs="Tahoma"/>
                <w:color w:val="000000" w:themeColor="text1"/>
                <w:sz w:val="24"/>
                <w:szCs w:val="24"/>
              </w:rPr>
            </w:pPr>
            <w:r w:rsidRPr="00761D32">
              <w:rPr>
                <w:rFonts w:ascii="Tahoma" w:eastAsia="Calibri" w:hAnsi="Tahoma" w:cs="Tahoma"/>
                <w:noProof/>
                <w:color w:val="000000" w:themeColor="text1"/>
              </w:rPr>
              <w:lastRenderedPageBreak/>
              <w:drawing>
                <wp:inline distT="0" distB="0" distL="0" distR="0" wp14:anchorId="27044EE8" wp14:editId="60DD9E52">
                  <wp:extent cx="5657850" cy="36385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636207"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Główną pozycję przychodową stanowią przychody z tytułu </w:t>
            </w:r>
            <w:r w:rsidRPr="00761D32">
              <w:rPr>
                <w:rFonts w:ascii="Tahoma" w:hAnsi="Tahoma" w:cs="Tahoma"/>
                <w:i/>
                <w:color w:val="000000" w:themeColor="text1"/>
                <w:sz w:val="24"/>
                <w:szCs w:val="24"/>
              </w:rPr>
              <w:t>świadczeń opieki zdrowotnej finansowanych ze środków publicznych</w:t>
            </w:r>
            <w:r w:rsidRPr="00761D32">
              <w:rPr>
                <w:rFonts w:ascii="Tahoma" w:hAnsi="Tahoma" w:cs="Tahoma"/>
                <w:b/>
                <w:color w:val="000000" w:themeColor="text1"/>
                <w:sz w:val="24"/>
                <w:szCs w:val="24"/>
              </w:rPr>
              <w:t xml:space="preserve"> </w:t>
            </w:r>
            <w:r w:rsidRPr="00761D32">
              <w:rPr>
                <w:rFonts w:ascii="Tahoma" w:hAnsi="Tahoma" w:cs="Tahoma"/>
                <w:color w:val="000000" w:themeColor="text1"/>
                <w:sz w:val="24"/>
                <w:szCs w:val="24"/>
              </w:rPr>
              <w:t>- w 2019 roku przychody z umów zawartych z MOW NFZ i SPZOZ „</w:t>
            </w:r>
            <w:proofErr w:type="spellStart"/>
            <w:r w:rsidRPr="00761D32">
              <w:rPr>
                <w:rFonts w:ascii="Tahoma" w:hAnsi="Tahoma" w:cs="Tahoma"/>
                <w:color w:val="000000" w:themeColor="text1"/>
                <w:sz w:val="24"/>
                <w:szCs w:val="24"/>
              </w:rPr>
              <w:t>Meditrans</w:t>
            </w:r>
            <w:proofErr w:type="spellEnd"/>
            <w:r w:rsidRPr="00761D32">
              <w:rPr>
                <w:rFonts w:ascii="Tahoma" w:hAnsi="Tahoma" w:cs="Tahoma"/>
                <w:color w:val="000000" w:themeColor="text1"/>
                <w:sz w:val="24"/>
                <w:szCs w:val="24"/>
              </w:rPr>
              <w:t xml:space="preserve"> Ostrołęka” Stacja Pogotowia Ratunkowego i Transportu Sanitarnego w Ostrołęce stanowiły 89,7% wszystkich przychodów. Przychody te w ostatnim roku wzrosły o ok. 9%.  </w:t>
            </w:r>
          </w:p>
          <w:p w14:paraId="1BB49238" w14:textId="77777777" w:rsidR="00FA21F4" w:rsidRPr="00761D32" w:rsidRDefault="00FA21F4">
            <w:pPr>
              <w:spacing w:line="360" w:lineRule="auto"/>
              <w:jc w:val="both"/>
              <w:rPr>
                <w:rFonts w:ascii="Tahoma" w:hAnsi="Tahoma" w:cs="Tahoma"/>
                <w:color w:val="FF0000"/>
                <w:sz w:val="24"/>
                <w:szCs w:val="24"/>
              </w:rPr>
            </w:pPr>
            <w:r w:rsidRPr="00761D32">
              <w:rPr>
                <w:rFonts w:ascii="Tahoma" w:hAnsi="Tahoma" w:cs="Tahoma"/>
                <w:color w:val="000000" w:themeColor="text1"/>
                <w:sz w:val="24"/>
                <w:szCs w:val="24"/>
              </w:rPr>
              <w:t xml:space="preserve">Najwyższy procentowo wzrost dotyczy przychodów z tytułu </w:t>
            </w:r>
            <w:r w:rsidRPr="00761D32">
              <w:rPr>
                <w:rFonts w:ascii="Tahoma" w:hAnsi="Tahoma" w:cs="Tahoma"/>
                <w:i/>
                <w:iCs/>
                <w:color w:val="000000" w:themeColor="text1"/>
                <w:sz w:val="24"/>
                <w:szCs w:val="24"/>
              </w:rPr>
              <w:t xml:space="preserve">równowartości odpisów amortyzacyjnych aktywów trwałych sfinansowanych dotacjami - </w:t>
            </w:r>
            <w:r w:rsidRPr="00761D32">
              <w:rPr>
                <w:rFonts w:ascii="Tahoma" w:hAnsi="Tahoma" w:cs="Tahoma"/>
                <w:color w:val="000000" w:themeColor="text1"/>
                <w:sz w:val="24"/>
                <w:szCs w:val="24"/>
              </w:rPr>
              <w:t xml:space="preserve">60%, co wynika ze skali przedsięwzięć inwestycyjnych realizowanych przez SPZZOZ w Wyszkowie </w:t>
            </w:r>
            <w:r w:rsidRPr="00761D32">
              <w:rPr>
                <w:rFonts w:ascii="Tahoma" w:hAnsi="Tahoma" w:cs="Tahoma"/>
                <w:color w:val="000000" w:themeColor="text1"/>
                <w:sz w:val="24"/>
                <w:szCs w:val="24"/>
              </w:rPr>
              <w:br/>
              <w:t xml:space="preserve">z zaangażowaniem środków zewnętrznych. Zwiększyła się także wartość refundacji wynagrodzeń </w:t>
            </w:r>
            <w:r w:rsidRPr="00761D32">
              <w:rPr>
                <w:rFonts w:ascii="Tahoma" w:hAnsi="Tahoma" w:cs="Tahoma"/>
                <w:i/>
                <w:iCs/>
                <w:color w:val="000000" w:themeColor="text1"/>
                <w:sz w:val="24"/>
                <w:szCs w:val="24"/>
              </w:rPr>
              <w:t>stażystów i rezydentów</w:t>
            </w:r>
            <w:r w:rsidRPr="00761D32">
              <w:rPr>
                <w:rFonts w:ascii="Tahoma" w:hAnsi="Tahoma" w:cs="Tahoma"/>
                <w:color w:val="000000" w:themeColor="text1"/>
                <w:sz w:val="24"/>
                <w:szCs w:val="24"/>
              </w:rPr>
              <w:t xml:space="preserve"> zatrudnionych w jednostce. </w:t>
            </w:r>
          </w:p>
          <w:p w14:paraId="795A227E"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Na podstawie analizy wykonania umów zawartych na wykonywanie </w:t>
            </w:r>
            <w:r w:rsidRPr="00761D32">
              <w:rPr>
                <w:rFonts w:ascii="Tahoma" w:hAnsi="Tahoma" w:cs="Tahoma"/>
                <w:b/>
                <w:bCs/>
                <w:color w:val="000000" w:themeColor="text1"/>
                <w:sz w:val="24"/>
                <w:szCs w:val="24"/>
              </w:rPr>
              <w:t>świadczeń opieki zdrowotnej finansowanych ze środków publicznych</w:t>
            </w:r>
            <w:r w:rsidRPr="00761D32">
              <w:rPr>
                <w:rFonts w:ascii="Tahoma" w:hAnsi="Tahoma" w:cs="Tahoma"/>
                <w:color w:val="000000" w:themeColor="text1"/>
                <w:sz w:val="24"/>
                <w:szCs w:val="24"/>
              </w:rPr>
              <w:t xml:space="preserve"> (najważniejszych przychodów jednostki) zestawiono wartość przychodów uzyskanych przez SPZZOZ w Wyszkowie </w:t>
            </w:r>
            <w:r w:rsidRPr="00761D32">
              <w:rPr>
                <w:rFonts w:ascii="Tahoma" w:hAnsi="Tahoma" w:cs="Tahoma"/>
                <w:color w:val="000000" w:themeColor="text1"/>
                <w:sz w:val="24"/>
                <w:szCs w:val="24"/>
              </w:rPr>
              <w:br/>
              <w:t>w poszczególnych zakresach świadczeń w latach 2016-2019 w poniższej tabeli.</w:t>
            </w:r>
          </w:p>
          <w:tbl>
            <w:tblPr>
              <w:tblStyle w:val="Tabela-Siatka"/>
              <w:tblW w:w="8940" w:type="dxa"/>
              <w:tblInd w:w="0" w:type="dxa"/>
              <w:tblLayout w:type="fixed"/>
              <w:tblLook w:val="04A0" w:firstRow="1" w:lastRow="0" w:firstColumn="1" w:lastColumn="0" w:noHBand="0" w:noVBand="1"/>
            </w:tblPr>
            <w:tblGrid>
              <w:gridCol w:w="1144"/>
              <w:gridCol w:w="974"/>
              <w:gridCol w:w="975"/>
              <w:gridCol w:w="974"/>
              <w:gridCol w:w="975"/>
              <w:gridCol w:w="974"/>
              <w:gridCol w:w="975"/>
              <w:gridCol w:w="974"/>
              <w:gridCol w:w="975"/>
            </w:tblGrid>
            <w:tr w:rsidR="00FA21F4" w:rsidRPr="00761D32" w14:paraId="2B97A119" w14:textId="77777777">
              <w:trPr>
                <w:cantSplit/>
                <w:trHeight w:val="908"/>
              </w:trPr>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A25CD"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Zakres świadczeń</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8DDD9"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Wartość umowy 2016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3A665"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Średnio mies. 2016</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3655A"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Wartość umowy 2017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426DB"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Średnio mies. 2017</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36E76"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Wartość umowy 2018</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1629D"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Średnio mies. 2018</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0C7EC"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Wartość umowy 2019</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28CFE" w14:textId="77777777" w:rsidR="00FA21F4" w:rsidRPr="00761D32" w:rsidRDefault="00FA21F4">
                  <w:pPr>
                    <w:jc w:val="center"/>
                    <w:rPr>
                      <w:rFonts w:ascii="Tahoma" w:hAnsi="Tahoma" w:cs="Tahoma"/>
                      <w:b/>
                      <w:bCs/>
                      <w:i/>
                      <w:color w:val="000000" w:themeColor="text1"/>
                      <w:sz w:val="16"/>
                      <w:szCs w:val="16"/>
                    </w:rPr>
                  </w:pPr>
                  <w:r w:rsidRPr="00761D32">
                    <w:rPr>
                      <w:rFonts w:ascii="Tahoma" w:hAnsi="Tahoma" w:cs="Tahoma"/>
                      <w:b/>
                      <w:bCs/>
                      <w:i/>
                      <w:color w:val="000000" w:themeColor="text1"/>
                      <w:sz w:val="16"/>
                      <w:szCs w:val="16"/>
                    </w:rPr>
                    <w:t>Średnio mies. 2019</w:t>
                  </w:r>
                </w:p>
              </w:tc>
            </w:tr>
            <w:tr w:rsidR="00FA21F4" w:rsidRPr="00761D32" w14:paraId="5122FF9F" w14:textId="77777777">
              <w:trPr>
                <w:cantSplit/>
                <w:trHeight w:val="522"/>
              </w:trPr>
              <w:tc>
                <w:tcPr>
                  <w:tcW w:w="1144" w:type="dxa"/>
                  <w:tcBorders>
                    <w:top w:val="single" w:sz="4" w:space="0" w:color="auto"/>
                    <w:left w:val="single" w:sz="4" w:space="0" w:color="auto"/>
                    <w:bottom w:val="single" w:sz="4" w:space="0" w:color="auto"/>
                    <w:right w:val="single" w:sz="4" w:space="0" w:color="auto"/>
                  </w:tcBorders>
                  <w:vAlign w:val="center"/>
                  <w:hideMark/>
                </w:tcPr>
                <w:p w14:paraId="730C1817"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lastRenderedPageBreak/>
                    <w:t>Leczenie szpitalne</w:t>
                  </w:r>
                </w:p>
              </w:tc>
              <w:tc>
                <w:tcPr>
                  <w:tcW w:w="974" w:type="dxa"/>
                  <w:tcBorders>
                    <w:top w:val="single" w:sz="4" w:space="0" w:color="auto"/>
                    <w:left w:val="single" w:sz="4" w:space="0" w:color="auto"/>
                    <w:bottom w:val="single" w:sz="4" w:space="0" w:color="auto"/>
                    <w:right w:val="single" w:sz="4" w:space="0" w:color="auto"/>
                  </w:tcBorders>
                  <w:vAlign w:val="center"/>
                  <w:hideMark/>
                </w:tcPr>
                <w:p w14:paraId="32052CA8"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34 978 267</w:t>
                  </w:r>
                </w:p>
              </w:tc>
              <w:tc>
                <w:tcPr>
                  <w:tcW w:w="975" w:type="dxa"/>
                  <w:tcBorders>
                    <w:top w:val="single" w:sz="4" w:space="0" w:color="auto"/>
                    <w:left w:val="single" w:sz="4" w:space="0" w:color="auto"/>
                    <w:bottom w:val="single" w:sz="4" w:space="0" w:color="auto"/>
                    <w:right w:val="single" w:sz="4" w:space="0" w:color="auto"/>
                  </w:tcBorders>
                  <w:vAlign w:val="center"/>
                  <w:hideMark/>
                </w:tcPr>
                <w:p w14:paraId="0B8EFE14"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2 914 856</w:t>
                  </w:r>
                </w:p>
              </w:tc>
              <w:tc>
                <w:tcPr>
                  <w:tcW w:w="974" w:type="dxa"/>
                  <w:tcBorders>
                    <w:top w:val="single" w:sz="4" w:space="0" w:color="auto"/>
                    <w:left w:val="single" w:sz="4" w:space="0" w:color="auto"/>
                    <w:bottom w:val="single" w:sz="4" w:space="0" w:color="auto"/>
                    <w:right w:val="single" w:sz="4" w:space="0" w:color="auto"/>
                  </w:tcBorders>
                  <w:vAlign w:val="center"/>
                  <w:hideMark/>
                </w:tcPr>
                <w:p w14:paraId="07B5FEF7"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37 693 268</w:t>
                  </w:r>
                </w:p>
              </w:tc>
              <w:tc>
                <w:tcPr>
                  <w:tcW w:w="975" w:type="dxa"/>
                  <w:tcBorders>
                    <w:top w:val="single" w:sz="4" w:space="0" w:color="auto"/>
                    <w:left w:val="single" w:sz="4" w:space="0" w:color="auto"/>
                    <w:bottom w:val="single" w:sz="4" w:space="0" w:color="auto"/>
                    <w:right w:val="single" w:sz="4" w:space="0" w:color="auto"/>
                  </w:tcBorders>
                  <w:vAlign w:val="center"/>
                  <w:hideMark/>
                </w:tcPr>
                <w:p w14:paraId="6C02F7F5"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3 141 105</w:t>
                  </w:r>
                </w:p>
              </w:tc>
              <w:tc>
                <w:tcPr>
                  <w:tcW w:w="974" w:type="dxa"/>
                  <w:tcBorders>
                    <w:top w:val="single" w:sz="4" w:space="0" w:color="auto"/>
                    <w:left w:val="single" w:sz="4" w:space="0" w:color="auto"/>
                    <w:bottom w:val="single" w:sz="4" w:space="0" w:color="auto"/>
                    <w:right w:val="single" w:sz="4" w:space="0" w:color="auto"/>
                  </w:tcBorders>
                  <w:vAlign w:val="center"/>
                  <w:hideMark/>
                </w:tcPr>
                <w:p w14:paraId="48EF74FA"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40 033 300</w:t>
                  </w:r>
                </w:p>
              </w:tc>
              <w:tc>
                <w:tcPr>
                  <w:tcW w:w="975" w:type="dxa"/>
                  <w:tcBorders>
                    <w:top w:val="single" w:sz="4" w:space="0" w:color="auto"/>
                    <w:left w:val="single" w:sz="4" w:space="0" w:color="auto"/>
                    <w:bottom w:val="single" w:sz="4" w:space="0" w:color="auto"/>
                    <w:right w:val="single" w:sz="4" w:space="0" w:color="auto"/>
                  </w:tcBorders>
                  <w:vAlign w:val="center"/>
                  <w:hideMark/>
                </w:tcPr>
                <w:p w14:paraId="25678825"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3 336 108</w:t>
                  </w:r>
                </w:p>
              </w:tc>
              <w:tc>
                <w:tcPr>
                  <w:tcW w:w="974" w:type="dxa"/>
                  <w:tcBorders>
                    <w:top w:val="single" w:sz="4" w:space="0" w:color="auto"/>
                    <w:left w:val="single" w:sz="4" w:space="0" w:color="auto"/>
                    <w:bottom w:val="single" w:sz="4" w:space="0" w:color="auto"/>
                    <w:right w:val="single" w:sz="4" w:space="0" w:color="auto"/>
                  </w:tcBorders>
                  <w:vAlign w:val="center"/>
                  <w:hideMark/>
                </w:tcPr>
                <w:p w14:paraId="0FDEA772"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43 480 761</w:t>
                  </w:r>
                </w:p>
              </w:tc>
              <w:tc>
                <w:tcPr>
                  <w:tcW w:w="975" w:type="dxa"/>
                  <w:tcBorders>
                    <w:top w:val="single" w:sz="4" w:space="0" w:color="auto"/>
                    <w:left w:val="single" w:sz="4" w:space="0" w:color="auto"/>
                    <w:bottom w:val="single" w:sz="4" w:space="0" w:color="auto"/>
                    <w:right w:val="single" w:sz="4" w:space="0" w:color="auto"/>
                  </w:tcBorders>
                  <w:vAlign w:val="center"/>
                  <w:hideMark/>
                </w:tcPr>
                <w:p w14:paraId="6BCA762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3 623 397</w:t>
                  </w:r>
                </w:p>
              </w:tc>
            </w:tr>
            <w:tr w:rsidR="00FA21F4" w:rsidRPr="00761D32" w14:paraId="74F08483" w14:textId="77777777">
              <w:trPr>
                <w:cantSplit/>
                <w:trHeight w:val="518"/>
              </w:trPr>
              <w:tc>
                <w:tcPr>
                  <w:tcW w:w="1144" w:type="dxa"/>
                  <w:tcBorders>
                    <w:top w:val="single" w:sz="4" w:space="0" w:color="auto"/>
                    <w:left w:val="single" w:sz="4" w:space="0" w:color="auto"/>
                    <w:bottom w:val="single" w:sz="4" w:space="0" w:color="auto"/>
                    <w:right w:val="single" w:sz="4" w:space="0" w:color="auto"/>
                  </w:tcBorders>
                  <w:vAlign w:val="center"/>
                  <w:hideMark/>
                </w:tcPr>
                <w:p w14:paraId="46B5479C" w14:textId="77777777" w:rsidR="00FA21F4" w:rsidRPr="00761D32" w:rsidRDefault="00FA21F4">
                  <w:pPr>
                    <w:rPr>
                      <w:rFonts w:ascii="Tahoma" w:hAnsi="Tahoma" w:cs="Tahoma"/>
                      <w:color w:val="000000" w:themeColor="text1"/>
                      <w:sz w:val="16"/>
                      <w:szCs w:val="16"/>
                    </w:rPr>
                  </w:pPr>
                  <w:proofErr w:type="spellStart"/>
                  <w:r w:rsidRPr="00761D32">
                    <w:rPr>
                      <w:rFonts w:ascii="Tahoma" w:hAnsi="Tahoma" w:cs="Tahoma"/>
                      <w:color w:val="000000" w:themeColor="text1"/>
                      <w:sz w:val="16"/>
                      <w:szCs w:val="16"/>
                    </w:rPr>
                    <w:t>Ambulatoryj</w:t>
                  </w:r>
                  <w:proofErr w:type="spellEnd"/>
                  <w:r w:rsidRPr="00761D32">
                    <w:rPr>
                      <w:rFonts w:ascii="Tahoma" w:hAnsi="Tahoma" w:cs="Tahoma"/>
                      <w:color w:val="000000" w:themeColor="text1"/>
                      <w:sz w:val="16"/>
                      <w:szCs w:val="16"/>
                    </w:rPr>
                    <w:t xml:space="preserve">. opieka </w:t>
                  </w:r>
                  <w:proofErr w:type="spellStart"/>
                  <w:r w:rsidRPr="00761D32">
                    <w:rPr>
                      <w:rFonts w:ascii="Tahoma" w:hAnsi="Tahoma" w:cs="Tahoma"/>
                      <w:color w:val="000000" w:themeColor="text1"/>
                      <w:sz w:val="16"/>
                      <w:szCs w:val="16"/>
                    </w:rPr>
                    <w:t>specjalistycz</w:t>
                  </w:r>
                  <w:proofErr w:type="spellEnd"/>
                  <w:r w:rsidRPr="00761D32">
                    <w:rPr>
                      <w:rFonts w:ascii="Tahoma" w:hAnsi="Tahoma" w:cs="Tahoma"/>
                      <w:color w:val="000000" w:themeColor="text1"/>
                      <w:sz w:val="16"/>
                      <w:szCs w:val="1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389052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3 799 580</w:t>
                  </w:r>
                </w:p>
              </w:tc>
              <w:tc>
                <w:tcPr>
                  <w:tcW w:w="975" w:type="dxa"/>
                  <w:tcBorders>
                    <w:top w:val="single" w:sz="4" w:space="0" w:color="auto"/>
                    <w:left w:val="single" w:sz="4" w:space="0" w:color="auto"/>
                    <w:bottom w:val="single" w:sz="4" w:space="0" w:color="auto"/>
                    <w:right w:val="single" w:sz="4" w:space="0" w:color="auto"/>
                  </w:tcBorders>
                  <w:vAlign w:val="center"/>
                  <w:hideMark/>
                </w:tcPr>
                <w:p w14:paraId="2A96E4E9"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316 632</w:t>
                  </w:r>
                </w:p>
              </w:tc>
              <w:tc>
                <w:tcPr>
                  <w:tcW w:w="974" w:type="dxa"/>
                  <w:tcBorders>
                    <w:top w:val="single" w:sz="4" w:space="0" w:color="auto"/>
                    <w:left w:val="single" w:sz="4" w:space="0" w:color="auto"/>
                    <w:bottom w:val="single" w:sz="4" w:space="0" w:color="auto"/>
                    <w:right w:val="single" w:sz="4" w:space="0" w:color="auto"/>
                  </w:tcBorders>
                  <w:vAlign w:val="center"/>
                  <w:hideMark/>
                </w:tcPr>
                <w:p w14:paraId="79D88646"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4 020 133</w:t>
                  </w:r>
                </w:p>
              </w:tc>
              <w:tc>
                <w:tcPr>
                  <w:tcW w:w="975" w:type="dxa"/>
                  <w:tcBorders>
                    <w:top w:val="single" w:sz="4" w:space="0" w:color="auto"/>
                    <w:left w:val="single" w:sz="4" w:space="0" w:color="auto"/>
                    <w:bottom w:val="single" w:sz="4" w:space="0" w:color="auto"/>
                    <w:right w:val="single" w:sz="4" w:space="0" w:color="auto"/>
                  </w:tcBorders>
                  <w:vAlign w:val="center"/>
                  <w:hideMark/>
                </w:tcPr>
                <w:p w14:paraId="02A41E26"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335 011</w:t>
                  </w:r>
                </w:p>
              </w:tc>
              <w:tc>
                <w:tcPr>
                  <w:tcW w:w="974" w:type="dxa"/>
                  <w:tcBorders>
                    <w:top w:val="single" w:sz="4" w:space="0" w:color="auto"/>
                    <w:left w:val="single" w:sz="4" w:space="0" w:color="auto"/>
                    <w:bottom w:val="single" w:sz="4" w:space="0" w:color="auto"/>
                    <w:right w:val="single" w:sz="4" w:space="0" w:color="auto"/>
                  </w:tcBorders>
                  <w:vAlign w:val="center"/>
                  <w:hideMark/>
                </w:tcPr>
                <w:p w14:paraId="6D254EE0"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4 369 975</w:t>
                  </w:r>
                </w:p>
              </w:tc>
              <w:tc>
                <w:tcPr>
                  <w:tcW w:w="975" w:type="dxa"/>
                  <w:tcBorders>
                    <w:top w:val="single" w:sz="4" w:space="0" w:color="auto"/>
                    <w:left w:val="single" w:sz="4" w:space="0" w:color="auto"/>
                    <w:bottom w:val="single" w:sz="4" w:space="0" w:color="auto"/>
                    <w:right w:val="single" w:sz="4" w:space="0" w:color="auto"/>
                  </w:tcBorders>
                  <w:vAlign w:val="center"/>
                  <w:hideMark/>
                </w:tcPr>
                <w:p w14:paraId="4B4FD49F"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364 165</w:t>
                  </w:r>
                </w:p>
              </w:tc>
              <w:tc>
                <w:tcPr>
                  <w:tcW w:w="974" w:type="dxa"/>
                  <w:tcBorders>
                    <w:top w:val="single" w:sz="4" w:space="0" w:color="auto"/>
                    <w:left w:val="single" w:sz="4" w:space="0" w:color="auto"/>
                    <w:bottom w:val="single" w:sz="4" w:space="0" w:color="auto"/>
                    <w:right w:val="single" w:sz="4" w:space="0" w:color="auto"/>
                  </w:tcBorders>
                  <w:vAlign w:val="center"/>
                  <w:hideMark/>
                </w:tcPr>
                <w:p w14:paraId="509CC23C"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4 777 914</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D455E9"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398 160</w:t>
                  </w:r>
                </w:p>
              </w:tc>
            </w:tr>
            <w:tr w:rsidR="00FA21F4" w:rsidRPr="00761D32" w14:paraId="7684AF96" w14:textId="77777777">
              <w:trPr>
                <w:cantSplit/>
                <w:trHeight w:val="502"/>
              </w:trPr>
              <w:tc>
                <w:tcPr>
                  <w:tcW w:w="1144" w:type="dxa"/>
                  <w:tcBorders>
                    <w:top w:val="single" w:sz="4" w:space="0" w:color="auto"/>
                    <w:left w:val="single" w:sz="4" w:space="0" w:color="auto"/>
                    <w:bottom w:val="single" w:sz="4" w:space="0" w:color="auto"/>
                    <w:right w:val="single" w:sz="4" w:space="0" w:color="auto"/>
                  </w:tcBorders>
                  <w:vAlign w:val="center"/>
                  <w:hideMark/>
                </w:tcPr>
                <w:p w14:paraId="4A18909F"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 xml:space="preserve">Opieka </w:t>
                  </w:r>
                  <w:proofErr w:type="spellStart"/>
                  <w:r w:rsidRPr="00761D32">
                    <w:rPr>
                      <w:rFonts w:ascii="Tahoma" w:hAnsi="Tahoma" w:cs="Tahoma"/>
                      <w:color w:val="000000" w:themeColor="text1"/>
                      <w:sz w:val="16"/>
                      <w:szCs w:val="16"/>
                    </w:rPr>
                    <w:t>psychiatrycz</w:t>
                  </w:r>
                  <w:proofErr w:type="spellEnd"/>
                  <w:r w:rsidRPr="00761D32">
                    <w:rPr>
                      <w:rFonts w:ascii="Tahoma" w:hAnsi="Tahoma" w:cs="Tahoma"/>
                      <w:color w:val="000000" w:themeColor="text1"/>
                      <w:sz w:val="16"/>
                      <w:szCs w:val="16"/>
                    </w:rPr>
                    <w:t>.</w:t>
                  </w:r>
                  <w:r w:rsidRPr="00761D32">
                    <w:rPr>
                      <w:rFonts w:ascii="Tahoma" w:hAnsi="Tahoma" w:cs="Tahoma"/>
                      <w:color w:val="000000" w:themeColor="text1"/>
                      <w:sz w:val="16"/>
                      <w:szCs w:val="16"/>
                    </w:rPr>
                    <w:br/>
                    <w:t>i leczenie uzależnień</w:t>
                  </w:r>
                </w:p>
              </w:tc>
              <w:tc>
                <w:tcPr>
                  <w:tcW w:w="974" w:type="dxa"/>
                  <w:tcBorders>
                    <w:top w:val="single" w:sz="4" w:space="0" w:color="auto"/>
                    <w:left w:val="single" w:sz="4" w:space="0" w:color="auto"/>
                    <w:bottom w:val="single" w:sz="4" w:space="0" w:color="auto"/>
                    <w:right w:val="single" w:sz="4" w:space="0" w:color="auto"/>
                  </w:tcBorders>
                  <w:vAlign w:val="center"/>
                  <w:hideMark/>
                </w:tcPr>
                <w:p w14:paraId="2B71077E"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502 116</w:t>
                  </w:r>
                </w:p>
              </w:tc>
              <w:tc>
                <w:tcPr>
                  <w:tcW w:w="975" w:type="dxa"/>
                  <w:tcBorders>
                    <w:top w:val="single" w:sz="4" w:space="0" w:color="auto"/>
                    <w:left w:val="single" w:sz="4" w:space="0" w:color="auto"/>
                    <w:bottom w:val="single" w:sz="4" w:space="0" w:color="auto"/>
                    <w:right w:val="single" w:sz="4" w:space="0" w:color="auto"/>
                  </w:tcBorders>
                  <w:vAlign w:val="center"/>
                  <w:hideMark/>
                </w:tcPr>
                <w:p w14:paraId="2A393D8C"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41 843</w:t>
                  </w:r>
                </w:p>
              </w:tc>
              <w:tc>
                <w:tcPr>
                  <w:tcW w:w="974" w:type="dxa"/>
                  <w:tcBorders>
                    <w:top w:val="single" w:sz="4" w:space="0" w:color="auto"/>
                    <w:left w:val="single" w:sz="4" w:space="0" w:color="auto"/>
                    <w:bottom w:val="single" w:sz="4" w:space="0" w:color="auto"/>
                    <w:right w:val="single" w:sz="4" w:space="0" w:color="auto"/>
                  </w:tcBorders>
                  <w:vAlign w:val="center"/>
                  <w:hideMark/>
                </w:tcPr>
                <w:p w14:paraId="70FAF65A"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454 768</w:t>
                  </w:r>
                </w:p>
              </w:tc>
              <w:tc>
                <w:tcPr>
                  <w:tcW w:w="975" w:type="dxa"/>
                  <w:tcBorders>
                    <w:top w:val="single" w:sz="4" w:space="0" w:color="auto"/>
                    <w:left w:val="single" w:sz="4" w:space="0" w:color="auto"/>
                    <w:bottom w:val="single" w:sz="4" w:space="0" w:color="auto"/>
                    <w:right w:val="single" w:sz="4" w:space="0" w:color="auto"/>
                  </w:tcBorders>
                  <w:vAlign w:val="center"/>
                  <w:hideMark/>
                </w:tcPr>
                <w:p w14:paraId="66C9DA5F"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37 897</w:t>
                  </w:r>
                </w:p>
              </w:tc>
              <w:tc>
                <w:tcPr>
                  <w:tcW w:w="974" w:type="dxa"/>
                  <w:tcBorders>
                    <w:top w:val="single" w:sz="4" w:space="0" w:color="auto"/>
                    <w:left w:val="single" w:sz="4" w:space="0" w:color="auto"/>
                    <w:bottom w:val="single" w:sz="4" w:space="0" w:color="auto"/>
                    <w:right w:val="single" w:sz="4" w:space="0" w:color="auto"/>
                  </w:tcBorders>
                  <w:vAlign w:val="center"/>
                  <w:hideMark/>
                </w:tcPr>
                <w:p w14:paraId="68CB5C21"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449 744</w:t>
                  </w:r>
                </w:p>
              </w:tc>
              <w:tc>
                <w:tcPr>
                  <w:tcW w:w="975" w:type="dxa"/>
                  <w:tcBorders>
                    <w:top w:val="single" w:sz="4" w:space="0" w:color="auto"/>
                    <w:left w:val="single" w:sz="4" w:space="0" w:color="auto"/>
                    <w:bottom w:val="single" w:sz="4" w:space="0" w:color="auto"/>
                    <w:right w:val="single" w:sz="4" w:space="0" w:color="auto"/>
                  </w:tcBorders>
                  <w:vAlign w:val="center"/>
                  <w:hideMark/>
                </w:tcPr>
                <w:p w14:paraId="5C9A5439"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37 479</w:t>
                  </w:r>
                </w:p>
              </w:tc>
              <w:tc>
                <w:tcPr>
                  <w:tcW w:w="974" w:type="dxa"/>
                  <w:tcBorders>
                    <w:top w:val="single" w:sz="4" w:space="0" w:color="auto"/>
                    <w:left w:val="single" w:sz="4" w:space="0" w:color="auto"/>
                    <w:bottom w:val="single" w:sz="4" w:space="0" w:color="auto"/>
                    <w:right w:val="single" w:sz="4" w:space="0" w:color="auto"/>
                  </w:tcBorders>
                  <w:vAlign w:val="center"/>
                  <w:hideMark/>
                </w:tcPr>
                <w:p w14:paraId="279E00AD"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491 845</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8CAAE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40 987</w:t>
                  </w:r>
                </w:p>
              </w:tc>
            </w:tr>
            <w:tr w:rsidR="00FA21F4" w:rsidRPr="00761D32" w14:paraId="49F3048F" w14:textId="77777777">
              <w:trPr>
                <w:cantSplit/>
                <w:trHeight w:val="380"/>
              </w:trPr>
              <w:tc>
                <w:tcPr>
                  <w:tcW w:w="1144" w:type="dxa"/>
                  <w:tcBorders>
                    <w:top w:val="single" w:sz="4" w:space="0" w:color="auto"/>
                    <w:left w:val="single" w:sz="4" w:space="0" w:color="auto"/>
                    <w:bottom w:val="single" w:sz="4" w:space="0" w:color="auto"/>
                    <w:right w:val="single" w:sz="4" w:space="0" w:color="auto"/>
                  </w:tcBorders>
                  <w:vAlign w:val="center"/>
                  <w:hideMark/>
                </w:tcPr>
                <w:p w14:paraId="5B5107B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 xml:space="preserve">Rehabilitacja </w:t>
                  </w:r>
                </w:p>
              </w:tc>
              <w:tc>
                <w:tcPr>
                  <w:tcW w:w="974" w:type="dxa"/>
                  <w:tcBorders>
                    <w:top w:val="single" w:sz="4" w:space="0" w:color="auto"/>
                    <w:left w:val="single" w:sz="4" w:space="0" w:color="auto"/>
                    <w:bottom w:val="single" w:sz="4" w:space="0" w:color="auto"/>
                    <w:right w:val="single" w:sz="4" w:space="0" w:color="auto"/>
                  </w:tcBorders>
                  <w:vAlign w:val="center"/>
                  <w:hideMark/>
                </w:tcPr>
                <w:p w14:paraId="4EA141C2"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956 206</w:t>
                  </w:r>
                </w:p>
              </w:tc>
              <w:tc>
                <w:tcPr>
                  <w:tcW w:w="975" w:type="dxa"/>
                  <w:tcBorders>
                    <w:top w:val="single" w:sz="4" w:space="0" w:color="auto"/>
                    <w:left w:val="single" w:sz="4" w:space="0" w:color="auto"/>
                    <w:bottom w:val="single" w:sz="4" w:space="0" w:color="auto"/>
                    <w:right w:val="single" w:sz="4" w:space="0" w:color="auto"/>
                  </w:tcBorders>
                  <w:vAlign w:val="center"/>
                  <w:hideMark/>
                </w:tcPr>
                <w:p w14:paraId="1B648040"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79 684</w:t>
                  </w:r>
                </w:p>
              </w:tc>
              <w:tc>
                <w:tcPr>
                  <w:tcW w:w="974" w:type="dxa"/>
                  <w:tcBorders>
                    <w:top w:val="single" w:sz="4" w:space="0" w:color="auto"/>
                    <w:left w:val="single" w:sz="4" w:space="0" w:color="auto"/>
                    <w:bottom w:val="single" w:sz="4" w:space="0" w:color="auto"/>
                    <w:right w:val="single" w:sz="4" w:space="0" w:color="auto"/>
                  </w:tcBorders>
                  <w:vAlign w:val="center"/>
                  <w:hideMark/>
                </w:tcPr>
                <w:p w14:paraId="7998E9BE"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1 055 493</w:t>
                  </w:r>
                </w:p>
              </w:tc>
              <w:tc>
                <w:tcPr>
                  <w:tcW w:w="975" w:type="dxa"/>
                  <w:tcBorders>
                    <w:top w:val="single" w:sz="4" w:space="0" w:color="auto"/>
                    <w:left w:val="single" w:sz="4" w:space="0" w:color="auto"/>
                    <w:bottom w:val="single" w:sz="4" w:space="0" w:color="auto"/>
                    <w:right w:val="single" w:sz="4" w:space="0" w:color="auto"/>
                  </w:tcBorders>
                  <w:vAlign w:val="center"/>
                  <w:hideMark/>
                </w:tcPr>
                <w:p w14:paraId="7A4C1DB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87 958</w:t>
                  </w:r>
                </w:p>
              </w:tc>
              <w:tc>
                <w:tcPr>
                  <w:tcW w:w="974" w:type="dxa"/>
                  <w:tcBorders>
                    <w:top w:val="single" w:sz="4" w:space="0" w:color="auto"/>
                    <w:left w:val="single" w:sz="4" w:space="0" w:color="auto"/>
                    <w:bottom w:val="single" w:sz="4" w:space="0" w:color="auto"/>
                    <w:right w:val="single" w:sz="4" w:space="0" w:color="auto"/>
                  </w:tcBorders>
                  <w:vAlign w:val="center"/>
                  <w:hideMark/>
                </w:tcPr>
                <w:p w14:paraId="551C49A5"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1 115 266</w:t>
                  </w:r>
                </w:p>
              </w:tc>
              <w:tc>
                <w:tcPr>
                  <w:tcW w:w="975" w:type="dxa"/>
                  <w:tcBorders>
                    <w:top w:val="single" w:sz="4" w:space="0" w:color="auto"/>
                    <w:left w:val="single" w:sz="4" w:space="0" w:color="auto"/>
                    <w:bottom w:val="single" w:sz="4" w:space="0" w:color="auto"/>
                    <w:right w:val="single" w:sz="4" w:space="0" w:color="auto"/>
                  </w:tcBorders>
                  <w:vAlign w:val="center"/>
                  <w:hideMark/>
                </w:tcPr>
                <w:p w14:paraId="39423541"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92 939</w:t>
                  </w:r>
                </w:p>
              </w:tc>
              <w:tc>
                <w:tcPr>
                  <w:tcW w:w="974" w:type="dxa"/>
                  <w:tcBorders>
                    <w:top w:val="single" w:sz="4" w:space="0" w:color="auto"/>
                    <w:left w:val="single" w:sz="4" w:space="0" w:color="auto"/>
                    <w:bottom w:val="single" w:sz="4" w:space="0" w:color="auto"/>
                    <w:right w:val="single" w:sz="4" w:space="0" w:color="auto"/>
                  </w:tcBorders>
                  <w:vAlign w:val="center"/>
                  <w:hideMark/>
                </w:tcPr>
                <w:p w14:paraId="3C01D12F"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1 275 976</w:t>
                  </w:r>
                </w:p>
              </w:tc>
              <w:tc>
                <w:tcPr>
                  <w:tcW w:w="975" w:type="dxa"/>
                  <w:tcBorders>
                    <w:top w:val="single" w:sz="4" w:space="0" w:color="auto"/>
                    <w:left w:val="single" w:sz="4" w:space="0" w:color="auto"/>
                    <w:bottom w:val="single" w:sz="4" w:space="0" w:color="auto"/>
                    <w:right w:val="single" w:sz="4" w:space="0" w:color="auto"/>
                  </w:tcBorders>
                  <w:vAlign w:val="center"/>
                  <w:hideMark/>
                </w:tcPr>
                <w:p w14:paraId="2CC2D85C"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106 331</w:t>
                  </w:r>
                </w:p>
              </w:tc>
            </w:tr>
            <w:tr w:rsidR="00FA21F4" w:rsidRPr="00761D32" w14:paraId="6859B624" w14:textId="77777777">
              <w:trPr>
                <w:cantSplit/>
                <w:trHeight w:val="746"/>
              </w:trPr>
              <w:tc>
                <w:tcPr>
                  <w:tcW w:w="1144" w:type="dxa"/>
                  <w:tcBorders>
                    <w:top w:val="single" w:sz="4" w:space="0" w:color="auto"/>
                    <w:left w:val="single" w:sz="4" w:space="0" w:color="auto"/>
                    <w:bottom w:val="single" w:sz="4" w:space="0" w:color="auto"/>
                    <w:right w:val="single" w:sz="4" w:space="0" w:color="auto"/>
                  </w:tcBorders>
                  <w:vAlign w:val="center"/>
                  <w:hideMark/>
                </w:tcPr>
                <w:p w14:paraId="0B02B23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Podstawowa opieka zdrowotna (Nocna i świąteczna opieka zdrowotna)</w:t>
                  </w:r>
                </w:p>
              </w:tc>
              <w:tc>
                <w:tcPr>
                  <w:tcW w:w="974" w:type="dxa"/>
                  <w:tcBorders>
                    <w:top w:val="single" w:sz="4" w:space="0" w:color="auto"/>
                    <w:left w:val="single" w:sz="4" w:space="0" w:color="auto"/>
                    <w:bottom w:val="single" w:sz="4" w:space="0" w:color="auto"/>
                    <w:right w:val="single" w:sz="4" w:space="0" w:color="auto"/>
                  </w:tcBorders>
                  <w:vAlign w:val="center"/>
                  <w:hideMark/>
                </w:tcPr>
                <w:p w14:paraId="017B169D"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1 704 339</w:t>
                  </w:r>
                </w:p>
              </w:tc>
              <w:tc>
                <w:tcPr>
                  <w:tcW w:w="975" w:type="dxa"/>
                  <w:tcBorders>
                    <w:top w:val="single" w:sz="4" w:space="0" w:color="auto"/>
                    <w:left w:val="single" w:sz="4" w:space="0" w:color="auto"/>
                    <w:bottom w:val="single" w:sz="4" w:space="0" w:color="auto"/>
                    <w:right w:val="single" w:sz="4" w:space="0" w:color="auto"/>
                  </w:tcBorders>
                  <w:vAlign w:val="center"/>
                  <w:hideMark/>
                </w:tcPr>
                <w:p w14:paraId="6A1F2E78"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142 028</w:t>
                  </w:r>
                </w:p>
              </w:tc>
              <w:tc>
                <w:tcPr>
                  <w:tcW w:w="974" w:type="dxa"/>
                  <w:tcBorders>
                    <w:top w:val="single" w:sz="4" w:space="0" w:color="auto"/>
                    <w:left w:val="single" w:sz="4" w:space="0" w:color="auto"/>
                    <w:bottom w:val="single" w:sz="4" w:space="0" w:color="auto"/>
                    <w:right w:val="single" w:sz="4" w:space="0" w:color="auto"/>
                  </w:tcBorders>
                  <w:vAlign w:val="center"/>
                  <w:hideMark/>
                </w:tcPr>
                <w:p w14:paraId="49469C98"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1 721 488</w:t>
                  </w:r>
                </w:p>
              </w:tc>
              <w:tc>
                <w:tcPr>
                  <w:tcW w:w="975" w:type="dxa"/>
                  <w:tcBorders>
                    <w:top w:val="single" w:sz="4" w:space="0" w:color="auto"/>
                    <w:left w:val="single" w:sz="4" w:space="0" w:color="auto"/>
                    <w:bottom w:val="single" w:sz="4" w:space="0" w:color="auto"/>
                    <w:right w:val="single" w:sz="4" w:space="0" w:color="auto"/>
                  </w:tcBorders>
                  <w:vAlign w:val="center"/>
                  <w:hideMark/>
                </w:tcPr>
                <w:p w14:paraId="34F240D8"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143 458</w:t>
                  </w:r>
                </w:p>
              </w:tc>
              <w:tc>
                <w:tcPr>
                  <w:tcW w:w="974" w:type="dxa"/>
                  <w:tcBorders>
                    <w:top w:val="single" w:sz="4" w:space="0" w:color="auto"/>
                    <w:left w:val="single" w:sz="4" w:space="0" w:color="auto"/>
                    <w:bottom w:val="single" w:sz="4" w:space="0" w:color="auto"/>
                    <w:right w:val="single" w:sz="4" w:space="0" w:color="auto"/>
                  </w:tcBorders>
                  <w:vAlign w:val="center"/>
                  <w:hideMark/>
                </w:tcPr>
                <w:p w14:paraId="4CAE7F33"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2 036 238</w:t>
                  </w:r>
                </w:p>
              </w:tc>
              <w:tc>
                <w:tcPr>
                  <w:tcW w:w="975" w:type="dxa"/>
                  <w:tcBorders>
                    <w:top w:val="single" w:sz="4" w:space="0" w:color="auto"/>
                    <w:left w:val="single" w:sz="4" w:space="0" w:color="auto"/>
                    <w:bottom w:val="single" w:sz="4" w:space="0" w:color="auto"/>
                    <w:right w:val="single" w:sz="4" w:space="0" w:color="auto"/>
                  </w:tcBorders>
                  <w:vAlign w:val="center"/>
                  <w:hideMark/>
                </w:tcPr>
                <w:p w14:paraId="5D52B479"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169 686</w:t>
                  </w:r>
                </w:p>
              </w:tc>
              <w:tc>
                <w:tcPr>
                  <w:tcW w:w="974" w:type="dxa"/>
                  <w:tcBorders>
                    <w:top w:val="single" w:sz="4" w:space="0" w:color="auto"/>
                    <w:left w:val="single" w:sz="4" w:space="0" w:color="auto"/>
                    <w:bottom w:val="single" w:sz="4" w:space="0" w:color="auto"/>
                    <w:right w:val="single" w:sz="4" w:space="0" w:color="auto"/>
                  </w:tcBorders>
                  <w:vAlign w:val="center"/>
                  <w:hideMark/>
                </w:tcPr>
                <w:p w14:paraId="48E263D8"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2 216 857</w:t>
                  </w:r>
                </w:p>
              </w:tc>
              <w:tc>
                <w:tcPr>
                  <w:tcW w:w="975" w:type="dxa"/>
                  <w:tcBorders>
                    <w:top w:val="single" w:sz="4" w:space="0" w:color="auto"/>
                    <w:left w:val="single" w:sz="4" w:space="0" w:color="auto"/>
                    <w:bottom w:val="single" w:sz="4" w:space="0" w:color="auto"/>
                    <w:right w:val="single" w:sz="4" w:space="0" w:color="auto"/>
                  </w:tcBorders>
                  <w:vAlign w:val="center"/>
                  <w:hideMark/>
                </w:tcPr>
                <w:p w14:paraId="301D1FCD"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184 738</w:t>
                  </w:r>
                </w:p>
              </w:tc>
            </w:tr>
            <w:tr w:rsidR="00FA21F4" w:rsidRPr="00761D32" w14:paraId="078A4459" w14:textId="77777777">
              <w:trPr>
                <w:cantSplit/>
                <w:trHeight w:val="502"/>
              </w:trPr>
              <w:tc>
                <w:tcPr>
                  <w:tcW w:w="1144" w:type="dxa"/>
                  <w:tcBorders>
                    <w:top w:val="single" w:sz="4" w:space="0" w:color="auto"/>
                    <w:left w:val="single" w:sz="4" w:space="0" w:color="auto"/>
                    <w:bottom w:val="single" w:sz="4" w:space="0" w:color="auto"/>
                    <w:right w:val="single" w:sz="4" w:space="0" w:color="auto"/>
                  </w:tcBorders>
                  <w:vAlign w:val="center"/>
                  <w:hideMark/>
                </w:tcPr>
                <w:p w14:paraId="54AD6588"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RAZEM umowy z MOW NFZ</w:t>
                  </w:r>
                </w:p>
              </w:tc>
              <w:tc>
                <w:tcPr>
                  <w:tcW w:w="974" w:type="dxa"/>
                  <w:tcBorders>
                    <w:top w:val="single" w:sz="4" w:space="0" w:color="auto"/>
                    <w:left w:val="single" w:sz="4" w:space="0" w:color="auto"/>
                    <w:bottom w:val="single" w:sz="4" w:space="0" w:color="auto"/>
                    <w:right w:val="single" w:sz="4" w:space="0" w:color="auto"/>
                  </w:tcBorders>
                  <w:vAlign w:val="center"/>
                  <w:hideMark/>
                </w:tcPr>
                <w:p w14:paraId="1B1D062C" w14:textId="77777777" w:rsidR="00FA21F4" w:rsidRPr="00761D32" w:rsidRDefault="00FA21F4">
                  <w:pPr>
                    <w:rPr>
                      <w:rFonts w:ascii="Tahoma" w:hAnsi="Tahoma" w:cs="Tahoma"/>
                      <w:b/>
                      <w:color w:val="000000" w:themeColor="text1"/>
                      <w:sz w:val="16"/>
                      <w:szCs w:val="16"/>
                    </w:rPr>
                  </w:pPr>
                  <w:r w:rsidRPr="00761D32">
                    <w:rPr>
                      <w:rFonts w:ascii="Tahoma" w:hAnsi="Tahoma" w:cs="Tahoma"/>
                      <w:b/>
                      <w:bCs/>
                      <w:color w:val="000000" w:themeColor="text1"/>
                      <w:sz w:val="16"/>
                      <w:szCs w:val="16"/>
                    </w:rPr>
                    <w:t>41 940 508</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91D0" w14:textId="77777777" w:rsidR="00FA21F4" w:rsidRPr="00761D32" w:rsidRDefault="00FA21F4">
                  <w:pPr>
                    <w:rPr>
                      <w:rFonts w:ascii="Tahoma" w:hAnsi="Tahoma" w:cs="Tahoma"/>
                      <w:b/>
                      <w:color w:val="000000" w:themeColor="text1"/>
                      <w:sz w:val="16"/>
                      <w:szCs w:val="16"/>
                    </w:rPr>
                  </w:pPr>
                  <w:r w:rsidRPr="00761D32">
                    <w:rPr>
                      <w:rFonts w:ascii="Tahoma" w:hAnsi="Tahoma" w:cs="Tahoma"/>
                      <w:color w:val="000000" w:themeColor="text1"/>
                      <w:sz w:val="16"/>
                      <w:szCs w:val="16"/>
                    </w:rPr>
                    <w:t>3 495 043</w:t>
                  </w:r>
                </w:p>
              </w:tc>
              <w:tc>
                <w:tcPr>
                  <w:tcW w:w="974" w:type="dxa"/>
                  <w:tcBorders>
                    <w:top w:val="single" w:sz="4" w:space="0" w:color="auto"/>
                    <w:left w:val="single" w:sz="4" w:space="0" w:color="auto"/>
                    <w:bottom w:val="single" w:sz="4" w:space="0" w:color="auto"/>
                    <w:right w:val="single" w:sz="4" w:space="0" w:color="auto"/>
                  </w:tcBorders>
                  <w:vAlign w:val="center"/>
                  <w:hideMark/>
                </w:tcPr>
                <w:p w14:paraId="0320AB83"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44 945 150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076FE"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3 745 429</w:t>
                  </w:r>
                </w:p>
              </w:tc>
              <w:tc>
                <w:tcPr>
                  <w:tcW w:w="974" w:type="dxa"/>
                  <w:tcBorders>
                    <w:top w:val="single" w:sz="4" w:space="0" w:color="auto"/>
                    <w:left w:val="single" w:sz="4" w:space="0" w:color="auto"/>
                    <w:bottom w:val="single" w:sz="4" w:space="0" w:color="auto"/>
                    <w:right w:val="single" w:sz="4" w:space="0" w:color="auto"/>
                  </w:tcBorders>
                  <w:vAlign w:val="center"/>
                  <w:hideMark/>
                </w:tcPr>
                <w:p w14:paraId="6AC19CCE"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48 004 523</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973F6"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4 000 377</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27824"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52 243 353</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7B366"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4 353 613</w:t>
                  </w:r>
                </w:p>
              </w:tc>
            </w:tr>
            <w:tr w:rsidR="00FA21F4" w:rsidRPr="00761D32" w14:paraId="3AD893EE" w14:textId="77777777">
              <w:trPr>
                <w:cantSplit/>
                <w:trHeight w:val="502"/>
              </w:trPr>
              <w:tc>
                <w:tcPr>
                  <w:tcW w:w="1144" w:type="dxa"/>
                  <w:tcBorders>
                    <w:top w:val="single" w:sz="4" w:space="0" w:color="auto"/>
                    <w:left w:val="single" w:sz="4" w:space="0" w:color="auto"/>
                    <w:bottom w:val="single" w:sz="4" w:space="0" w:color="auto"/>
                    <w:right w:val="single" w:sz="4" w:space="0" w:color="auto"/>
                  </w:tcBorders>
                  <w:vAlign w:val="center"/>
                  <w:hideMark/>
                </w:tcPr>
                <w:p w14:paraId="5E6CBA36" w14:textId="77777777" w:rsidR="00FA21F4" w:rsidRPr="00761D32" w:rsidRDefault="00FA21F4">
                  <w:pPr>
                    <w:rPr>
                      <w:rFonts w:ascii="Tahoma" w:hAnsi="Tahoma" w:cs="Tahoma"/>
                      <w:bCs/>
                      <w:color w:val="000000" w:themeColor="text1"/>
                      <w:sz w:val="16"/>
                      <w:szCs w:val="16"/>
                    </w:rPr>
                  </w:pPr>
                  <w:r w:rsidRPr="00761D32">
                    <w:rPr>
                      <w:rFonts w:ascii="Tahoma" w:hAnsi="Tahoma" w:cs="Tahoma"/>
                      <w:bCs/>
                      <w:color w:val="000000" w:themeColor="text1"/>
                      <w:sz w:val="16"/>
                      <w:szCs w:val="16"/>
                    </w:rPr>
                    <w:t>Ratownictwo medyczne</w:t>
                  </w:r>
                </w:p>
              </w:tc>
              <w:tc>
                <w:tcPr>
                  <w:tcW w:w="974" w:type="dxa"/>
                  <w:tcBorders>
                    <w:top w:val="single" w:sz="4" w:space="0" w:color="auto"/>
                    <w:left w:val="single" w:sz="4" w:space="0" w:color="auto"/>
                    <w:bottom w:val="single" w:sz="4" w:space="0" w:color="auto"/>
                    <w:right w:val="single" w:sz="4" w:space="0" w:color="auto"/>
                  </w:tcBorders>
                  <w:vAlign w:val="center"/>
                  <w:hideMark/>
                </w:tcPr>
                <w:p w14:paraId="0C308615" w14:textId="77777777" w:rsidR="00FA21F4" w:rsidRPr="00761D32" w:rsidRDefault="00FA21F4">
                  <w:pPr>
                    <w:rPr>
                      <w:rFonts w:ascii="Tahoma" w:hAnsi="Tahoma" w:cs="Tahoma"/>
                      <w:bCs/>
                      <w:color w:val="000000" w:themeColor="text1"/>
                      <w:sz w:val="16"/>
                      <w:szCs w:val="16"/>
                    </w:rPr>
                  </w:pPr>
                  <w:r w:rsidRPr="00761D32">
                    <w:rPr>
                      <w:rFonts w:ascii="Tahoma" w:hAnsi="Tahoma" w:cs="Tahoma"/>
                      <w:bCs/>
                      <w:color w:val="000000" w:themeColor="text1"/>
                      <w:sz w:val="16"/>
                      <w:szCs w:val="16"/>
                    </w:rPr>
                    <w:t>3 174 994</w:t>
                  </w:r>
                </w:p>
              </w:tc>
              <w:tc>
                <w:tcPr>
                  <w:tcW w:w="975" w:type="dxa"/>
                  <w:tcBorders>
                    <w:top w:val="single" w:sz="4" w:space="0" w:color="auto"/>
                    <w:left w:val="single" w:sz="4" w:space="0" w:color="auto"/>
                    <w:bottom w:val="single" w:sz="4" w:space="0" w:color="auto"/>
                    <w:right w:val="single" w:sz="4" w:space="0" w:color="auto"/>
                  </w:tcBorders>
                  <w:vAlign w:val="center"/>
                </w:tcPr>
                <w:p w14:paraId="3C948CA6" w14:textId="77777777" w:rsidR="00FA21F4" w:rsidRPr="00761D32" w:rsidRDefault="00FA21F4">
                  <w:pPr>
                    <w:rPr>
                      <w:rFonts w:ascii="Tahoma" w:hAnsi="Tahoma" w:cs="Tahoma"/>
                      <w:bCs/>
                      <w:color w:val="000000" w:themeColor="text1"/>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29E49EE9" w14:textId="77777777" w:rsidR="00FA21F4" w:rsidRPr="00761D32" w:rsidRDefault="00FA21F4">
                  <w:pPr>
                    <w:rPr>
                      <w:rFonts w:ascii="Tahoma" w:hAnsi="Tahoma" w:cs="Tahoma"/>
                      <w:bCs/>
                      <w:color w:val="000000" w:themeColor="text1"/>
                      <w:sz w:val="16"/>
                      <w:szCs w:val="16"/>
                    </w:rPr>
                  </w:pPr>
                  <w:r w:rsidRPr="00761D32">
                    <w:rPr>
                      <w:rFonts w:ascii="Tahoma" w:hAnsi="Tahoma" w:cs="Tahoma"/>
                      <w:bCs/>
                      <w:color w:val="000000" w:themeColor="text1"/>
                      <w:sz w:val="16"/>
                      <w:szCs w:val="16"/>
                    </w:rPr>
                    <w:t>3 281 105</w:t>
                  </w:r>
                </w:p>
              </w:tc>
              <w:tc>
                <w:tcPr>
                  <w:tcW w:w="975" w:type="dxa"/>
                  <w:tcBorders>
                    <w:top w:val="single" w:sz="4" w:space="0" w:color="auto"/>
                    <w:left w:val="single" w:sz="4" w:space="0" w:color="auto"/>
                    <w:bottom w:val="single" w:sz="4" w:space="0" w:color="auto"/>
                    <w:right w:val="single" w:sz="4" w:space="0" w:color="auto"/>
                  </w:tcBorders>
                  <w:vAlign w:val="center"/>
                </w:tcPr>
                <w:p w14:paraId="42B12BFB" w14:textId="77777777" w:rsidR="00FA21F4" w:rsidRPr="00761D32" w:rsidRDefault="00FA21F4">
                  <w:pPr>
                    <w:rPr>
                      <w:rFonts w:ascii="Tahoma" w:hAnsi="Tahoma" w:cs="Tahoma"/>
                      <w:bCs/>
                      <w:color w:val="000000" w:themeColor="text1"/>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21F12622" w14:textId="77777777" w:rsidR="00FA21F4" w:rsidRPr="00761D32" w:rsidRDefault="00FA21F4">
                  <w:pPr>
                    <w:rPr>
                      <w:rFonts w:ascii="Tahoma" w:hAnsi="Tahoma" w:cs="Tahoma"/>
                      <w:bCs/>
                      <w:color w:val="000000" w:themeColor="text1"/>
                      <w:sz w:val="16"/>
                      <w:szCs w:val="16"/>
                    </w:rPr>
                  </w:pPr>
                  <w:r w:rsidRPr="00761D32">
                    <w:rPr>
                      <w:rFonts w:ascii="Tahoma" w:hAnsi="Tahoma" w:cs="Tahoma"/>
                      <w:bCs/>
                      <w:color w:val="000000" w:themeColor="text1"/>
                      <w:sz w:val="16"/>
                      <w:szCs w:val="16"/>
                    </w:rPr>
                    <w:t>3 552 630</w:t>
                  </w:r>
                </w:p>
              </w:tc>
              <w:tc>
                <w:tcPr>
                  <w:tcW w:w="975" w:type="dxa"/>
                  <w:tcBorders>
                    <w:top w:val="single" w:sz="4" w:space="0" w:color="auto"/>
                    <w:left w:val="single" w:sz="4" w:space="0" w:color="auto"/>
                    <w:bottom w:val="single" w:sz="4" w:space="0" w:color="auto"/>
                    <w:right w:val="single" w:sz="4" w:space="0" w:color="auto"/>
                  </w:tcBorders>
                  <w:vAlign w:val="center"/>
                </w:tcPr>
                <w:p w14:paraId="3B50BA0C" w14:textId="77777777" w:rsidR="00FA21F4" w:rsidRPr="00761D32" w:rsidRDefault="00FA21F4">
                  <w:pPr>
                    <w:rPr>
                      <w:rFonts w:ascii="Tahoma" w:hAnsi="Tahoma" w:cs="Tahoma"/>
                      <w:bCs/>
                      <w:color w:val="000000" w:themeColor="text1"/>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22FE3414" w14:textId="77777777" w:rsidR="00FA21F4" w:rsidRPr="00761D32" w:rsidRDefault="00FA21F4">
                  <w:pPr>
                    <w:rPr>
                      <w:rFonts w:ascii="Tahoma" w:hAnsi="Tahoma" w:cs="Tahoma"/>
                      <w:bCs/>
                      <w:color w:val="000000" w:themeColor="text1"/>
                      <w:sz w:val="16"/>
                      <w:szCs w:val="16"/>
                    </w:rPr>
                  </w:pPr>
                  <w:r w:rsidRPr="00761D32">
                    <w:rPr>
                      <w:rFonts w:ascii="Tahoma" w:hAnsi="Tahoma" w:cs="Tahoma"/>
                      <w:bCs/>
                      <w:color w:val="000000" w:themeColor="text1"/>
                      <w:sz w:val="16"/>
                      <w:szCs w:val="16"/>
                    </w:rPr>
                    <w:t>3 789 567</w:t>
                  </w:r>
                </w:p>
              </w:tc>
              <w:tc>
                <w:tcPr>
                  <w:tcW w:w="975" w:type="dxa"/>
                  <w:tcBorders>
                    <w:top w:val="single" w:sz="4" w:space="0" w:color="auto"/>
                    <w:left w:val="single" w:sz="4" w:space="0" w:color="auto"/>
                    <w:bottom w:val="single" w:sz="4" w:space="0" w:color="auto"/>
                    <w:right w:val="single" w:sz="4" w:space="0" w:color="auto"/>
                  </w:tcBorders>
                  <w:vAlign w:val="center"/>
                </w:tcPr>
                <w:p w14:paraId="0D20B551" w14:textId="77777777" w:rsidR="00FA21F4" w:rsidRPr="00761D32" w:rsidRDefault="00FA21F4">
                  <w:pPr>
                    <w:rPr>
                      <w:rFonts w:ascii="Tahoma" w:hAnsi="Tahoma" w:cs="Tahoma"/>
                      <w:bCs/>
                      <w:color w:val="000000" w:themeColor="text1"/>
                      <w:sz w:val="16"/>
                      <w:szCs w:val="16"/>
                    </w:rPr>
                  </w:pPr>
                </w:p>
              </w:tc>
            </w:tr>
            <w:tr w:rsidR="00FA21F4" w:rsidRPr="00761D32" w14:paraId="4748105B" w14:textId="77777777">
              <w:trPr>
                <w:cantSplit/>
                <w:trHeight w:val="502"/>
              </w:trPr>
              <w:tc>
                <w:tcPr>
                  <w:tcW w:w="1144" w:type="dxa"/>
                  <w:tcBorders>
                    <w:top w:val="single" w:sz="4" w:space="0" w:color="auto"/>
                    <w:left w:val="single" w:sz="4" w:space="0" w:color="auto"/>
                    <w:bottom w:val="single" w:sz="4" w:space="0" w:color="auto"/>
                    <w:right w:val="single" w:sz="4" w:space="0" w:color="auto"/>
                  </w:tcBorders>
                  <w:vAlign w:val="center"/>
                  <w:hideMark/>
                </w:tcPr>
                <w:p w14:paraId="21AFF172"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Korekta: środki z NFZ na wzrost wynagrodzeń</w:t>
                  </w:r>
                </w:p>
              </w:tc>
              <w:tc>
                <w:tcPr>
                  <w:tcW w:w="974" w:type="dxa"/>
                  <w:tcBorders>
                    <w:top w:val="single" w:sz="4" w:space="0" w:color="auto"/>
                    <w:left w:val="single" w:sz="4" w:space="0" w:color="auto"/>
                    <w:bottom w:val="single" w:sz="4" w:space="0" w:color="auto"/>
                    <w:right w:val="single" w:sz="4" w:space="0" w:color="auto"/>
                  </w:tcBorders>
                  <w:vAlign w:val="center"/>
                  <w:hideMark/>
                </w:tcPr>
                <w:p w14:paraId="75CE7009" w14:textId="77777777" w:rsidR="00FA21F4" w:rsidRPr="00761D32" w:rsidRDefault="00FA21F4">
                  <w:pPr>
                    <w:rPr>
                      <w:rFonts w:ascii="Tahoma" w:hAnsi="Tahoma" w:cs="Tahoma"/>
                      <w:b/>
                      <w:bCs/>
                      <w:color w:val="000000" w:themeColor="text1"/>
                      <w:sz w:val="16"/>
                      <w:szCs w:val="16"/>
                    </w:rPr>
                  </w:pPr>
                  <w:r w:rsidRPr="00761D32">
                    <w:rPr>
                      <w:rFonts w:ascii="Tahoma" w:hAnsi="Tahoma" w:cs="Tahoma"/>
                      <w:b/>
                      <w:bCs/>
                      <w:color w:val="000000" w:themeColor="text1"/>
                      <w:sz w:val="16"/>
                      <w:szCs w:val="16"/>
                    </w:rPr>
                    <w:t>1 459 584</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D105E"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0959ACCF" w14:textId="77777777" w:rsidR="00FA21F4" w:rsidRPr="00761D32" w:rsidRDefault="00FA21F4">
                  <w:pPr>
                    <w:rPr>
                      <w:rFonts w:ascii="Tahoma" w:hAnsi="Tahoma" w:cs="Tahoma"/>
                      <w:b/>
                      <w:bCs/>
                      <w:color w:val="000000" w:themeColor="text1"/>
                      <w:sz w:val="16"/>
                      <w:szCs w:val="16"/>
                    </w:rPr>
                  </w:pPr>
                  <w:r w:rsidRPr="00761D32">
                    <w:rPr>
                      <w:rFonts w:ascii="Tahoma" w:hAnsi="Tahoma" w:cs="Tahoma"/>
                      <w:b/>
                      <w:bCs/>
                      <w:color w:val="000000" w:themeColor="text1"/>
                      <w:sz w:val="16"/>
                      <w:szCs w:val="16"/>
                    </w:rPr>
                    <w:t>2 574 965</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73FB0"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58632F82" w14:textId="77777777" w:rsidR="00FA21F4" w:rsidRPr="00761D32" w:rsidRDefault="00FA21F4">
                  <w:pPr>
                    <w:rPr>
                      <w:rFonts w:ascii="Tahoma" w:hAnsi="Tahoma" w:cs="Tahoma"/>
                      <w:b/>
                      <w:bCs/>
                      <w:color w:val="000000" w:themeColor="text1"/>
                      <w:sz w:val="16"/>
                      <w:szCs w:val="16"/>
                    </w:rPr>
                  </w:pPr>
                  <w:r w:rsidRPr="00761D32">
                    <w:rPr>
                      <w:rFonts w:ascii="Tahoma" w:hAnsi="Tahoma" w:cs="Tahoma"/>
                      <w:b/>
                      <w:bCs/>
                      <w:color w:val="000000" w:themeColor="text1"/>
                      <w:sz w:val="16"/>
                      <w:szCs w:val="16"/>
                    </w:rPr>
                    <w:t>4 199 879</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26FA1"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178C8"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5 903 527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39641"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w:t>
                  </w:r>
                </w:p>
              </w:tc>
            </w:tr>
            <w:tr w:rsidR="00FA21F4" w:rsidRPr="00761D32" w14:paraId="117FBD09" w14:textId="77777777">
              <w:trPr>
                <w:cantSplit/>
                <w:trHeight w:val="502"/>
              </w:trPr>
              <w:tc>
                <w:tcPr>
                  <w:tcW w:w="1144" w:type="dxa"/>
                  <w:tcBorders>
                    <w:top w:val="single" w:sz="4" w:space="0" w:color="auto"/>
                    <w:left w:val="single" w:sz="4" w:space="0" w:color="auto"/>
                    <w:bottom w:val="single" w:sz="4" w:space="0" w:color="auto"/>
                    <w:right w:val="single" w:sz="4" w:space="0" w:color="auto"/>
                  </w:tcBorders>
                  <w:vAlign w:val="center"/>
                  <w:hideMark/>
                </w:tcPr>
                <w:p w14:paraId="32A85D9C" w14:textId="77777777" w:rsidR="00FA21F4" w:rsidRPr="00761D32" w:rsidRDefault="00FA21F4">
                  <w:pPr>
                    <w:rPr>
                      <w:rFonts w:ascii="Tahoma" w:hAnsi="Tahoma" w:cs="Tahoma"/>
                      <w:b/>
                      <w:color w:val="000000" w:themeColor="text1"/>
                      <w:sz w:val="16"/>
                      <w:szCs w:val="16"/>
                    </w:rPr>
                  </w:pPr>
                  <w:r w:rsidRPr="00761D32">
                    <w:rPr>
                      <w:rFonts w:ascii="Tahoma" w:hAnsi="Tahoma" w:cs="Tahoma"/>
                      <w:b/>
                      <w:color w:val="000000" w:themeColor="text1"/>
                      <w:sz w:val="16"/>
                      <w:szCs w:val="16"/>
                    </w:rPr>
                    <w:t>RAZEM po korekcie</w:t>
                  </w:r>
                </w:p>
              </w:tc>
              <w:tc>
                <w:tcPr>
                  <w:tcW w:w="974" w:type="dxa"/>
                  <w:tcBorders>
                    <w:top w:val="single" w:sz="4" w:space="0" w:color="auto"/>
                    <w:left w:val="single" w:sz="4" w:space="0" w:color="auto"/>
                    <w:bottom w:val="single" w:sz="4" w:space="0" w:color="auto"/>
                    <w:right w:val="single" w:sz="4" w:space="0" w:color="auto"/>
                  </w:tcBorders>
                  <w:vAlign w:val="center"/>
                  <w:hideMark/>
                </w:tcPr>
                <w:p w14:paraId="001BE864" w14:textId="77777777" w:rsidR="00FA21F4" w:rsidRPr="00761D32" w:rsidRDefault="00FA21F4">
                  <w:pPr>
                    <w:rPr>
                      <w:rFonts w:ascii="Tahoma" w:hAnsi="Tahoma" w:cs="Tahoma"/>
                      <w:b/>
                      <w:bCs/>
                      <w:color w:val="000000" w:themeColor="text1"/>
                      <w:sz w:val="16"/>
                      <w:szCs w:val="16"/>
                    </w:rPr>
                  </w:pPr>
                  <w:r w:rsidRPr="00761D32">
                    <w:rPr>
                      <w:rFonts w:ascii="Tahoma" w:hAnsi="Tahoma" w:cs="Tahoma"/>
                      <w:b/>
                      <w:bCs/>
                      <w:color w:val="000000" w:themeColor="text1"/>
                      <w:sz w:val="16"/>
                      <w:szCs w:val="16"/>
                    </w:rPr>
                    <w:t>43 655 918</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EF914" w14:textId="77777777" w:rsidR="00FA21F4" w:rsidRPr="00761D32" w:rsidRDefault="00FA21F4">
                  <w:pPr>
                    <w:rPr>
                      <w:rFonts w:ascii="Tahoma" w:hAnsi="Tahoma" w:cs="Tahoma"/>
                      <w:color w:val="000000" w:themeColor="text1"/>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5896494F" w14:textId="77777777" w:rsidR="00FA21F4" w:rsidRPr="00761D32" w:rsidRDefault="00FA21F4">
                  <w:pPr>
                    <w:rPr>
                      <w:rFonts w:ascii="Tahoma" w:hAnsi="Tahoma" w:cs="Tahoma"/>
                      <w:b/>
                      <w:bCs/>
                      <w:color w:val="000000" w:themeColor="text1"/>
                      <w:sz w:val="16"/>
                      <w:szCs w:val="16"/>
                    </w:rPr>
                  </w:pPr>
                  <w:r w:rsidRPr="00761D32">
                    <w:rPr>
                      <w:rFonts w:ascii="Tahoma" w:hAnsi="Tahoma" w:cs="Tahoma"/>
                      <w:b/>
                      <w:bCs/>
                      <w:color w:val="000000" w:themeColor="text1"/>
                      <w:sz w:val="16"/>
                      <w:szCs w:val="16"/>
                    </w:rPr>
                    <w:t>45 651 290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74A25" w14:textId="77777777" w:rsidR="00FA21F4" w:rsidRPr="00761D32" w:rsidRDefault="00FA21F4">
                  <w:pPr>
                    <w:rPr>
                      <w:rFonts w:ascii="Tahoma" w:hAnsi="Tahoma" w:cs="Tahoma"/>
                      <w:color w:val="000000" w:themeColor="text1"/>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19343D3E" w14:textId="77777777" w:rsidR="00FA21F4" w:rsidRPr="00761D32" w:rsidRDefault="00FA21F4">
                  <w:pPr>
                    <w:rPr>
                      <w:rFonts w:ascii="Tahoma" w:hAnsi="Tahoma" w:cs="Tahoma"/>
                      <w:b/>
                      <w:bCs/>
                      <w:color w:val="000000" w:themeColor="text1"/>
                      <w:sz w:val="16"/>
                      <w:szCs w:val="16"/>
                    </w:rPr>
                  </w:pPr>
                  <w:r w:rsidRPr="00761D32">
                    <w:rPr>
                      <w:rFonts w:ascii="Tahoma" w:hAnsi="Tahoma" w:cs="Tahoma"/>
                      <w:b/>
                      <w:bCs/>
                      <w:color w:val="000000" w:themeColor="text1"/>
                      <w:sz w:val="16"/>
                      <w:szCs w:val="16"/>
                    </w:rPr>
                    <w:t>47 357 274</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E3829" w14:textId="77777777" w:rsidR="00FA21F4" w:rsidRPr="00761D32" w:rsidRDefault="00FA21F4">
                  <w:pPr>
                    <w:rPr>
                      <w:rFonts w:ascii="Tahoma" w:hAnsi="Tahoma" w:cs="Tahoma"/>
                      <w:color w:val="000000" w:themeColor="text1"/>
                      <w:sz w:val="16"/>
                      <w:szCs w:val="16"/>
                    </w:rPr>
                  </w:pP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D3F0F" w14:textId="77777777" w:rsidR="00FA21F4" w:rsidRPr="00761D32" w:rsidRDefault="00FA21F4">
                  <w:pPr>
                    <w:rPr>
                      <w:rFonts w:ascii="Tahoma" w:hAnsi="Tahoma" w:cs="Tahoma"/>
                      <w:color w:val="000000" w:themeColor="text1"/>
                      <w:sz w:val="16"/>
                      <w:szCs w:val="16"/>
                    </w:rPr>
                  </w:pPr>
                  <w:r w:rsidRPr="00761D32">
                    <w:rPr>
                      <w:rFonts w:ascii="Tahoma" w:hAnsi="Tahoma" w:cs="Tahoma"/>
                      <w:color w:val="000000" w:themeColor="text1"/>
                      <w:sz w:val="16"/>
                      <w:szCs w:val="16"/>
                    </w:rPr>
                    <w:t>50  129 393</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8E4D7" w14:textId="77777777" w:rsidR="00FA21F4" w:rsidRPr="00761D32" w:rsidRDefault="00FA21F4">
                  <w:pPr>
                    <w:rPr>
                      <w:rFonts w:ascii="Tahoma" w:hAnsi="Tahoma" w:cs="Tahoma"/>
                      <w:color w:val="000000" w:themeColor="text1"/>
                      <w:sz w:val="16"/>
                      <w:szCs w:val="16"/>
                    </w:rPr>
                  </w:pPr>
                </w:p>
              </w:tc>
            </w:tr>
          </w:tbl>
          <w:p w14:paraId="6C83CD32" w14:textId="77777777" w:rsidR="00FA21F4" w:rsidRPr="00761D32" w:rsidRDefault="00FA21F4">
            <w:pPr>
              <w:spacing w:after="0" w:line="288" w:lineRule="auto"/>
              <w:jc w:val="both"/>
              <w:rPr>
                <w:rFonts w:ascii="Tahoma" w:hAnsi="Tahoma" w:cs="Tahoma"/>
                <w:i/>
                <w:color w:val="000000" w:themeColor="text1"/>
                <w:sz w:val="20"/>
                <w:szCs w:val="20"/>
              </w:rPr>
            </w:pPr>
          </w:p>
          <w:p w14:paraId="1763E995" w14:textId="77777777" w:rsidR="00FA21F4" w:rsidRPr="00761D32" w:rsidRDefault="00FA21F4">
            <w:pPr>
              <w:spacing w:line="360" w:lineRule="auto"/>
              <w:jc w:val="both"/>
              <w:rPr>
                <w:rFonts w:ascii="Tahoma" w:hAnsi="Tahoma" w:cs="Tahoma"/>
                <w:bCs/>
                <w:color w:val="000000" w:themeColor="text1"/>
                <w:sz w:val="24"/>
                <w:szCs w:val="24"/>
              </w:rPr>
            </w:pPr>
            <w:r w:rsidRPr="00761D32">
              <w:rPr>
                <w:rFonts w:ascii="Tahoma" w:hAnsi="Tahoma" w:cs="Tahoma"/>
                <w:color w:val="000000" w:themeColor="text1"/>
                <w:sz w:val="24"/>
                <w:szCs w:val="24"/>
              </w:rPr>
              <w:t xml:space="preserve">Z przedstawionych powyżej danych należy wywnioskować, iż </w:t>
            </w:r>
            <w:r w:rsidRPr="00761D32">
              <w:rPr>
                <w:rFonts w:ascii="Tahoma" w:hAnsi="Tahoma" w:cs="Tahoma"/>
                <w:bCs/>
                <w:color w:val="000000" w:themeColor="text1"/>
                <w:sz w:val="24"/>
                <w:szCs w:val="24"/>
              </w:rPr>
              <w:t xml:space="preserve">wzrost wartości wykonanych przez SPZZOZ w Wyszkowie umów na świadczenia opieki zdrowotnej w latach </w:t>
            </w:r>
            <w:r w:rsidRPr="00761D32">
              <w:rPr>
                <w:rFonts w:ascii="Tahoma" w:hAnsi="Tahoma" w:cs="Tahoma"/>
                <w:bCs/>
                <w:color w:val="000000" w:themeColor="text1"/>
                <w:sz w:val="24"/>
                <w:szCs w:val="24"/>
              </w:rPr>
              <w:br/>
              <w:t>2016-2019 wyniósł 10 917 418 zł tj. 24% (2019 do 2016), po korekcie o środki przeznaczone wyłącznie na wzrost kosztów wynagrodzeń – to 6 473 475 zł, tj. 15%.</w:t>
            </w:r>
          </w:p>
          <w:p w14:paraId="6F04BAB0" w14:textId="77777777" w:rsidR="00FA21F4" w:rsidRPr="00761D32" w:rsidRDefault="00FA21F4">
            <w:pPr>
              <w:spacing w:after="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Koszty podstawowej działalności w tym okresie wzrosły z 50 148 044,16 zł (2016) </w:t>
            </w:r>
            <w:r w:rsidRPr="00761D32">
              <w:rPr>
                <w:rFonts w:ascii="Tahoma" w:hAnsi="Tahoma" w:cs="Tahoma"/>
                <w:bCs/>
                <w:color w:val="000000" w:themeColor="text1"/>
                <w:sz w:val="24"/>
                <w:szCs w:val="24"/>
              </w:rPr>
              <w:br/>
              <w:t>do 64 238 678,45 zł (2019), tj. o 14 090 634,29 zł (wzrost 2019 do 2016 wyniósł 28,09%).</w:t>
            </w:r>
          </w:p>
          <w:p w14:paraId="237AEFAB" w14:textId="33240A32" w:rsidR="00FA21F4" w:rsidRPr="00761D32" w:rsidRDefault="00FA21F4">
            <w:pPr>
              <w:jc w:val="both"/>
              <w:rPr>
                <w:rFonts w:ascii="Tahoma" w:hAnsi="Tahoma" w:cs="Tahoma"/>
                <w:color w:val="000000" w:themeColor="text1"/>
                <w:sz w:val="24"/>
                <w:szCs w:val="24"/>
              </w:rPr>
            </w:pPr>
            <w:r w:rsidRPr="00761D32">
              <w:rPr>
                <w:rFonts w:ascii="Tahoma" w:eastAsia="Calibri" w:hAnsi="Tahoma" w:cs="Tahoma"/>
                <w:noProof/>
                <w:color w:val="000000" w:themeColor="text1"/>
              </w:rPr>
              <w:lastRenderedPageBreak/>
              <w:drawing>
                <wp:inline distT="0" distB="0" distL="0" distR="0" wp14:anchorId="6B53DC4A" wp14:editId="77B6994D">
                  <wp:extent cx="5495925" cy="28670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49452B" w14:textId="77777777" w:rsidR="00FA21F4" w:rsidRPr="00761D32" w:rsidRDefault="00FA21F4">
            <w:p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Od października 2017 roku funkcjonuje nowy system finansowania świadczeń. Znacząca część świadczeń jest finansowana w ramach „ryczałtu”. W pierwszym okresie rozliczeniowym (IV kwartał 2017 roku) miesięczną wartość kontraktu ryczałtowego NFZ ustalił w kwocie </w:t>
            </w:r>
            <w:r w:rsidRPr="00761D32">
              <w:rPr>
                <w:rFonts w:ascii="Tahoma" w:hAnsi="Tahoma" w:cs="Tahoma"/>
                <w:b/>
                <w:color w:val="000000" w:themeColor="text1"/>
                <w:sz w:val="24"/>
                <w:szCs w:val="24"/>
              </w:rPr>
              <w:t>2 450 243,67 zł</w:t>
            </w:r>
            <w:r w:rsidRPr="00761D32">
              <w:rPr>
                <w:rFonts w:ascii="Tahoma" w:hAnsi="Tahoma" w:cs="Tahoma"/>
                <w:color w:val="000000" w:themeColor="text1"/>
                <w:sz w:val="24"/>
                <w:szCs w:val="24"/>
              </w:rPr>
              <w:t xml:space="preserve">. W kolejnych okresach rozliczeniowych (kwartałach) 2018 roku, w zależności od poziomu wykonania świadczeń w poprzednim okresie, wartość ryczałtu rosła lub malała. </w:t>
            </w:r>
          </w:p>
          <w:p w14:paraId="1BEF587E" w14:textId="77777777" w:rsidR="00FA21F4" w:rsidRPr="00761D32" w:rsidRDefault="00FA21F4">
            <w:pPr>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2019 roku od kwietnia, po rozliczeniu wykonania kontraktu w całym roku 2018, ryczałt wynosi </w:t>
            </w:r>
            <w:r w:rsidRPr="00761D32">
              <w:rPr>
                <w:rFonts w:ascii="Tahoma" w:hAnsi="Tahoma" w:cs="Tahoma"/>
                <w:b/>
                <w:color w:val="000000" w:themeColor="text1"/>
                <w:sz w:val="24"/>
                <w:szCs w:val="24"/>
              </w:rPr>
              <w:t>2 592 572,00 zł miesięcznie</w:t>
            </w:r>
            <w:r w:rsidRPr="00761D32">
              <w:rPr>
                <w:rFonts w:ascii="Tahoma" w:hAnsi="Tahoma" w:cs="Tahoma"/>
                <w:color w:val="000000" w:themeColor="text1"/>
                <w:sz w:val="24"/>
                <w:szCs w:val="24"/>
              </w:rPr>
              <w:t xml:space="preserve">. Wzrost ten wynika także ze zwiększonej wyceny punktowej procedur medycznych, wykazywanych szczególnie w zakresach chirurgia ogólna i choroby wewnętrzne. Od lipca 2019 roku przeliczona wartość ryczałtu wynosi </w:t>
            </w:r>
            <w:r w:rsidRPr="00761D32">
              <w:rPr>
                <w:rFonts w:ascii="Tahoma" w:hAnsi="Tahoma" w:cs="Tahoma"/>
                <w:b/>
                <w:bCs/>
                <w:color w:val="000000" w:themeColor="text1"/>
                <w:sz w:val="24"/>
                <w:szCs w:val="24"/>
              </w:rPr>
              <w:t xml:space="preserve">2 627 976,00 zł </w:t>
            </w:r>
            <w:r w:rsidRPr="00761D32">
              <w:rPr>
                <w:rFonts w:ascii="Tahoma" w:hAnsi="Tahoma" w:cs="Tahoma"/>
                <w:color w:val="000000" w:themeColor="text1"/>
                <w:sz w:val="24"/>
                <w:szCs w:val="24"/>
              </w:rPr>
              <w:t>tj. o 7,25% więcej niż pierwszy ryczałt w 2017 roku.</w:t>
            </w:r>
          </w:p>
          <w:p w14:paraId="48229365" w14:textId="1E0BB372" w:rsidR="00FA21F4" w:rsidRPr="00761D32" w:rsidRDefault="00FA21F4">
            <w:pPr>
              <w:spacing w:before="240" w:line="360" w:lineRule="auto"/>
              <w:jc w:val="both"/>
              <w:rPr>
                <w:rFonts w:ascii="Tahoma" w:hAnsi="Tahoma" w:cs="Tahoma"/>
                <w:color w:val="000000" w:themeColor="text1"/>
                <w:sz w:val="24"/>
                <w:szCs w:val="24"/>
              </w:rPr>
            </w:pPr>
            <w:r w:rsidRPr="00761D32">
              <w:rPr>
                <w:rFonts w:ascii="Tahoma" w:hAnsi="Tahoma" w:cs="Tahoma"/>
                <w:color w:val="000000"/>
                <w:sz w:val="24"/>
                <w:szCs w:val="24"/>
              </w:rPr>
              <w:t xml:space="preserve">Na poniższym wykresie zobrazowano średniomiesięczne wartości ryczałtu PSZ w okresie </w:t>
            </w:r>
            <w:r w:rsidRPr="00761D32">
              <w:rPr>
                <w:rFonts w:ascii="Tahoma" w:hAnsi="Tahoma" w:cs="Tahoma"/>
                <w:color w:val="000000"/>
                <w:sz w:val="24"/>
                <w:szCs w:val="24"/>
              </w:rPr>
              <w:br/>
            </w:r>
            <w:r w:rsidRPr="00761D32">
              <w:rPr>
                <w:rFonts w:ascii="Tahoma" w:hAnsi="Tahoma" w:cs="Tahoma"/>
                <w:color w:val="000000"/>
                <w:sz w:val="24"/>
                <w:szCs w:val="24"/>
              </w:rPr>
              <w:lastRenderedPageBreak/>
              <w:t>2018-2020.</w:t>
            </w:r>
            <w:r w:rsidRPr="00761D32">
              <w:rPr>
                <w:rFonts w:ascii="Tahoma" w:eastAsia="Calibri" w:hAnsi="Tahoma" w:cs="Tahoma"/>
                <w:noProof/>
                <w:color w:val="000000" w:themeColor="text1"/>
              </w:rPr>
              <w:drawing>
                <wp:inline distT="0" distB="0" distL="0" distR="0" wp14:anchorId="0B370410" wp14:editId="3241B6B9">
                  <wp:extent cx="5667375" cy="2105025"/>
                  <wp:effectExtent l="0" t="0" r="9525"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7D5750" w14:textId="77777777" w:rsidR="00FA21F4" w:rsidRPr="00761D32" w:rsidRDefault="00FA21F4">
            <w:pPr>
              <w:spacing w:before="24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Należy zauważyć, że wartość ryczałtu rośnie pomimo zmniejszenia liczby udzielanych świadczeń (liczby hospitalizacji i porad w zakresach objętych kontraktem PSZ – patrz: tabele statystyczne w dalszej części opracowania), co wskazuje na efektywną realizację kontraktu </w:t>
            </w:r>
            <w:r w:rsidRPr="00761D32">
              <w:rPr>
                <w:rFonts w:ascii="Tahoma" w:hAnsi="Tahoma" w:cs="Tahoma"/>
                <w:color w:val="000000" w:themeColor="text1"/>
                <w:sz w:val="24"/>
                <w:szCs w:val="24"/>
              </w:rPr>
              <w:br/>
              <w:t>z NFZ, tj. zwiększenie wartości rozliczanych świadczeń poprzez m.in. optymalne kodowanie procedur, podnoszenie parametrów jakościowych udzielanych świadczeń.</w:t>
            </w:r>
          </w:p>
          <w:p w14:paraId="708B9F28" w14:textId="77777777" w:rsidR="00FA21F4" w:rsidRPr="00761D32" w:rsidRDefault="00FA21F4">
            <w:p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Wykonanie umów z NFZ w I półroczu 2020 r. kształtuje się następująco:</w:t>
            </w:r>
          </w:p>
          <w:tbl>
            <w:tblPr>
              <w:tblStyle w:val="Tabela-Siatka"/>
              <w:tblW w:w="0" w:type="auto"/>
              <w:tblInd w:w="0" w:type="dxa"/>
              <w:tblLayout w:type="fixed"/>
              <w:tblLook w:val="04A0" w:firstRow="1" w:lastRow="0" w:firstColumn="1" w:lastColumn="0" w:noHBand="0" w:noVBand="1"/>
            </w:tblPr>
            <w:tblGrid>
              <w:gridCol w:w="573"/>
              <w:gridCol w:w="2999"/>
              <w:gridCol w:w="1786"/>
              <w:gridCol w:w="1787"/>
              <w:gridCol w:w="1787"/>
            </w:tblGrid>
            <w:tr w:rsidR="00FA21F4" w:rsidRPr="00761D32" w14:paraId="6C7DCEF8" w14:textId="77777777">
              <w:trPr>
                <w:trHeight w:val="759"/>
              </w:trPr>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5AE8E" w14:textId="77777777" w:rsidR="00FA21F4" w:rsidRPr="00761D32" w:rsidRDefault="00FA21F4">
                  <w:pPr>
                    <w:jc w:val="center"/>
                    <w:rPr>
                      <w:rFonts w:ascii="Tahoma" w:hAnsi="Tahoma" w:cs="Tahoma"/>
                      <w:b/>
                      <w:bCs/>
                      <w:color w:val="000000" w:themeColor="text1"/>
                      <w:sz w:val="22"/>
                      <w:szCs w:val="22"/>
                    </w:rPr>
                  </w:pPr>
                  <w:r w:rsidRPr="00761D32">
                    <w:rPr>
                      <w:rFonts w:ascii="Tahoma" w:hAnsi="Tahoma" w:cs="Tahoma"/>
                      <w:b/>
                      <w:bCs/>
                      <w:color w:val="000000" w:themeColor="text1"/>
                    </w:rPr>
                    <w:t>Lp.</w:t>
                  </w:r>
                </w:p>
              </w:tc>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63C26"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Zakres świadczeń</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E7158"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Plan</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F1A42"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Wykonanie</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F0EEC"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Niewykonanie/</w:t>
                  </w:r>
                </w:p>
                <w:p w14:paraId="6AFC4F5F" w14:textId="77777777" w:rsidR="00FA21F4" w:rsidRPr="00761D32" w:rsidRDefault="00FA21F4">
                  <w:pPr>
                    <w:jc w:val="center"/>
                    <w:rPr>
                      <w:rFonts w:ascii="Tahoma" w:hAnsi="Tahoma" w:cs="Tahoma"/>
                      <w:b/>
                      <w:bCs/>
                      <w:color w:val="000000" w:themeColor="text1"/>
                    </w:rPr>
                  </w:pPr>
                  <w:proofErr w:type="spellStart"/>
                  <w:r w:rsidRPr="00761D32">
                    <w:rPr>
                      <w:rFonts w:ascii="Tahoma" w:hAnsi="Tahoma" w:cs="Tahoma"/>
                      <w:b/>
                      <w:bCs/>
                      <w:color w:val="000000" w:themeColor="text1"/>
                    </w:rPr>
                    <w:t>Nadwykonanie</w:t>
                  </w:r>
                  <w:proofErr w:type="spellEnd"/>
                </w:p>
              </w:tc>
            </w:tr>
            <w:tr w:rsidR="00FA21F4" w:rsidRPr="00761D32" w14:paraId="71F87ACC"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3179E9D2"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1</w:t>
                  </w:r>
                </w:p>
              </w:tc>
              <w:tc>
                <w:tcPr>
                  <w:tcW w:w="2999" w:type="dxa"/>
                  <w:tcBorders>
                    <w:top w:val="single" w:sz="4" w:space="0" w:color="auto"/>
                    <w:left w:val="single" w:sz="4" w:space="0" w:color="auto"/>
                    <w:bottom w:val="single" w:sz="4" w:space="0" w:color="auto"/>
                    <w:right w:val="single" w:sz="4" w:space="0" w:color="auto"/>
                  </w:tcBorders>
                  <w:vAlign w:val="center"/>
                  <w:hideMark/>
                </w:tcPr>
                <w:p w14:paraId="2D0BDC28"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System PSZ – ryczałt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B09AD38"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16 449 252,04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D470A2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13 891 507,14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95D0E4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-2 557 744,90</w:t>
                  </w:r>
                </w:p>
              </w:tc>
            </w:tr>
            <w:tr w:rsidR="00FA21F4" w:rsidRPr="00761D32" w14:paraId="71C47EE5"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648BE43C"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2</w:t>
                  </w:r>
                </w:p>
              </w:tc>
              <w:tc>
                <w:tcPr>
                  <w:tcW w:w="2999" w:type="dxa"/>
                  <w:tcBorders>
                    <w:top w:val="single" w:sz="4" w:space="0" w:color="auto"/>
                    <w:left w:val="single" w:sz="4" w:space="0" w:color="auto"/>
                    <w:bottom w:val="single" w:sz="4" w:space="0" w:color="auto"/>
                    <w:right w:val="single" w:sz="4" w:space="0" w:color="auto"/>
                  </w:tcBorders>
                  <w:vAlign w:val="center"/>
                  <w:hideMark/>
                </w:tcPr>
                <w:p w14:paraId="65BFC303"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System PSZ – świadczenia odrębnie finansowane</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A9358A"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6 341 576,94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E77B4B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5 996 443,12</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15DAD0C"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-345 133,82</w:t>
                  </w:r>
                </w:p>
              </w:tc>
            </w:tr>
            <w:tr w:rsidR="00FA21F4" w:rsidRPr="00761D32" w14:paraId="49CA9259"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1A4519B8"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3</w:t>
                  </w:r>
                </w:p>
              </w:tc>
              <w:tc>
                <w:tcPr>
                  <w:tcW w:w="2999" w:type="dxa"/>
                  <w:tcBorders>
                    <w:top w:val="single" w:sz="4" w:space="0" w:color="auto"/>
                    <w:left w:val="single" w:sz="4" w:space="0" w:color="auto"/>
                    <w:bottom w:val="single" w:sz="4" w:space="0" w:color="auto"/>
                    <w:right w:val="single" w:sz="4" w:space="0" w:color="auto"/>
                  </w:tcBorders>
                  <w:vAlign w:val="center"/>
                  <w:hideMark/>
                </w:tcPr>
                <w:p w14:paraId="67F86B80"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 xml:space="preserve">Opieka psychiatryczna </w:t>
                  </w:r>
                  <w:r w:rsidRPr="00761D32">
                    <w:rPr>
                      <w:rFonts w:ascii="Tahoma" w:hAnsi="Tahoma" w:cs="Tahoma"/>
                      <w:color w:val="000000" w:themeColor="text1"/>
                    </w:rPr>
                    <w:br/>
                    <w:t>i leczenie uzależnień</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0410E8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137 286,00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AD722A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123 887,61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A58C00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-13 398,39</w:t>
                  </w:r>
                </w:p>
              </w:tc>
            </w:tr>
            <w:tr w:rsidR="00FA21F4" w:rsidRPr="00761D32" w14:paraId="2D7EFF00"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7B5D2BB5"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4</w:t>
                  </w:r>
                </w:p>
              </w:tc>
              <w:tc>
                <w:tcPr>
                  <w:tcW w:w="2999" w:type="dxa"/>
                  <w:tcBorders>
                    <w:top w:val="single" w:sz="4" w:space="0" w:color="auto"/>
                    <w:left w:val="single" w:sz="4" w:space="0" w:color="auto"/>
                    <w:bottom w:val="single" w:sz="4" w:space="0" w:color="auto"/>
                    <w:right w:val="single" w:sz="4" w:space="0" w:color="auto"/>
                  </w:tcBorders>
                  <w:vAlign w:val="center"/>
                  <w:hideMark/>
                </w:tcPr>
                <w:p w14:paraId="4062B49E"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 xml:space="preserve">Opieka psychiatryczna </w:t>
                  </w:r>
                  <w:r w:rsidRPr="00761D32">
                    <w:rPr>
                      <w:rFonts w:ascii="Tahoma" w:hAnsi="Tahoma" w:cs="Tahoma"/>
                      <w:color w:val="000000" w:themeColor="text1"/>
                    </w:rPr>
                    <w:br/>
                    <w:t xml:space="preserve">i leczenie uzależnień </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5B7E09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130 086,00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A30273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79 500,96</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45C8C4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-50 585,04</w:t>
                  </w:r>
                </w:p>
              </w:tc>
            </w:tr>
            <w:tr w:rsidR="00FA21F4" w:rsidRPr="00761D32" w14:paraId="070BFE08"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7C097019"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5</w:t>
                  </w:r>
                </w:p>
              </w:tc>
              <w:tc>
                <w:tcPr>
                  <w:tcW w:w="2999" w:type="dxa"/>
                  <w:tcBorders>
                    <w:top w:val="single" w:sz="4" w:space="0" w:color="auto"/>
                    <w:left w:val="single" w:sz="4" w:space="0" w:color="auto"/>
                    <w:bottom w:val="single" w:sz="4" w:space="0" w:color="auto"/>
                    <w:right w:val="single" w:sz="4" w:space="0" w:color="auto"/>
                  </w:tcBorders>
                  <w:vAlign w:val="center"/>
                  <w:hideMark/>
                </w:tcPr>
                <w:p w14:paraId="111E6BC4" w14:textId="77777777" w:rsidR="00FA21F4" w:rsidRPr="00761D32" w:rsidRDefault="00FA21F4">
                  <w:pPr>
                    <w:jc w:val="both"/>
                    <w:rPr>
                      <w:rFonts w:ascii="Tahoma" w:hAnsi="Tahoma" w:cs="Tahoma"/>
                      <w:color w:val="000000" w:themeColor="text1"/>
                    </w:rPr>
                  </w:pPr>
                  <w:r w:rsidRPr="00761D32">
                    <w:rPr>
                      <w:rFonts w:ascii="Tahoma" w:hAnsi="Tahoma" w:cs="Tahoma"/>
                      <w:color w:val="000000" w:themeColor="text1"/>
                    </w:rPr>
                    <w:t>Rehabilitacja lecznicza</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718FB4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387 450,61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46C615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288 890,40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CDEB67E"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-98 560,21</w:t>
                  </w:r>
                </w:p>
              </w:tc>
            </w:tr>
            <w:tr w:rsidR="00FA21F4" w:rsidRPr="00761D32" w14:paraId="1926E6A1"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721D2EED"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6</w:t>
                  </w:r>
                </w:p>
              </w:tc>
              <w:tc>
                <w:tcPr>
                  <w:tcW w:w="2999" w:type="dxa"/>
                  <w:tcBorders>
                    <w:top w:val="single" w:sz="4" w:space="0" w:color="auto"/>
                    <w:left w:val="single" w:sz="4" w:space="0" w:color="auto"/>
                    <w:bottom w:val="single" w:sz="4" w:space="0" w:color="auto"/>
                    <w:right w:val="single" w:sz="4" w:space="0" w:color="auto"/>
                  </w:tcBorders>
                  <w:vAlign w:val="center"/>
                  <w:hideMark/>
                </w:tcPr>
                <w:p w14:paraId="649E38E0"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 xml:space="preserve">Ambulatoryjna opieka specjalistyczna – poradnia endokrynologiczna </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4F8D01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178 005,00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8545068"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87 954,42</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59D934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-90 050,58</w:t>
                  </w:r>
                </w:p>
              </w:tc>
            </w:tr>
            <w:tr w:rsidR="00FA21F4" w:rsidRPr="00761D32" w14:paraId="100557A1" w14:textId="77777777">
              <w:trPr>
                <w:trHeight w:val="759"/>
              </w:trPr>
              <w:tc>
                <w:tcPr>
                  <w:tcW w:w="573" w:type="dxa"/>
                  <w:tcBorders>
                    <w:top w:val="single" w:sz="4" w:space="0" w:color="auto"/>
                    <w:left w:val="single" w:sz="4" w:space="0" w:color="auto"/>
                    <w:bottom w:val="single" w:sz="4" w:space="0" w:color="auto"/>
                    <w:right w:val="single" w:sz="4" w:space="0" w:color="auto"/>
                  </w:tcBorders>
                  <w:vAlign w:val="center"/>
                  <w:hideMark/>
                </w:tcPr>
                <w:p w14:paraId="046A62F1"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7</w:t>
                  </w:r>
                </w:p>
              </w:tc>
              <w:tc>
                <w:tcPr>
                  <w:tcW w:w="2999" w:type="dxa"/>
                  <w:tcBorders>
                    <w:top w:val="single" w:sz="4" w:space="0" w:color="auto"/>
                    <w:left w:val="single" w:sz="4" w:space="0" w:color="auto"/>
                    <w:bottom w:val="single" w:sz="4" w:space="0" w:color="auto"/>
                    <w:right w:val="single" w:sz="4" w:space="0" w:color="auto"/>
                  </w:tcBorders>
                  <w:vAlign w:val="center"/>
                  <w:hideMark/>
                </w:tcPr>
                <w:p w14:paraId="006270BA"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Ambulatoryjna opieka specjalistyczna – pozostałe poradnie</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B8B3362"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583 380,54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63F301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427 853,63</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123A88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-155 526,91</w:t>
                  </w:r>
                </w:p>
              </w:tc>
            </w:tr>
          </w:tbl>
          <w:p w14:paraId="37FF7662" w14:textId="77777777" w:rsidR="00FA21F4" w:rsidRPr="00761D32" w:rsidRDefault="00FA21F4">
            <w:pPr>
              <w:spacing w:before="240" w:line="360" w:lineRule="auto"/>
              <w:jc w:val="both"/>
              <w:rPr>
                <w:rFonts w:ascii="Tahoma" w:hAnsi="Tahoma" w:cs="Tahoma"/>
                <w:iCs/>
                <w:color w:val="000000" w:themeColor="text1"/>
                <w:sz w:val="24"/>
                <w:szCs w:val="24"/>
              </w:rPr>
            </w:pPr>
            <w:r w:rsidRPr="00761D32">
              <w:rPr>
                <w:rFonts w:ascii="Tahoma" w:hAnsi="Tahoma" w:cs="Tahoma"/>
                <w:iCs/>
                <w:color w:val="000000" w:themeColor="text1"/>
                <w:sz w:val="24"/>
                <w:szCs w:val="24"/>
              </w:rPr>
              <w:lastRenderedPageBreak/>
              <w:t xml:space="preserve">Przychody z tytułu realizacji świadczeń opieki zdrowotnej zostały zrealizowane na poziomie 49,80% planu umów zawartych z MOW NFZ i na poziomie 51,12% planu umowy </w:t>
            </w:r>
            <w:r w:rsidRPr="00761D32">
              <w:rPr>
                <w:rFonts w:ascii="Tahoma" w:hAnsi="Tahoma" w:cs="Tahoma"/>
                <w:iCs/>
                <w:color w:val="000000" w:themeColor="text1"/>
                <w:sz w:val="24"/>
                <w:szCs w:val="24"/>
              </w:rPr>
              <w:br/>
              <w:t xml:space="preserve">na ratownictwo medyczne z </w:t>
            </w:r>
            <w:proofErr w:type="spellStart"/>
            <w:r w:rsidRPr="00761D32">
              <w:rPr>
                <w:rFonts w:ascii="Tahoma" w:hAnsi="Tahoma" w:cs="Tahoma"/>
                <w:iCs/>
                <w:color w:val="000000" w:themeColor="text1"/>
                <w:sz w:val="24"/>
                <w:szCs w:val="24"/>
              </w:rPr>
              <w:t>Meditrans</w:t>
            </w:r>
            <w:proofErr w:type="spellEnd"/>
            <w:r w:rsidRPr="00761D32">
              <w:rPr>
                <w:rFonts w:ascii="Tahoma" w:hAnsi="Tahoma" w:cs="Tahoma"/>
                <w:iCs/>
                <w:color w:val="000000" w:themeColor="text1"/>
                <w:sz w:val="24"/>
                <w:szCs w:val="24"/>
              </w:rPr>
              <w:t xml:space="preserve"> Ostrołęka. </w:t>
            </w:r>
          </w:p>
          <w:p w14:paraId="5E6D5E99" w14:textId="77777777" w:rsidR="00FA21F4" w:rsidRPr="00761D32" w:rsidRDefault="00FA21F4">
            <w:pPr>
              <w:spacing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xml:space="preserve">Pozostałe przychody SPZZOZ w Wyszkowie - poza świadczeniami finansowanymi przez NFZ – zostały w I półroczu 2020 r. zrealizowane na poziomie 39,67% planu, osiągnięto także przychody nieplanowane w kwocie 757 tys. zł, na które składają się m.in. otrzymane darowizny rzeczowe i dobrowolne wpłaty na rzecz walki z COVID-19, umorzenie podatku </w:t>
            </w:r>
            <w:r w:rsidRPr="00761D32">
              <w:rPr>
                <w:rFonts w:ascii="Tahoma" w:hAnsi="Tahoma" w:cs="Tahoma"/>
                <w:color w:val="000000" w:themeColor="text1"/>
                <w:sz w:val="24"/>
                <w:szCs w:val="24"/>
                <w:lang w:eastAsia="pl-PL"/>
              </w:rPr>
              <w:br/>
              <w:t>od nieruchomości, dofinansowanie kosztów kształcenia pracowników z Krajowego Funduszu Szkoleniowego oraz inne darowizny rzeczowe.</w:t>
            </w:r>
          </w:p>
          <w:p w14:paraId="24D2FAFC" w14:textId="77777777" w:rsidR="00FA21F4" w:rsidRPr="00761D32" w:rsidRDefault="00FA21F4">
            <w:pPr>
              <w:spacing w:after="0"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xml:space="preserve">Analiza strukturalna i dynamiki </w:t>
            </w:r>
            <w:r w:rsidRPr="00761D32">
              <w:rPr>
                <w:rFonts w:ascii="Tahoma" w:hAnsi="Tahoma" w:cs="Tahoma"/>
                <w:i/>
                <w:color w:val="000000" w:themeColor="text1"/>
                <w:sz w:val="24"/>
                <w:szCs w:val="24"/>
                <w:lang w:eastAsia="pl-PL"/>
              </w:rPr>
              <w:t>kosztów działalności operacyjnej</w:t>
            </w:r>
            <w:r w:rsidRPr="00761D32">
              <w:rPr>
                <w:rFonts w:ascii="Tahoma" w:hAnsi="Tahoma" w:cs="Tahoma"/>
                <w:color w:val="000000" w:themeColor="text1"/>
                <w:sz w:val="24"/>
                <w:szCs w:val="24"/>
                <w:lang w:eastAsia="pl-PL"/>
              </w:rPr>
              <w:t xml:space="preserve"> w roku 2018 i 2019 została przedstawiona w tabeli.</w:t>
            </w:r>
          </w:p>
        </w:tc>
      </w:tr>
      <w:tr w:rsidR="00FA21F4" w:rsidRPr="00761D32" w14:paraId="6CC0F368" w14:textId="77777777" w:rsidTr="00FA21F4">
        <w:trPr>
          <w:trHeight w:val="198"/>
        </w:trPr>
        <w:tc>
          <w:tcPr>
            <w:tcW w:w="9087" w:type="dxa"/>
            <w:gridSpan w:val="10"/>
            <w:noWrap/>
            <w:vAlign w:val="center"/>
          </w:tcPr>
          <w:p w14:paraId="301690E2" w14:textId="77777777" w:rsidR="00FA21F4" w:rsidRPr="00761D32" w:rsidRDefault="00FA21F4">
            <w:pPr>
              <w:spacing w:after="0" w:line="288" w:lineRule="auto"/>
              <w:jc w:val="both"/>
              <w:rPr>
                <w:rFonts w:ascii="Tahoma" w:hAnsi="Tahoma" w:cs="Tahoma"/>
                <w:color w:val="000000" w:themeColor="text1"/>
                <w:sz w:val="24"/>
                <w:szCs w:val="24"/>
                <w:lang w:eastAsia="pl-PL"/>
              </w:rPr>
            </w:pPr>
          </w:p>
        </w:tc>
      </w:tr>
      <w:tr w:rsidR="00FA21F4" w:rsidRPr="00761D32" w14:paraId="11F21E40" w14:textId="77777777" w:rsidTr="00FA21F4">
        <w:trPr>
          <w:trHeight w:val="703"/>
        </w:trPr>
        <w:tc>
          <w:tcPr>
            <w:tcW w:w="2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146DDA8"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Pozycja</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6B2600E"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2018</w:t>
            </w:r>
          </w:p>
        </w:tc>
        <w:tc>
          <w:tcPr>
            <w:tcW w:w="155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41BD3C1"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2019</w:t>
            </w:r>
          </w:p>
        </w:tc>
        <w:tc>
          <w:tcPr>
            <w:tcW w:w="1134"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A973E5A"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Dynamika</w:t>
            </w:r>
          </w:p>
        </w:tc>
        <w:tc>
          <w:tcPr>
            <w:tcW w:w="130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73FAEC0"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 xml:space="preserve">Struktura </w:t>
            </w:r>
            <w:r w:rsidRPr="00761D32">
              <w:rPr>
                <w:rFonts w:ascii="Tahoma" w:hAnsi="Tahoma" w:cs="Tahoma"/>
                <w:color w:val="000000" w:themeColor="text1"/>
                <w:lang w:eastAsia="pl-PL"/>
              </w:rPr>
              <w:br/>
              <w:t>(rok 2018)</w:t>
            </w:r>
          </w:p>
        </w:tc>
        <w:tc>
          <w:tcPr>
            <w:tcW w:w="131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11FF476"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Struktura (rok 2019)</w:t>
            </w:r>
          </w:p>
        </w:tc>
      </w:tr>
      <w:tr w:rsidR="00FA21F4" w:rsidRPr="00761D32" w14:paraId="5294A54C"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107F2664" w14:textId="77777777" w:rsidR="00FA21F4" w:rsidRPr="00761D32" w:rsidRDefault="00FA21F4">
            <w:pPr>
              <w:spacing w:after="0" w:line="240" w:lineRule="auto"/>
              <w:rPr>
                <w:rFonts w:ascii="Tahoma" w:hAnsi="Tahoma" w:cs="Tahoma"/>
                <w:b/>
                <w:color w:val="000000" w:themeColor="text1"/>
                <w:lang w:eastAsia="pl-PL"/>
              </w:rPr>
            </w:pPr>
            <w:r w:rsidRPr="00761D32">
              <w:rPr>
                <w:rFonts w:ascii="Tahoma" w:hAnsi="Tahoma" w:cs="Tahoma"/>
                <w:b/>
                <w:color w:val="000000" w:themeColor="text1"/>
                <w:lang w:eastAsia="pl-PL"/>
              </w:rPr>
              <w:t>B. Koszty działalności operacyjnej</w:t>
            </w:r>
          </w:p>
        </w:tc>
        <w:tc>
          <w:tcPr>
            <w:tcW w:w="1418" w:type="dxa"/>
            <w:tcBorders>
              <w:top w:val="nil"/>
              <w:left w:val="nil"/>
              <w:bottom w:val="single" w:sz="4" w:space="0" w:color="000000"/>
              <w:right w:val="single" w:sz="4" w:space="0" w:color="000000"/>
            </w:tcBorders>
            <w:noWrap/>
            <w:vAlign w:val="center"/>
            <w:hideMark/>
          </w:tcPr>
          <w:p w14:paraId="78F07316"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58 497 556,51</w:t>
            </w:r>
          </w:p>
        </w:tc>
        <w:tc>
          <w:tcPr>
            <w:tcW w:w="1559" w:type="dxa"/>
            <w:gridSpan w:val="2"/>
            <w:tcBorders>
              <w:top w:val="nil"/>
              <w:left w:val="nil"/>
              <w:bottom w:val="single" w:sz="4" w:space="0" w:color="000000"/>
              <w:right w:val="single" w:sz="4" w:space="0" w:color="000000"/>
            </w:tcBorders>
            <w:noWrap/>
            <w:vAlign w:val="center"/>
            <w:hideMark/>
          </w:tcPr>
          <w:p w14:paraId="3B7C0C01"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64 238 678,45</w:t>
            </w:r>
          </w:p>
        </w:tc>
        <w:tc>
          <w:tcPr>
            <w:tcW w:w="1134" w:type="dxa"/>
            <w:gridSpan w:val="2"/>
            <w:tcBorders>
              <w:top w:val="nil"/>
              <w:left w:val="nil"/>
              <w:bottom w:val="single" w:sz="4" w:space="0" w:color="000000"/>
              <w:right w:val="single" w:sz="4" w:space="0" w:color="000000"/>
            </w:tcBorders>
            <w:noWrap/>
            <w:vAlign w:val="center"/>
            <w:hideMark/>
          </w:tcPr>
          <w:p w14:paraId="20E54354" w14:textId="77777777" w:rsidR="00FA21F4" w:rsidRPr="00761D32" w:rsidRDefault="00FA21F4">
            <w:pPr>
              <w:spacing w:after="0" w:line="240" w:lineRule="auto"/>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1,0981</w:t>
            </w:r>
          </w:p>
        </w:tc>
        <w:tc>
          <w:tcPr>
            <w:tcW w:w="1308" w:type="dxa"/>
            <w:gridSpan w:val="2"/>
            <w:tcBorders>
              <w:top w:val="nil"/>
              <w:left w:val="nil"/>
              <w:bottom w:val="single" w:sz="4" w:space="0" w:color="000000"/>
              <w:right w:val="single" w:sz="4" w:space="0" w:color="000000"/>
            </w:tcBorders>
            <w:noWrap/>
            <w:vAlign w:val="center"/>
            <w:hideMark/>
          </w:tcPr>
          <w:p w14:paraId="1654B380"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rPr>
              <w:t>100,00%</w:t>
            </w:r>
          </w:p>
        </w:tc>
        <w:tc>
          <w:tcPr>
            <w:tcW w:w="1318" w:type="dxa"/>
            <w:gridSpan w:val="2"/>
            <w:tcBorders>
              <w:top w:val="nil"/>
              <w:left w:val="nil"/>
              <w:bottom w:val="single" w:sz="4" w:space="0" w:color="000000"/>
              <w:right w:val="single" w:sz="4" w:space="0" w:color="000000"/>
            </w:tcBorders>
            <w:noWrap/>
            <w:vAlign w:val="center"/>
            <w:hideMark/>
          </w:tcPr>
          <w:p w14:paraId="4A770200"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100,00%</w:t>
            </w:r>
          </w:p>
        </w:tc>
      </w:tr>
      <w:tr w:rsidR="00FA21F4" w:rsidRPr="00761D32" w14:paraId="25840A21"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2B9632A5"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I. Amortyzacja</w:t>
            </w:r>
          </w:p>
        </w:tc>
        <w:tc>
          <w:tcPr>
            <w:tcW w:w="1418" w:type="dxa"/>
            <w:tcBorders>
              <w:top w:val="nil"/>
              <w:left w:val="nil"/>
              <w:bottom w:val="single" w:sz="4" w:space="0" w:color="000000"/>
              <w:right w:val="single" w:sz="4" w:space="0" w:color="000000"/>
            </w:tcBorders>
            <w:noWrap/>
            <w:vAlign w:val="center"/>
            <w:hideMark/>
          </w:tcPr>
          <w:p w14:paraId="3C21BC35"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3 337 326,63</w:t>
            </w:r>
          </w:p>
        </w:tc>
        <w:tc>
          <w:tcPr>
            <w:tcW w:w="1559" w:type="dxa"/>
            <w:gridSpan w:val="2"/>
            <w:tcBorders>
              <w:top w:val="nil"/>
              <w:left w:val="nil"/>
              <w:bottom w:val="single" w:sz="4" w:space="0" w:color="000000"/>
              <w:right w:val="single" w:sz="4" w:space="0" w:color="000000"/>
            </w:tcBorders>
            <w:noWrap/>
            <w:vAlign w:val="center"/>
            <w:hideMark/>
          </w:tcPr>
          <w:p w14:paraId="753E160A"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4 430 535,84</w:t>
            </w:r>
          </w:p>
        </w:tc>
        <w:tc>
          <w:tcPr>
            <w:tcW w:w="1134" w:type="dxa"/>
            <w:gridSpan w:val="2"/>
            <w:tcBorders>
              <w:top w:val="nil"/>
              <w:left w:val="nil"/>
              <w:bottom w:val="single" w:sz="4" w:space="0" w:color="000000"/>
              <w:right w:val="single" w:sz="4" w:space="0" w:color="000000"/>
            </w:tcBorders>
            <w:noWrap/>
            <w:vAlign w:val="center"/>
            <w:hideMark/>
          </w:tcPr>
          <w:p w14:paraId="69E08733"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1,3276</w:t>
            </w:r>
          </w:p>
        </w:tc>
        <w:tc>
          <w:tcPr>
            <w:tcW w:w="1308" w:type="dxa"/>
            <w:gridSpan w:val="2"/>
            <w:tcBorders>
              <w:top w:val="nil"/>
              <w:left w:val="nil"/>
              <w:bottom w:val="single" w:sz="4" w:space="0" w:color="000000"/>
              <w:right w:val="single" w:sz="4" w:space="0" w:color="000000"/>
            </w:tcBorders>
            <w:noWrap/>
            <w:vAlign w:val="center"/>
            <w:hideMark/>
          </w:tcPr>
          <w:p w14:paraId="65AF9C3F"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5,71%</w:t>
            </w:r>
          </w:p>
        </w:tc>
        <w:tc>
          <w:tcPr>
            <w:tcW w:w="1318" w:type="dxa"/>
            <w:gridSpan w:val="2"/>
            <w:tcBorders>
              <w:top w:val="nil"/>
              <w:left w:val="nil"/>
              <w:bottom w:val="single" w:sz="4" w:space="0" w:color="000000"/>
              <w:right w:val="single" w:sz="4" w:space="0" w:color="000000"/>
            </w:tcBorders>
            <w:noWrap/>
            <w:vAlign w:val="center"/>
            <w:hideMark/>
          </w:tcPr>
          <w:p w14:paraId="1D0A0C3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6,90%</w:t>
            </w:r>
          </w:p>
        </w:tc>
      </w:tr>
      <w:tr w:rsidR="00FA21F4" w:rsidRPr="00761D32" w14:paraId="3CE41FDC"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55854D88"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 xml:space="preserve">II. Zużycie materiałów </w:t>
            </w:r>
            <w:r w:rsidRPr="00761D32">
              <w:rPr>
                <w:rFonts w:ascii="Tahoma" w:hAnsi="Tahoma" w:cs="Tahoma"/>
                <w:color w:val="000000" w:themeColor="text1"/>
                <w:lang w:eastAsia="pl-PL"/>
              </w:rPr>
              <w:br/>
              <w:t>i energii</w:t>
            </w:r>
          </w:p>
        </w:tc>
        <w:tc>
          <w:tcPr>
            <w:tcW w:w="1418" w:type="dxa"/>
            <w:tcBorders>
              <w:top w:val="nil"/>
              <w:left w:val="nil"/>
              <w:bottom w:val="single" w:sz="4" w:space="0" w:color="000000"/>
              <w:right w:val="single" w:sz="4" w:space="0" w:color="000000"/>
            </w:tcBorders>
            <w:noWrap/>
            <w:vAlign w:val="center"/>
            <w:hideMark/>
          </w:tcPr>
          <w:p w14:paraId="75FC476D"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7 376 291,55</w:t>
            </w:r>
          </w:p>
        </w:tc>
        <w:tc>
          <w:tcPr>
            <w:tcW w:w="1559" w:type="dxa"/>
            <w:gridSpan w:val="2"/>
            <w:tcBorders>
              <w:top w:val="nil"/>
              <w:left w:val="nil"/>
              <w:bottom w:val="single" w:sz="4" w:space="0" w:color="000000"/>
              <w:right w:val="single" w:sz="4" w:space="0" w:color="000000"/>
            </w:tcBorders>
            <w:noWrap/>
            <w:vAlign w:val="center"/>
            <w:hideMark/>
          </w:tcPr>
          <w:p w14:paraId="6A4D0573"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7 353 915,17</w:t>
            </w:r>
          </w:p>
        </w:tc>
        <w:tc>
          <w:tcPr>
            <w:tcW w:w="1134" w:type="dxa"/>
            <w:gridSpan w:val="2"/>
            <w:tcBorders>
              <w:top w:val="nil"/>
              <w:left w:val="nil"/>
              <w:bottom w:val="single" w:sz="4" w:space="0" w:color="000000"/>
              <w:right w:val="single" w:sz="4" w:space="0" w:color="000000"/>
            </w:tcBorders>
            <w:noWrap/>
            <w:vAlign w:val="center"/>
            <w:hideMark/>
          </w:tcPr>
          <w:p w14:paraId="27D6F980"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0,9970</w:t>
            </w:r>
          </w:p>
        </w:tc>
        <w:tc>
          <w:tcPr>
            <w:tcW w:w="1308" w:type="dxa"/>
            <w:gridSpan w:val="2"/>
            <w:tcBorders>
              <w:top w:val="nil"/>
              <w:left w:val="nil"/>
              <w:bottom w:val="single" w:sz="4" w:space="0" w:color="000000"/>
              <w:right w:val="single" w:sz="4" w:space="0" w:color="000000"/>
            </w:tcBorders>
            <w:noWrap/>
            <w:vAlign w:val="center"/>
            <w:hideMark/>
          </w:tcPr>
          <w:p w14:paraId="7D2E6C7A"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12,61%</w:t>
            </w:r>
          </w:p>
        </w:tc>
        <w:tc>
          <w:tcPr>
            <w:tcW w:w="1318" w:type="dxa"/>
            <w:gridSpan w:val="2"/>
            <w:tcBorders>
              <w:top w:val="nil"/>
              <w:left w:val="nil"/>
              <w:bottom w:val="single" w:sz="4" w:space="0" w:color="000000"/>
              <w:right w:val="single" w:sz="4" w:space="0" w:color="000000"/>
            </w:tcBorders>
            <w:noWrap/>
            <w:vAlign w:val="center"/>
            <w:hideMark/>
          </w:tcPr>
          <w:p w14:paraId="7904815F"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11,45</w:t>
            </w:r>
          </w:p>
        </w:tc>
      </w:tr>
      <w:tr w:rsidR="00FA21F4" w:rsidRPr="00761D32" w14:paraId="49BF99EB"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16A708A0"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III. Usługi obce</w:t>
            </w:r>
          </w:p>
        </w:tc>
        <w:tc>
          <w:tcPr>
            <w:tcW w:w="1418" w:type="dxa"/>
            <w:tcBorders>
              <w:top w:val="nil"/>
              <w:left w:val="nil"/>
              <w:bottom w:val="single" w:sz="4" w:space="0" w:color="000000"/>
              <w:right w:val="single" w:sz="4" w:space="0" w:color="000000"/>
            </w:tcBorders>
            <w:noWrap/>
            <w:vAlign w:val="center"/>
            <w:hideMark/>
          </w:tcPr>
          <w:p w14:paraId="2102A377"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20 387 722,25</w:t>
            </w:r>
          </w:p>
        </w:tc>
        <w:tc>
          <w:tcPr>
            <w:tcW w:w="1559" w:type="dxa"/>
            <w:gridSpan w:val="2"/>
            <w:tcBorders>
              <w:top w:val="nil"/>
              <w:left w:val="nil"/>
              <w:bottom w:val="single" w:sz="4" w:space="0" w:color="000000"/>
              <w:right w:val="single" w:sz="4" w:space="0" w:color="000000"/>
            </w:tcBorders>
            <w:noWrap/>
            <w:vAlign w:val="center"/>
            <w:hideMark/>
          </w:tcPr>
          <w:p w14:paraId="7D45CEB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21 519 368,42</w:t>
            </w:r>
          </w:p>
        </w:tc>
        <w:tc>
          <w:tcPr>
            <w:tcW w:w="1134" w:type="dxa"/>
            <w:gridSpan w:val="2"/>
            <w:tcBorders>
              <w:top w:val="nil"/>
              <w:left w:val="nil"/>
              <w:bottom w:val="single" w:sz="4" w:space="0" w:color="000000"/>
              <w:right w:val="single" w:sz="4" w:space="0" w:color="000000"/>
            </w:tcBorders>
            <w:noWrap/>
            <w:vAlign w:val="center"/>
            <w:hideMark/>
          </w:tcPr>
          <w:p w14:paraId="7A173A8F"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1,0555</w:t>
            </w:r>
          </w:p>
        </w:tc>
        <w:tc>
          <w:tcPr>
            <w:tcW w:w="1308" w:type="dxa"/>
            <w:gridSpan w:val="2"/>
            <w:tcBorders>
              <w:top w:val="nil"/>
              <w:left w:val="nil"/>
              <w:bottom w:val="single" w:sz="4" w:space="0" w:color="000000"/>
              <w:right w:val="single" w:sz="4" w:space="0" w:color="000000"/>
            </w:tcBorders>
            <w:noWrap/>
            <w:vAlign w:val="center"/>
            <w:hideMark/>
          </w:tcPr>
          <w:p w14:paraId="682E6D4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34,85%</w:t>
            </w:r>
          </w:p>
        </w:tc>
        <w:tc>
          <w:tcPr>
            <w:tcW w:w="1318" w:type="dxa"/>
            <w:gridSpan w:val="2"/>
            <w:tcBorders>
              <w:top w:val="nil"/>
              <w:left w:val="nil"/>
              <w:bottom w:val="single" w:sz="4" w:space="0" w:color="000000"/>
              <w:right w:val="single" w:sz="4" w:space="0" w:color="000000"/>
            </w:tcBorders>
            <w:noWrap/>
            <w:vAlign w:val="center"/>
            <w:hideMark/>
          </w:tcPr>
          <w:p w14:paraId="5822CA81"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33,50%</w:t>
            </w:r>
          </w:p>
        </w:tc>
      </w:tr>
      <w:tr w:rsidR="00FA21F4" w:rsidRPr="00761D32" w14:paraId="42D6ADB7"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5680AB28"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IV. Podatki i opłaty</w:t>
            </w:r>
          </w:p>
        </w:tc>
        <w:tc>
          <w:tcPr>
            <w:tcW w:w="1418" w:type="dxa"/>
            <w:tcBorders>
              <w:top w:val="nil"/>
              <w:left w:val="nil"/>
              <w:bottom w:val="single" w:sz="4" w:space="0" w:color="000000"/>
              <w:right w:val="single" w:sz="4" w:space="0" w:color="000000"/>
            </w:tcBorders>
            <w:noWrap/>
            <w:vAlign w:val="center"/>
            <w:hideMark/>
          </w:tcPr>
          <w:p w14:paraId="2132EEC1"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112 271,97</w:t>
            </w:r>
          </w:p>
        </w:tc>
        <w:tc>
          <w:tcPr>
            <w:tcW w:w="1559" w:type="dxa"/>
            <w:gridSpan w:val="2"/>
            <w:tcBorders>
              <w:top w:val="nil"/>
              <w:left w:val="nil"/>
              <w:bottom w:val="single" w:sz="4" w:space="0" w:color="000000"/>
              <w:right w:val="single" w:sz="4" w:space="0" w:color="000000"/>
            </w:tcBorders>
            <w:noWrap/>
            <w:vAlign w:val="center"/>
            <w:hideMark/>
          </w:tcPr>
          <w:p w14:paraId="39FE380F"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125 013,29</w:t>
            </w:r>
          </w:p>
        </w:tc>
        <w:tc>
          <w:tcPr>
            <w:tcW w:w="1134" w:type="dxa"/>
            <w:gridSpan w:val="2"/>
            <w:tcBorders>
              <w:top w:val="nil"/>
              <w:left w:val="nil"/>
              <w:bottom w:val="single" w:sz="4" w:space="0" w:color="000000"/>
              <w:right w:val="single" w:sz="4" w:space="0" w:color="000000"/>
            </w:tcBorders>
            <w:noWrap/>
            <w:vAlign w:val="center"/>
            <w:hideMark/>
          </w:tcPr>
          <w:p w14:paraId="68B95809"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1,1135</w:t>
            </w:r>
          </w:p>
        </w:tc>
        <w:tc>
          <w:tcPr>
            <w:tcW w:w="1308" w:type="dxa"/>
            <w:gridSpan w:val="2"/>
            <w:tcBorders>
              <w:top w:val="nil"/>
              <w:left w:val="nil"/>
              <w:bottom w:val="single" w:sz="4" w:space="0" w:color="000000"/>
              <w:right w:val="single" w:sz="4" w:space="0" w:color="000000"/>
            </w:tcBorders>
            <w:noWrap/>
            <w:vAlign w:val="center"/>
            <w:hideMark/>
          </w:tcPr>
          <w:p w14:paraId="2973412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0,19%</w:t>
            </w:r>
          </w:p>
        </w:tc>
        <w:tc>
          <w:tcPr>
            <w:tcW w:w="1318" w:type="dxa"/>
            <w:gridSpan w:val="2"/>
            <w:tcBorders>
              <w:top w:val="nil"/>
              <w:left w:val="nil"/>
              <w:bottom w:val="single" w:sz="4" w:space="0" w:color="000000"/>
              <w:right w:val="single" w:sz="4" w:space="0" w:color="000000"/>
            </w:tcBorders>
            <w:noWrap/>
            <w:vAlign w:val="center"/>
            <w:hideMark/>
          </w:tcPr>
          <w:p w14:paraId="4596BCD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0,19%</w:t>
            </w:r>
          </w:p>
        </w:tc>
      </w:tr>
      <w:tr w:rsidR="00FA21F4" w:rsidRPr="00761D32" w14:paraId="6693D51E"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40D30EC3"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V. Wynagrodzenia</w:t>
            </w:r>
          </w:p>
        </w:tc>
        <w:tc>
          <w:tcPr>
            <w:tcW w:w="1418" w:type="dxa"/>
            <w:tcBorders>
              <w:top w:val="nil"/>
              <w:left w:val="nil"/>
              <w:bottom w:val="single" w:sz="4" w:space="0" w:color="000000"/>
              <w:right w:val="single" w:sz="4" w:space="0" w:color="000000"/>
            </w:tcBorders>
            <w:noWrap/>
            <w:vAlign w:val="center"/>
            <w:hideMark/>
          </w:tcPr>
          <w:p w14:paraId="7BEA1B0A"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22 324 060,69</w:t>
            </w:r>
          </w:p>
        </w:tc>
        <w:tc>
          <w:tcPr>
            <w:tcW w:w="1559" w:type="dxa"/>
            <w:gridSpan w:val="2"/>
            <w:tcBorders>
              <w:top w:val="nil"/>
              <w:left w:val="nil"/>
              <w:bottom w:val="single" w:sz="4" w:space="0" w:color="000000"/>
              <w:right w:val="single" w:sz="4" w:space="0" w:color="000000"/>
            </w:tcBorders>
            <w:noWrap/>
            <w:vAlign w:val="center"/>
            <w:hideMark/>
          </w:tcPr>
          <w:p w14:paraId="5F1C446B"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25 320 315,76</w:t>
            </w:r>
          </w:p>
        </w:tc>
        <w:tc>
          <w:tcPr>
            <w:tcW w:w="1134" w:type="dxa"/>
            <w:gridSpan w:val="2"/>
            <w:tcBorders>
              <w:top w:val="nil"/>
              <w:left w:val="nil"/>
              <w:bottom w:val="single" w:sz="4" w:space="0" w:color="000000"/>
              <w:right w:val="single" w:sz="4" w:space="0" w:color="000000"/>
            </w:tcBorders>
            <w:noWrap/>
            <w:vAlign w:val="center"/>
            <w:hideMark/>
          </w:tcPr>
          <w:p w14:paraId="5A79AB64"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1,1342</w:t>
            </w:r>
          </w:p>
        </w:tc>
        <w:tc>
          <w:tcPr>
            <w:tcW w:w="1308" w:type="dxa"/>
            <w:gridSpan w:val="2"/>
            <w:tcBorders>
              <w:top w:val="nil"/>
              <w:left w:val="nil"/>
              <w:bottom w:val="single" w:sz="4" w:space="0" w:color="000000"/>
              <w:right w:val="single" w:sz="4" w:space="0" w:color="000000"/>
            </w:tcBorders>
            <w:noWrap/>
            <w:vAlign w:val="center"/>
            <w:hideMark/>
          </w:tcPr>
          <w:p w14:paraId="08B0F219"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38,16%</w:t>
            </w:r>
          </w:p>
        </w:tc>
        <w:tc>
          <w:tcPr>
            <w:tcW w:w="1318" w:type="dxa"/>
            <w:gridSpan w:val="2"/>
            <w:tcBorders>
              <w:top w:val="nil"/>
              <w:left w:val="nil"/>
              <w:bottom w:val="single" w:sz="4" w:space="0" w:color="000000"/>
              <w:right w:val="single" w:sz="4" w:space="0" w:color="000000"/>
            </w:tcBorders>
            <w:noWrap/>
            <w:vAlign w:val="center"/>
            <w:hideMark/>
          </w:tcPr>
          <w:p w14:paraId="07446999"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39,42%</w:t>
            </w:r>
          </w:p>
        </w:tc>
      </w:tr>
      <w:tr w:rsidR="00FA21F4" w:rsidRPr="00761D32" w14:paraId="3BFCD32E"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5063C520"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 xml:space="preserve">VI. Ubezpieczenia społeczne i inne </w:t>
            </w:r>
            <w:proofErr w:type="spellStart"/>
            <w:r w:rsidRPr="00761D32">
              <w:rPr>
                <w:rFonts w:ascii="Tahoma" w:hAnsi="Tahoma" w:cs="Tahoma"/>
                <w:color w:val="000000" w:themeColor="text1"/>
                <w:lang w:eastAsia="pl-PL"/>
              </w:rPr>
              <w:t>świad</w:t>
            </w:r>
            <w:proofErr w:type="spellEnd"/>
            <w:r w:rsidRPr="00761D32">
              <w:rPr>
                <w:rFonts w:ascii="Tahoma" w:hAnsi="Tahoma" w:cs="Tahoma"/>
                <w:color w:val="000000" w:themeColor="text1"/>
                <w:lang w:eastAsia="pl-PL"/>
              </w:rPr>
              <w:t>.</w:t>
            </w:r>
          </w:p>
        </w:tc>
        <w:tc>
          <w:tcPr>
            <w:tcW w:w="1418" w:type="dxa"/>
            <w:tcBorders>
              <w:top w:val="nil"/>
              <w:left w:val="nil"/>
              <w:bottom w:val="single" w:sz="4" w:space="0" w:color="000000"/>
              <w:right w:val="single" w:sz="4" w:space="0" w:color="000000"/>
            </w:tcBorders>
            <w:noWrap/>
            <w:vAlign w:val="center"/>
            <w:hideMark/>
          </w:tcPr>
          <w:p w14:paraId="1E8E45AD"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4 467 132,51</w:t>
            </w:r>
          </w:p>
        </w:tc>
        <w:tc>
          <w:tcPr>
            <w:tcW w:w="1559" w:type="dxa"/>
            <w:gridSpan w:val="2"/>
            <w:tcBorders>
              <w:top w:val="nil"/>
              <w:left w:val="nil"/>
              <w:bottom w:val="single" w:sz="4" w:space="0" w:color="000000"/>
              <w:right w:val="single" w:sz="4" w:space="0" w:color="000000"/>
            </w:tcBorders>
            <w:noWrap/>
            <w:vAlign w:val="center"/>
            <w:hideMark/>
          </w:tcPr>
          <w:p w14:paraId="5313CAA6"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4 979 172,36</w:t>
            </w:r>
          </w:p>
        </w:tc>
        <w:tc>
          <w:tcPr>
            <w:tcW w:w="1134" w:type="dxa"/>
            <w:gridSpan w:val="2"/>
            <w:tcBorders>
              <w:top w:val="nil"/>
              <w:left w:val="nil"/>
              <w:bottom w:val="single" w:sz="4" w:space="0" w:color="000000"/>
              <w:right w:val="single" w:sz="4" w:space="0" w:color="000000"/>
            </w:tcBorders>
            <w:noWrap/>
            <w:vAlign w:val="center"/>
            <w:hideMark/>
          </w:tcPr>
          <w:p w14:paraId="3952231D"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1,1146</w:t>
            </w:r>
          </w:p>
        </w:tc>
        <w:tc>
          <w:tcPr>
            <w:tcW w:w="1308" w:type="dxa"/>
            <w:gridSpan w:val="2"/>
            <w:tcBorders>
              <w:top w:val="nil"/>
              <w:left w:val="nil"/>
              <w:bottom w:val="single" w:sz="4" w:space="0" w:color="000000"/>
              <w:right w:val="single" w:sz="4" w:space="0" w:color="000000"/>
            </w:tcBorders>
            <w:noWrap/>
            <w:vAlign w:val="center"/>
            <w:hideMark/>
          </w:tcPr>
          <w:p w14:paraId="1F19DD17"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7,64%</w:t>
            </w:r>
          </w:p>
        </w:tc>
        <w:tc>
          <w:tcPr>
            <w:tcW w:w="1318" w:type="dxa"/>
            <w:gridSpan w:val="2"/>
            <w:tcBorders>
              <w:top w:val="nil"/>
              <w:left w:val="nil"/>
              <w:bottom w:val="single" w:sz="4" w:space="0" w:color="000000"/>
              <w:right w:val="single" w:sz="4" w:space="0" w:color="000000"/>
            </w:tcBorders>
            <w:noWrap/>
            <w:vAlign w:val="center"/>
            <w:hideMark/>
          </w:tcPr>
          <w:p w14:paraId="3E436EC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7,75%</w:t>
            </w:r>
          </w:p>
        </w:tc>
      </w:tr>
      <w:tr w:rsidR="00FA21F4" w:rsidRPr="00761D32" w14:paraId="3D4821F4" w14:textId="77777777" w:rsidTr="00FA21F4">
        <w:trPr>
          <w:trHeight w:val="567"/>
        </w:trPr>
        <w:tc>
          <w:tcPr>
            <w:tcW w:w="2350" w:type="dxa"/>
            <w:tcBorders>
              <w:top w:val="nil"/>
              <w:left w:val="single" w:sz="4" w:space="0" w:color="000000"/>
              <w:bottom w:val="single" w:sz="4" w:space="0" w:color="000000"/>
              <w:right w:val="single" w:sz="4" w:space="0" w:color="000000"/>
            </w:tcBorders>
            <w:vAlign w:val="center"/>
            <w:hideMark/>
          </w:tcPr>
          <w:p w14:paraId="6D3E6938"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VII. Pozostałe koszty rodzajowe</w:t>
            </w:r>
          </w:p>
        </w:tc>
        <w:tc>
          <w:tcPr>
            <w:tcW w:w="1418" w:type="dxa"/>
            <w:tcBorders>
              <w:top w:val="nil"/>
              <w:left w:val="nil"/>
              <w:bottom w:val="single" w:sz="4" w:space="0" w:color="000000"/>
              <w:right w:val="single" w:sz="4" w:space="0" w:color="000000"/>
            </w:tcBorders>
            <w:noWrap/>
            <w:vAlign w:val="center"/>
            <w:hideMark/>
          </w:tcPr>
          <w:p w14:paraId="0E577D9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492 750,91</w:t>
            </w:r>
          </w:p>
        </w:tc>
        <w:tc>
          <w:tcPr>
            <w:tcW w:w="1559" w:type="dxa"/>
            <w:gridSpan w:val="2"/>
            <w:tcBorders>
              <w:top w:val="nil"/>
              <w:left w:val="nil"/>
              <w:bottom w:val="single" w:sz="4" w:space="0" w:color="000000"/>
              <w:right w:val="single" w:sz="4" w:space="0" w:color="000000"/>
            </w:tcBorders>
            <w:noWrap/>
            <w:vAlign w:val="center"/>
            <w:hideMark/>
          </w:tcPr>
          <w:p w14:paraId="4D78A64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510 357,61</w:t>
            </w:r>
          </w:p>
        </w:tc>
        <w:tc>
          <w:tcPr>
            <w:tcW w:w="1134" w:type="dxa"/>
            <w:gridSpan w:val="2"/>
            <w:tcBorders>
              <w:top w:val="nil"/>
              <w:left w:val="nil"/>
              <w:bottom w:val="single" w:sz="4" w:space="0" w:color="000000"/>
              <w:right w:val="single" w:sz="4" w:space="0" w:color="000000"/>
            </w:tcBorders>
            <w:noWrap/>
            <w:vAlign w:val="center"/>
            <w:hideMark/>
          </w:tcPr>
          <w:p w14:paraId="28909929"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1,0357</w:t>
            </w:r>
          </w:p>
        </w:tc>
        <w:tc>
          <w:tcPr>
            <w:tcW w:w="1308" w:type="dxa"/>
            <w:gridSpan w:val="2"/>
            <w:tcBorders>
              <w:top w:val="nil"/>
              <w:left w:val="nil"/>
              <w:bottom w:val="single" w:sz="4" w:space="0" w:color="000000"/>
              <w:right w:val="single" w:sz="4" w:space="0" w:color="000000"/>
            </w:tcBorders>
            <w:noWrap/>
            <w:vAlign w:val="center"/>
            <w:hideMark/>
          </w:tcPr>
          <w:p w14:paraId="4E5094C8"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0,84%</w:t>
            </w:r>
          </w:p>
        </w:tc>
        <w:tc>
          <w:tcPr>
            <w:tcW w:w="1318" w:type="dxa"/>
            <w:gridSpan w:val="2"/>
            <w:tcBorders>
              <w:top w:val="nil"/>
              <w:left w:val="nil"/>
              <w:bottom w:val="single" w:sz="4" w:space="0" w:color="000000"/>
              <w:right w:val="single" w:sz="4" w:space="0" w:color="000000"/>
            </w:tcBorders>
            <w:noWrap/>
            <w:vAlign w:val="center"/>
            <w:hideMark/>
          </w:tcPr>
          <w:p w14:paraId="0468A32A"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0,79%</w:t>
            </w:r>
          </w:p>
        </w:tc>
      </w:tr>
    </w:tbl>
    <w:p w14:paraId="134B611D" w14:textId="77777777" w:rsidR="00FA21F4" w:rsidRPr="00761D32" w:rsidRDefault="00FA21F4" w:rsidP="00FA21F4">
      <w:pPr>
        <w:rPr>
          <w:rFonts w:ascii="Tahoma" w:hAnsi="Tahoma" w:cs="Tahoma"/>
          <w:color w:val="FF0000"/>
          <w:sz w:val="24"/>
          <w:szCs w:val="24"/>
        </w:rPr>
      </w:pPr>
    </w:p>
    <w:p w14:paraId="4DD95659" w14:textId="56DA3566" w:rsidR="00FA21F4" w:rsidRPr="00761D32" w:rsidRDefault="00FA21F4" w:rsidP="00FA21F4">
      <w:pPr>
        <w:rPr>
          <w:rFonts w:ascii="Tahoma" w:hAnsi="Tahoma" w:cs="Tahoma"/>
          <w:color w:val="FF0000"/>
          <w:sz w:val="24"/>
          <w:szCs w:val="24"/>
        </w:rPr>
      </w:pPr>
      <w:r w:rsidRPr="00761D32">
        <w:rPr>
          <w:rFonts w:ascii="Tahoma" w:eastAsia="Calibri" w:hAnsi="Tahoma" w:cs="Tahoma"/>
          <w:noProof/>
          <w:color w:val="FF0000"/>
        </w:rPr>
        <w:lastRenderedPageBreak/>
        <w:drawing>
          <wp:inline distT="0" distB="0" distL="0" distR="0" wp14:anchorId="58A392FB" wp14:editId="199DD3FC">
            <wp:extent cx="5772150" cy="319087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072" w:type="dxa"/>
        <w:tblInd w:w="70" w:type="dxa"/>
        <w:tblCellMar>
          <w:left w:w="70" w:type="dxa"/>
          <w:right w:w="70" w:type="dxa"/>
        </w:tblCellMar>
        <w:tblLook w:val="00A0" w:firstRow="1" w:lastRow="0" w:firstColumn="1" w:lastColumn="0" w:noHBand="0" w:noVBand="0"/>
      </w:tblPr>
      <w:tblGrid>
        <w:gridCol w:w="2281"/>
        <w:gridCol w:w="1710"/>
        <w:gridCol w:w="1710"/>
        <w:gridCol w:w="1283"/>
        <w:gridCol w:w="1140"/>
        <w:gridCol w:w="997"/>
      </w:tblGrid>
      <w:tr w:rsidR="00FA21F4" w:rsidRPr="00761D32" w14:paraId="691F2FDE" w14:textId="77777777" w:rsidTr="00FA21F4">
        <w:trPr>
          <w:trHeight w:val="285"/>
        </w:trPr>
        <w:tc>
          <w:tcPr>
            <w:tcW w:w="9072" w:type="dxa"/>
            <w:gridSpan w:val="6"/>
            <w:noWrap/>
            <w:vAlign w:val="bottom"/>
          </w:tcPr>
          <w:p w14:paraId="25D272BE" w14:textId="77777777" w:rsidR="00FA21F4" w:rsidRPr="00761D32" w:rsidRDefault="00FA21F4">
            <w:pPr>
              <w:pStyle w:val="Standard"/>
              <w:spacing w:before="240"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Największe koszty jednostki to </w:t>
            </w:r>
            <w:r w:rsidRPr="00761D32">
              <w:rPr>
                <w:rFonts w:ascii="Tahoma" w:hAnsi="Tahoma" w:cs="Tahoma"/>
                <w:b/>
                <w:color w:val="000000" w:themeColor="text1"/>
                <w:sz w:val="24"/>
                <w:szCs w:val="24"/>
              </w:rPr>
              <w:t>koszty osobowe</w:t>
            </w:r>
            <w:r w:rsidRPr="00761D32">
              <w:rPr>
                <w:rFonts w:ascii="Tahoma" w:hAnsi="Tahoma" w:cs="Tahoma"/>
                <w:color w:val="000000" w:themeColor="text1"/>
                <w:sz w:val="24"/>
                <w:szCs w:val="24"/>
              </w:rPr>
              <w:t xml:space="preserve"> (wynagrodzenia z tytułu umów o pracę</w:t>
            </w:r>
            <w:r w:rsidRPr="00761D32">
              <w:rPr>
                <w:rFonts w:ascii="Tahoma" w:hAnsi="Tahoma" w:cs="Tahoma"/>
                <w:color w:val="000000" w:themeColor="text1"/>
                <w:sz w:val="24"/>
                <w:szCs w:val="24"/>
              </w:rPr>
              <w:br/>
              <w:t>i pochodne od wynagrodzeń: składki na ubezpieczenie społeczne i fundusz pracy, fundusz socjalny, odzież robocza i inne świadczenia na rzecz pracowników, umowy zlecenia, umowy cywilnoprawne</w:t>
            </w:r>
            <w:r w:rsidRPr="00761D32">
              <w:rPr>
                <w:rFonts w:ascii="Tahoma" w:hAnsi="Tahoma" w:cs="Tahoma"/>
                <w:bCs/>
                <w:color w:val="000000" w:themeColor="text1"/>
                <w:sz w:val="24"/>
                <w:szCs w:val="24"/>
              </w:rPr>
              <w:t>),</w:t>
            </w:r>
            <w:r w:rsidRPr="00761D32">
              <w:rPr>
                <w:rFonts w:ascii="Tahoma" w:hAnsi="Tahoma" w:cs="Tahoma"/>
                <w:b/>
                <w:color w:val="000000" w:themeColor="text1"/>
                <w:sz w:val="24"/>
                <w:szCs w:val="24"/>
              </w:rPr>
              <w:t xml:space="preserve"> stanowią one 71,24% wszystkich kosztów</w:t>
            </w:r>
            <w:r w:rsidRPr="00761D32">
              <w:rPr>
                <w:rFonts w:ascii="Tahoma" w:hAnsi="Tahoma" w:cs="Tahoma"/>
                <w:color w:val="000000" w:themeColor="text1"/>
                <w:sz w:val="24"/>
                <w:szCs w:val="24"/>
              </w:rPr>
              <w:t xml:space="preserve">. Dofinansowanie Mazowieckiego Oddziału Wojewódzkiego Narodowego Funduszu Zdrowia oraz SPZOZ </w:t>
            </w:r>
            <w:proofErr w:type="spellStart"/>
            <w:r w:rsidRPr="00761D32">
              <w:rPr>
                <w:rFonts w:ascii="Tahoma" w:hAnsi="Tahoma" w:cs="Tahoma"/>
                <w:color w:val="000000" w:themeColor="text1"/>
                <w:sz w:val="24"/>
                <w:szCs w:val="24"/>
              </w:rPr>
              <w:t>Meditrans</w:t>
            </w:r>
            <w:proofErr w:type="spellEnd"/>
            <w:r w:rsidRPr="00761D32">
              <w:rPr>
                <w:rFonts w:ascii="Tahoma" w:hAnsi="Tahoma" w:cs="Tahoma"/>
                <w:color w:val="000000" w:themeColor="text1"/>
                <w:sz w:val="24"/>
                <w:szCs w:val="24"/>
              </w:rPr>
              <w:t xml:space="preserve"> Ostrołęka Stacja Pogotowia Ratunkowego i Transportu Sanitarnego w Ostrołęce </w:t>
            </w:r>
            <w:r w:rsidRPr="00761D32">
              <w:rPr>
                <w:rFonts w:ascii="Tahoma" w:hAnsi="Tahoma" w:cs="Tahoma"/>
                <w:color w:val="000000" w:themeColor="text1"/>
                <w:sz w:val="24"/>
                <w:szCs w:val="24"/>
              </w:rPr>
              <w:br/>
              <w:t xml:space="preserve">do wzrostu wynagrodzeń w 2019 roku wyniosło 5 903 527,11 zł, tj. ok. </w:t>
            </w:r>
            <w:r w:rsidRPr="00761D32">
              <w:rPr>
                <w:rFonts w:ascii="Tahoma" w:hAnsi="Tahoma" w:cs="Tahoma"/>
                <w:b/>
                <w:bCs/>
                <w:color w:val="000000" w:themeColor="text1"/>
                <w:sz w:val="24"/>
                <w:szCs w:val="24"/>
              </w:rPr>
              <w:t>13% poniesionych kosztów osobowych.</w:t>
            </w:r>
            <w:r w:rsidRPr="00761D32">
              <w:rPr>
                <w:rFonts w:ascii="Tahoma" w:hAnsi="Tahoma" w:cs="Tahoma"/>
                <w:color w:val="FF0000"/>
                <w:sz w:val="24"/>
                <w:szCs w:val="24"/>
              </w:rPr>
              <w:t xml:space="preserve"> </w:t>
            </w:r>
            <w:r w:rsidRPr="00761D32">
              <w:rPr>
                <w:rFonts w:ascii="Tahoma" w:hAnsi="Tahoma" w:cs="Tahoma"/>
                <w:color w:val="000000" w:themeColor="text1"/>
                <w:sz w:val="24"/>
                <w:szCs w:val="24"/>
              </w:rPr>
              <w:t xml:space="preserve">W odniesieniu do wartości przychodów z tytułu wykonywanych świadczeń opieki zdrowotnej finansowanych ze środków publicznych (MOW NFZ </w:t>
            </w:r>
            <w:r w:rsidRPr="00761D32">
              <w:rPr>
                <w:rFonts w:ascii="Tahoma" w:hAnsi="Tahoma" w:cs="Tahoma"/>
                <w:color w:val="000000" w:themeColor="text1"/>
                <w:sz w:val="24"/>
                <w:szCs w:val="24"/>
              </w:rPr>
              <w:br/>
              <w:t xml:space="preserve">i </w:t>
            </w:r>
            <w:proofErr w:type="spellStart"/>
            <w:r w:rsidRPr="00761D32">
              <w:rPr>
                <w:rFonts w:ascii="Tahoma" w:hAnsi="Tahoma" w:cs="Tahoma"/>
                <w:color w:val="000000" w:themeColor="text1"/>
                <w:sz w:val="24"/>
                <w:szCs w:val="24"/>
              </w:rPr>
              <w:t>Meditrans</w:t>
            </w:r>
            <w:proofErr w:type="spellEnd"/>
            <w:r w:rsidRPr="00761D32">
              <w:rPr>
                <w:rFonts w:ascii="Tahoma" w:hAnsi="Tahoma" w:cs="Tahoma"/>
                <w:color w:val="000000" w:themeColor="text1"/>
                <w:sz w:val="24"/>
                <w:szCs w:val="24"/>
              </w:rPr>
              <w:t xml:space="preserve"> Ostrołęka) w 2019 roku koszty pracy stanowiły </w:t>
            </w:r>
            <w:r w:rsidRPr="00761D32">
              <w:rPr>
                <w:rFonts w:ascii="Tahoma" w:hAnsi="Tahoma" w:cs="Tahoma"/>
                <w:b/>
                <w:bCs/>
                <w:color w:val="000000" w:themeColor="text1"/>
                <w:sz w:val="24"/>
                <w:szCs w:val="24"/>
              </w:rPr>
              <w:t xml:space="preserve">82,02% uzyskanych środków </w:t>
            </w:r>
            <w:r w:rsidRPr="00761D32">
              <w:rPr>
                <w:rFonts w:ascii="Tahoma" w:hAnsi="Tahoma" w:cs="Tahoma"/>
                <w:color w:val="000000" w:themeColor="text1"/>
                <w:sz w:val="24"/>
                <w:szCs w:val="24"/>
              </w:rPr>
              <w:t>(ogółem przychody z tych źródeł to 56 032 920,62 zł, koszty pracy to zaś 45 958 245,33 zł). W 2018 roku udział ten wyniósł 80,29%.</w:t>
            </w:r>
          </w:p>
          <w:p w14:paraId="1588B7C5" w14:textId="77777777" w:rsidR="00FA21F4" w:rsidRPr="00761D32" w:rsidRDefault="00FA21F4">
            <w:pPr>
              <w:pStyle w:val="Standard"/>
              <w:spacing w:after="0" w:line="256" w:lineRule="auto"/>
              <w:jc w:val="both"/>
              <w:rPr>
                <w:rFonts w:ascii="Tahoma" w:hAnsi="Tahoma" w:cs="Tahoma"/>
                <w:color w:val="FF0000"/>
              </w:rPr>
            </w:pPr>
          </w:p>
          <w:p w14:paraId="38FEC4C0" w14:textId="77777777" w:rsidR="00FA21F4" w:rsidRPr="00761D32" w:rsidRDefault="00FA21F4">
            <w:pPr>
              <w:pStyle w:val="Standard"/>
              <w:spacing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Koszty osobowe w podmiocie leczniczym stanowią istotną pozycję wydatków - podyktowane jest to specyfiką działalności. Usługi wykonuje wysoko wykwalifikowana kadra medyczna, co w naturalny sposób generuje wysoki koszt jej wykorzystania. Zapewnienie personelu medycznego z odpowiednimi kwalifikacjami stało się </w:t>
            </w:r>
            <w:r w:rsidRPr="00761D32">
              <w:rPr>
                <w:rFonts w:ascii="Tahoma" w:hAnsi="Tahoma" w:cs="Tahoma"/>
                <w:color w:val="000000" w:themeColor="text1"/>
                <w:sz w:val="24"/>
                <w:szCs w:val="24"/>
              </w:rPr>
              <w:lastRenderedPageBreak/>
              <w:t xml:space="preserve">najtrudniejszym elementem organizacji procesu udzielania świadczeń. Efektem wykorzystania outsourcingu jest przesunięcie kosztów pracy w koszty usług obcych, dotyczy to w szczególności kontraktów osób wykonujących obowiązki w ramach jednoosobowej działalności gospodarczej. W 2019 roku zanotowano wysoki wzrost </w:t>
            </w:r>
            <w:r w:rsidRPr="00761D32">
              <w:rPr>
                <w:rFonts w:ascii="Tahoma" w:hAnsi="Tahoma" w:cs="Tahoma"/>
                <w:color w:val="000000" w:themeColor="text1"/>
                <w:sz w:val="24"/>
                <w:szCs w:val="24"/>
                <w:u w:val="single"/>
              </w:rPr>
              <w:t>kosztów osobowych i kosztów usług obcych</w:t>
            </w:r>
            <w:r w:rsidRPr="00761D32">
              <w:rPr>
                <w:rFonts w:ascii="Tahoma" w:hAnsi="Tahoma" w:cs="Tahoma"/>
                <w:color w:val="000000" w:themeColor="text1"/>
                <w:sz w:val="24"/>
                <w:szCs w:val="24"/>
              </w:rPr>
              <w:t>:</w:t>
            </w:r>
          </w:p>
          <w:p w14:paraId="20CEDED5" w14:textId="77777777" w:rsidR="00FA21F4" w:rsidRPr="00761D32" w:rsidRDefault="00FA21F4">
            <w:pPr>
              <w:pStyle w:val="ListParagraph1"/>
              <w:numPr>
                <w:ilvl w:val="0"/>
                <w:numId w:val="17"/>
              </w:numPr>
              <w:spacing w:after="120" w:line="360" w:lineRule="auto"/>
              <w:jc w:val="both"/>
              <w:rPr>
                <w:rFonts w:ascii="Tahoma" w:hAnsi="Tahoma" w:cs="Tahoma"/>
                <w:color w:val="000000" w:themeColor="text1"/>
              </w:rPr>
            </w:pPr>
            <w:r w:rsidRPr="00761D32">
              <w:rPr>
                <w:rFonts w:ascii="Tahoma" w:hAnsi="Tahoma" w:cs="Tahoma"/>
                <w:i/>
                <w:color w:val="000000" w:themeColor="text1"/>
                <w:sz w:val="24"/>
                <w:szCs w:val="24"/>
                <w:u w:val="single"/>
              </w:rPr>
              <w:t>koszty osobowe</w:t>
            </w:r>
            <w:r w:rsidRPr="00761D32">
              <w:rPr>
                <w:rFonts w:ascii="Tahoma" w:hAnsi="Tahoma" w:cs="Tahoma"/>
                <w:color w:val="000000" w:themeColor="text1"/>
                <w:sz w:val="24"/>
                <w:szCs w:val="24"/>
              </w:rPr>
              <w:t>: z kwoty 41,4 mln złotych w 2018 roku do 46 mln złotych w 2019 roku, tj. o 11,02%;</w:t>
            </w:r>
          </w:p>
          <w:p w14:paraId="3B474621" w14:textId="77777777" w:rsidR="00FA21F4" w:rsidRPr="00761D32" w:rsidRDefault="00FA21F4">
            <w:pPr>
              <w:pStyle w:val="ListParagraph1"/>
              <w:numPr>
                <w:ilvl w:val="0"/>
                <w:numId w:val="17"/>
              </w:numPr>
              <w:spacing w:after="120" w:line="360" w:lineRule="auto"/>
              <w:jc w:val="both"/>
              <w:rPr>
                <w:rFonts w:ascii="Tahoma" w:hAnsi="Tahoma" w:cs="Tahoma"/>
                <w:color w:val="000000" w:themeColor="text1"/>
              </w:rPr>
            </w:pPr>
            <w:r w:rsidRPr="00761D32">
              <w:rPr>
                <w:rFonts w:ascii="Tahoma" w:hAnsi="Tahoma" w:cs="Tahoma"/>
                <w:i/>
                <w:color w:val="000000" w:themeColor="text1"/>
                <w:sz w:val="24"/>
                <w:szCs w:val="24"/>
                <w:u w:val="single"/>
              </w:rPr>
              <w:t>usługi obce</w:t>
            </w:r>
            <w:r w:rsidRPr="00761D32">
              <w:rPr>
                <w:rFonts w:ascii="Tahoma" w:hAnsi="Tahoma" w:cs="Tahoma"/>
                <w:color w:val="000000" w:themeColor="text1"/>
                <w:sz w:val="24"/>
                <w:szCs w:val="24"/>
              </w:rPr>
              <w:t xml:space="preserve">: z kwoty 5,8 mln złotych w 2018 roku do 5,9 mln złotych w 2019 roku, </w:t>
            </w:r>
            <w:r w:rsidRPr="00761D32">
              <w:rPr>
                <w:rFonts w:ascii="Tahoma" w:hAnsi="Tahoma" w:cs="Tahoma"/>
                <w:color w:val="000000" w:themeColor="text1"/>
                <w:sz w:val="24"/>
                <w:szCs w:val="24"/>
              </w:rPr>
              <w:br/>
              <w:t>tj. o 1,35%.</w:t>
            </w:r>
          </w:p>
          <w:p w14:paraId="385A3508" w14:textId="77777777" w:rsidR="00FA21F4" w:rsidRPr="00761D32" w:rsidRDefault="00FA21F4">
            <w:pPr>
              <w:pStyle w:val="Standard"/>
              <w:spacing w:after="120" w:line="360" w:lineRule="auto"/>
              <w:jc w:val="both"/>
              <w:rPr>
                <w:rFonts w:ascii="Tahoma" w:hAnsi="Tahoma" w:cs="Tahoma"/>
                <w:b/>
                <w:color w:val="000000" w:themeColor="text1"/>
                <w:sz w:val="24"/>
                <w:szCs w:val="24"/>
                <w:u w:val="single"/>
              </w:rPr>
            </w:pPr>
            <w:r w:rsidRPr="00761D32">
              <w:rPr>
                <w:rFonts w:ascii="Tahoma" w:hAnsi="Tahoma" w:cs="Tahoma"/>
                <w:b/>
                <w:color w:val="000000" w:themeColor="text1"/>
                <w:sz w:val="24"/>
                <w:szCs w:val="24"/>
                <w:u w:val="single"/>
              </w:rPr>
              <w:t xml:space="preserve">Wzrost tych kosztów wpłynął znacząco na wynik finansowy jednostki w  2019 roku. </w:t>
            </w:r>
          </w:p>
          <w:p w14:paraId="77B153F6" w14:textId="77777777" w:rsidR="00FA21F4" w:rsidRPr="00761D32" w:rsidRDefault="00FA21F4">
            <w:pPr>
              <w:pStyle w:val="Standard"/>
              <w:spacing w:after="120"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Dużą dynamikę wzrostu wykazuje także </w:t>
            </w:r>
            <w:r w:rsidRPr="00761D32">
              <w:rPr>
                <w:rFonts w:ascii="Tahoma" w:hAnsi="Tahoma" w:cs="Tahoma"/>
                <w:b/>
                <w:color w:val="000000" w:themeColor="text1"/>
                <w:sz w:val="24"/>
                <w:szCs w:val="24"/>
              </w:rPr>
              <w:t>amortyzacja</w:t>
            </w:r>
            <w:r w:rsidRPr="00761D32">
              <w:rPr>
                <w:rFonts w:ascii="Tahoma" w:hAnsi="Tahoma" w:cs="Tahoma"/>
                <w:color w:val="000000" w:themeColor="text1"/>
                <w:sz w:val="24"/>
                <w:szCs w:val="24"/>
              </w:rPr>
              <w:t xml:space="preserve">, lecz dotyczy ona w głównej mierze majątku sfinansowanego środkami zewnętrznymi. Oznacza to, że jednocześnie jednostka odnotowała przychody o równowartości odpisów amortyzacyjnych w kwocie </w:t>
            </w:r>
            <w:r w:rsidRPr="00761D32">
              <w:rPr>
                <w:rFonts w:ascii="Tahoma" w:hAnsi="Tahoma" w:cs="Tahoma"/>
                <w:color w:val="000000" w:themeColor="text1"/>
                <w:sz w:val="24"/>
                <w:szCs w:val="24"/>
              </w:rPr>
              <w:br/>
              <w:t>2 792 262,93 zł.</w:t>
            </w:r>
          </w:p>
          <w:p w14:paraId="68EEFF53" w14:textId="77777777" w:rsidR="00FA21F4" w:rsidRPr="00761D32" w:rsidRDefault="00FA21F4">
            <w:pPr>
              <w:pStyle w:val="Standard"/>
              <w:spacing w:after="120" w:line="360" w:lineRule="auto"/>
              <w:jc w:val="both"/>
              <w:rPr>
                <w:rFonts w:ascii="Tahoma" w:hAnsi="Tahoma" w:cs="Tahoma"/>
                <w:color w:val="000000" w:themeColor="text1"/>
                <w:sz w:val="24"/>
                <w:szCs w:val="24"/>
              </w:rPr>
            </w:pPr>
            <w:r w:rsidRPr="00761D32">
              <w:rPr>
                <w:rFonts w:ascii="Tahoma" w:hAnsi="Tahoma" w:cs="Tahoma"/>
                <w:b/>
                <w:color w:val="000000" w:themeColor="text1"/>
                <w:sz w:val="24"/>
                <w:szCs w:val="24"/>
              </w:rPr>
              <w:t xml:space="preserve">Koszty finansowe </w:t>
            </w:r>
            <w:r w:rsidRPr="00761D32">
              <w:rPr>
                <w:rFonts w:ascii="Tahoma" w:hAnsi="Tahoma" w:cs="Tahoma"/>
                <w:color w:val="000000" w:themeColor="text1"/>
                <w:sz w:val="24"/>
                <w:szCs w:val="24"/>
              </w:rPr>
              <w:t xml:space="preserve">związane ze spłatą umowy pożyczki i kredytu inwestycyjnego, kredytu obrotowego oraz obsługą zobowiązań wymagalnych stanowią niewielki odsetek kosztów (0,32%). </w:t>
            </w:r>
          </w:p>
          <w:p w14:paraId="33C5EFD7" w14:textId="77777777" w:rsidR="00FA21F4" w:rsidRPr="00761D32" w:rsidRDefault="00FA21F4">
            <w:pPr>
              <w:pStyle w:val="Akapitzlist1"/>
              <w:spacing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Szczegółową strukturę </w:t>
            </w:r>
            <w:r w:rsidRPr="00761D32">
              <w:rPr>
                <w:rFonts w:ascii="Tahoma" w:hAnsi="Tahoma" w:cs="Tahoma"/>
                <w:i/>
                <w:color w:val="000000" w:themeColor="text1"/>
                <w:sz w:val="24"/>
                <w:szCs w:val="24"/>
              </w:rPr>
              <w:t>kosztów działalności</w:t>
            </w:r>
            <w:r w:rsidRPr="00761D32">
              <w:rPr>
                <w:rFonts w:ascii="Tahoma" w:hAnsi="Tahoma" w:cs="Tahoma"/>
                <w:color w:val="000000" w:themeColor="text1"/>
                <w:sz w:val="24"/>
                <w:szCs w:val="24"/>
              </w:rPr>
              <w:t xml:space="preserve"> SPZZOZ w Wyszkowie w 2018 i 2019 roku przedstawiono poniżej:</w:t>
            </w:r>
          </w:p>
          <w:tbl>
            <w:tblPr>
              <w:tblStyle w:val="Tabela-Siatka"/>
              <w:tblW w:w="0" w:type="auto"/>
              <w:tblInd w:w="0" w:type="dxa"/>
              <w:tblLook w:val="04A0" w:firstRow="1" w:lastRow="0" w:firstColumn="1" w:lastColumn="0" w:noHBand="0" w:noVBand="1"/>
            </w:tblPr>
            <w:tblGrid>
              <w:gridCol w:w="1842"/>
              <w:gridCol w:w="1970"/>
              <w:gridCol w:w="1056"/>
              <w:gridCol w:w="1960"/>
              <w:gridCol w:w="1056"/>
              <w:gridCol w:w="1087"/>
            </w:tblGrid>
            <w:tr w:rsidR="00FA21F4" w:rsidRPr="00761D32" w14:paraId="57C012EB" w14:textId="77777777">
              <w:tc>
                <w:tcPr>
                  <w:tcW w:w="2882" w:type="dxa"/>
                  <w:vMerge w:val="restart"/>
                  <w:tcBorders>
                    <w:top w:val="single" w:sz="4" w:space="0" w:color="auto"/>
                    <w:left w:val="single" w:sz="4" w:space="0" w:color="auto"/>
                    <w:bottom w:val="single" w:sz="4" w:space="0" w:color="auto"/>
                    <w:right w:val="thinThickLargeGap" w:sz="24" w:space="0" w:color="auto"/>
                  </w:tcBorders>
                  <w:vAlign w:val="center"/>
                  <w:hideMark/>
                </w:tcPr>
                <w:p w14:paraId="4B8ED908" w14:textId="77777777" w:rsidR="00FA21F4" w:rsidRPr="00761D32" w:rsidRDefault="00FA21F4">
                  <w:pPr>
                    <w:rPr>
                      <w:rFonts w:ascii="Tahoma" w:hAnsi="Tahoma" w:cs="Tahoma"/>
                      <w:i/>
                      <w:color w:val="000000" w:themeColor="text1"/>
                      <w:sz w:val="24"/>
                      <w:szCs w:val="24"/>
                    </w:rPr>
                  </w:pPr>
                  <w:r w:rsidRPr="00761D32">
                    <w:rPr>
                      <w:rFonts w:ascii="Tahoma" w:hAnsi="Tahoma" w:cs="Tahoma"/>
                      <w:i/>
                      <w:color w:val="000000" w:themeColor="text1"/>
                      <w:sz w:val="24"/>
                      <w:szCs w:val="24"/>
                    </w:rPr>
                    <w:t>Rodzaj kosztów</w:t>
                  </w:r>
                </w:p>
              </w:tc>
              <w:tc>
                <w:tcPr>
                  <w:tcW w:w="2501" w:type="dxa"/>
                  <w:gridSpan w:val="2"/>
                  <w:tcBorders>
                    <w:top w:val="thinThickLargeGap" w:sz="24" w:space="0" w:color="auto"/>
                    <w:left w:val="thinThickLargeGap" w:sz="24" w:space="0" w:color="auto"/>
                    <w:bottom w:val="single" w:sz="6" w:space="0" w:color="auto"/>
                    <w:right w:val="thinThickLargeGap" w:sz="24" w:space="0" w:color="auto"/>
                  </w:tcBorders>
                  <w:vAlign w:val="center"/>
                  <w:hideMark/>
                </w:tcPr>
                <w:p w14:paraId="4228DE26"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2018 rok</w:t>
                  </w:r>
                </w:p>
              </w:tc>
              <w:tc>
                <w:tcPr>
                  <w:tcW w:w="2501" w:type="dxa"/>
                  <w:gridSpan w:val="2"/>
                  <w:tcBorders>
                    <w:top w:val="thinThickLargeGap" w:sz="24" w:space="0" w:color="auto"/>
                    <w:left w:val="thinThickLargeGap" w:sz="24" w:space="0" w:color="auto"/>
                    <w:bottom w:val="single" w:sz="6" w:space="0" w:color="auto"/>
                    <w:right w:val="thickThinLargeGap" w:sz="24" w:space="0" w:color="auto"/>
                  </w:tcBorders>
                  <w:vAlign w:val="center"/>
                  <w:hideMark/>
                </w:tcPr>
                <w:p w14:paraId="34DF3444"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2019 rok</w:t>
                  </w:r>
                </w:p>
              </w:tc>
              <w:tc>
                <w:tcPr>
                  <w:tcW w:w="1038" w:type="dxa"/>
                  <w:vMerge w:val="restart"/>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71E4F416"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Dynamika (wzrost/</w:t>
                  </w:r>
                </w:p>
                <w:p w14:paraId="7774D298"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spadek) %</w:t>
                  </w:r>
                </w:p>
              </w:tc>
            </w:tr>
            <w:tr w:rsidR="00FA21F4" w:rsidRPr="00761D32" w14:paraId="39A1E09F" w14:textId="77777777">
              <w:tc>
                <w:tcPr>
                  <w:tcW w:w="0" w:type="auto"/>
                  <w:vMerge/>
                  <w:tcBorders>
                    <w:top w:val="single" w:sz="4" w:space="0" w:color="auto"/>
                    <w:left w:val="single" w:sz="4" w:space="0" w:color="auto"/>
                    <w:bottom w:val="single" w:sz="4" w:space="0" w:color="auto"/>
                    <w:right w:val="thinThickLargeGap" w:sz="24" w:space="0" w:color="auto"/>
                  </w:tcBorders>
                  <w:vAlign w:val="center"/>
                  <w:hideMark/>
                </w:tcPr>
                <w:p w14:paraId="7EA2AB64" w14:textId="77777777" w:rsidR="00FA21F4" w:rsidRPr="00761D32" w:rsidRDefault="00FA21F4">
                  <w:pPr>
                    <w:rPr>
                      <w:rFonts w:ascii="Tahoma" w:hAnsi="Tahoma" w:cs="Tahoma"/>
                      <w:i/>
                      <w:color w:val="000000" w:themeColor="text1"/>
                      <w:sz w:val="24"/>
                      <w:szCs w:val="24"/>
                      <w:lang w:eastAsia="en-US"/>
                    </w:rPr>
                  </w:pP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1961C5B"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kwota w zł</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36CAA0CE"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udział % w kosztach</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1687DF32"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kwota w zł</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758A4B44" w14:textId="77777777" w:rsidR="00FA21F4" w:rsidRPr="00761D32" w:rsidRDefault="00FA21F4">
                  <w:pPr>
                    <w:jc w:val="center"/>
                    <w:rPr>
                      <w:rFonts w:ascii="Tahoma" w:hAnsi="Tahoma" w:cs="Tahoma"/>
                      <w:i/>
                      <w:color w:val="000000" w:themeColor="text1"/>
                    </w:rPr>
                  </w:pPr>
                  <w:r w:rsidRPr="00761D32">
                    <w:rPr>
                      <w:rFonts w:ascii="Tahoma" w:hAnsi="Tahoma" w:cs="Tahoma"/>
                      <w:i/>
                      <w:color w:val="000000" w:themeColor="text1"/>
                    </w:rPr>
                    <w:t>udział % w kosztach</w:t>
                  </w:r>
                </w:p>
              </w:tc>
              <w:tc>
                <w:tcPr>
                  <w:tcW w:w="0" w:type="auto"/>
                  <w:vMerge/>
                  <w:tcBorders>
                    <w:top w:val="single" w:sz="4" w:space="0" w:color="auto"/>
                    <w:left w:val="thickThinLargeGap" w:sz="24" w:space="0" w:color="auto"/>
                    <w:bottom w:val="single" w:sz="4" w:space="0" w:color="auto"/>
                    <w:right w:val="single" w:sz="4" w:space="0" w:color="auto"/>
                  </w:tcBorders>
                  <w:vAlign w:val="center"/>
                  <w:hideMark/>
                </w:tcPr>
                <w:p w14:paraId="55766231" w14:textId="77777777" w:rsidR="00FA21F4" w:rsidRPr="00761D32" w:rsidRDefault="00FA21F4">
                  <w:pPr>
                    <w:rPr>
                      <w:rFonts w:ascii="Tahoma" w:hAnsi="Tahoma" w:cs="Tahoma"/>
                      <w:i/>
                      <w:color w:val="000000" w:themeColor="text1"/>
                      <w:lang w:eastAsia="en-US"/>
                    </w:rPr>
                  </w:pPr>
                </w:p>
              </w:tc>
            </w:tr>
            <w:tr w:rsidR="00FA21F4" w:rsidRPr="00761D32" w14:paraId="32EBDC84"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1233000B" w14:textId="77777777" w:rsidR="00FA21F4" w:rsidRPr="00761D32" w:rsidRDefault="00FA21F4">
                  <w:pPr>
                    <w:rPr>
                      <w:rFonts w:ascii="Tahoma" w:hAnsi="Tahoma" w:cs="Tahoma"/>
                      <w:b/>
                      <w:color w:val="000000" w:themeColor="text1"/>
                      <w:sz w:val="24"/>
                      <w:szCs w:val="24"/>
                    </w:rPr>
                  </w:pPr>
                  <w:r w:rsidRPr="00761D32">
                    <w:rPr>
                      <w:rFonts w:ascii="Tahoma" w:hAnsi="Tahoma" w:cs="Tahoma"/>
                      <w:b/>
                      <w:color w:val="000000" w:themeColor="text1"/>
                      <w:sz w:val="24"/>
                      <w:szCs w:val="24"/>
                    </w:rPr>
                    <w:t>OGÓŁEM KOSZTY</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49955606" w14:textId="77777777" w:rsidR="00FA21F4" w:rsidRPr="00761D32" w:rsidRDefault="00FA21F4">
                  <w:pPr>
                    <w:jc w:val="right"/>
                    <w:rPr>
                      <w:rFonts w:ascii="Tahoma" w:hAnsi="Tahoma" w:cs="Tahoma"/>
                      <w:b/>
                      <w:color w:val="000000" w:themeColor="text1"/>
                      <w:sz w:val="24"/>
                      <w:szCs w:val="24"/>
                    </w:rPr>
                  </w:pPr>
                  <w:r w:rsidRPr="00761D32">
                    <w:rPr>
                      <w:rFonts w:ascii="Tahoma" w:hAnsi="Tahoma" w:cs="Tahoma"/>
                      <w:b/>
                      <w:color w:val="000000" w:themeColor="text1"/>
                      <w:sz w:val="24"/>
                      <w:szCs w:val="24"/>
                    </w:rPr>
                    <w:t>58.845.175,00</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01120E95" w14:textId="77777777" w:rsidR="00FA21F4" w:rsidRPr="00761D32" w:rsidRDefault="00FA21F4">
                  <w:pPr>
                    <w:jc w:val="right"/>
                    <w:rPr>
                      <w:rFonts w:ascii="Tahoma" w:hAnsi="Tahoma" w:cs="Tahoma"/>
                      <w:b/>
                      <w:color w:val="000000" w:themeColor="text1"/>
                      <w:sz w:val="24"/>
                      <w:szCs w:val="24"/>
                    </w:rPr>
                  </w:pPr>
                  <w:r w:rsidRPr="00761D32">
                    <w:rPr>
                      <w:rFonts w:ascii="Tahoma" w:hAnsi="Tahoma" w:cs="Tahoma"/>
                      <w:b/>
                      <w:color w:val="000000" w:themeColor="text1"/>
                      <w:sz w:val="24"/>
                      <w:szCs w:val="24"/>
                    </w:rPr>
                    <w:t>100,00</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2CC61AE9" w14:textId="77777777" w:rsidR="00FA21F4" w:rsidRPr="00761D32" w:rsidRDefault="00FA21F4">
                  <w:pPr>
                    <w:jc w:val="right"/>
                    <w:rPr>
                      <w:rFonts w:ascii="Tahoma" w:hAnsi="Tahoma" w:cs="Tahoma"/>
                      <w:b/>
                      <w:color w:val="000000" w:themeColor="text1"/>
                      <w:sz w:val="24"/>
                      <w:szCs w:val="24"/>
                    </w:rPr>
                  </w:pPr>
                  <w:r w:rsidRPr="00761D32">
                    <w:rPr>
                      <w:rFonts w:ascii="Tahoma" w:hAnsi="Tahoma" w:cs="Tahoma"/>
                      <w:b/>
                      <w:color w:val="000000" w:themeColor="text1"/>
                      <w:sz w:val="24"/>
                      <w:szCs w:val="24"/>
                    </w:rPr>
                    <w:t>64 515 184,18</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470319A3" w14:textId="77777777" w:rsidR="00FA21F4" w:rsidRPr="00761D32" w:rsidRDefault="00FA21F4">
                  <w:pPr>
                    <w:jc w:val="right"/>
                    <w:rPr>
                      <w:rFonts w:ascii="Tahoma" w:hAnsi="Tahoma" w:cs="Tahoma"/>
                      <w:b/>
                      <w:color w:val="000000" w:themeColor="text1"/>
                      <w:sz w:val="24"/>
                      <w:szCs w:val="24"/>
                    </w:rPr>
                  </w:pPr>
                  <w:r w:rsidRPr="00761D32">
                    <w:rPr>
                      <w:rFonts w:ascii="Tahoma" w:hAnsi="Tahoma" w:cs="Tahoma"/>
                      <w:b/>
                      <w:color w:val="000000" w:themeColor="text1"/>
                      <w:sz w:val="24"/>
                      <w:szCs w:val="24"/>
                    </w:rPr>
                    <w:t>100,00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5CFB6202" w14:textId="77777777" w:rsidR="00FA21F4" w:rsidRPr="00761D32" w:rsidRDefault="00FA21F4">
                  <w:pPr>
                    <w:jc w:val="right"/>
                    <w:rPr>
                      <w:rFonts w:ascii="Tahoma" w:hAnsi="Tahoma" w:cs="Tahoma"/>
                      <w:b/>
                      <w:color w:val="000000" w:themeColor="text1"/>
                      <w:sz w:val="24"/>
                      <w:szCs w:val="24"/>
                    </w:rPr>
                  </w:pPr>
                  <w:r w:rsidRPr="00761D32">
                    <w:rPr>
                      <w:rFonts w:ascii="Tahoma" w:hAnsi="Tahoma" w:cs="Tahoma"/>
                      <w:b/>
                      <w:color w:val="000000" w:themeColor="text1"/>
                      <w:sz w:val="24"/>
                      <w:szCs w:val="24"/>
                    </w:rPr>
                    <w:t>109,64</w:t>
                  </w:r>
                </w:p>
              </w:tc>
            </w:tr>
            <w:tr w:rsidR="00FA21F4" w:rsidRPr="00761D32" w14:paraId="270AAC9F"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1D777C1D"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 xml:space="preserve">Amortyzacja </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0BE114F1"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3.337.326,63</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54ED2210"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5,67</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2840A8B7"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4 430 535,84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53953358"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6,86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DDFA005"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132,76</w:t>
                  </w:r>
                </w:p>
              </w:tc>
            </w:tr>
            <w:tr w:rsidR="00FA21F4" w:rsidRPr="00761D32" w14:paraId="1474B792"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F8D0A34"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amortyzacja aktywów trwałych finansowanych dotacjami </w:t>
                  </w:r>
                  <w:r w:rsidRPr="00761D32">
                    <w:rPr>
                      <w:rFonts w:ascii="Tahoma" w:hAnsi="Tahoma" w:cs="Tahoma"/>
                      <w:i/>
                      <w:color w:val="000000" w:themeColor="text1"/>
                    </w:rPr>
                    <w:br/>
                    <w:t>i w nieodpłatnym użytkowaniu</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0CD60C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2.129.347,94</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207989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3,61</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187616A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2 792 262,93</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054FBBD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4,32</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5EE50EC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131,13</w:t>
                  </w:r>
                </w:p>
              </w:tc>
            </w:tr>
            <w:tr w:rsidR="00FA21F4" w:rsidRPr="00761D32" w14:paraId="3ACA5A0A"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5CB31642"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lastRenderedPageBreak/>
                    <w:t>Zużycie materiałów i energii</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5D69C0FC"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7.376.291,55</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3D1D69AD"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12,54</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2C6BDB6E"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7 353 915,17</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40CDCCAC"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11,39</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231C7CA" w14:textId="77777777" w:rsidR="00FA21F4" w:rsidRPr="00761D32" w:rsidRDefault="00FA21F4">
                  <w:pPr>
                    <w:jc w:val="right"/>
                    <w:rPr>
                      <w:rFonts w:ascii="Tahoma" w:hAnsi="Tahoma" w:cs="Tahoma"/>
                      <w:iCs/>
                      <w:color w:val="000000" w:themeColor="text1"/>
                      <w:sz w:val="24"/>
                      <w:szCs w:val="24"/>
                    </w:rPr>
                  </w:pPr>
                  <w:r w:rsidRPr="00761D32">
                    <w:rPr>
                      <w:rFonts w:ascii="Tahoma" w:hAnsi="Tahoma" w:cs="Tahoma"/>
                      <w:iCs/>
                      <w:color w:val="000000" w:themeColor="text1"/>
                      <w:sz w:val="24"/>
                      <w:szCs w:val="24"/>
                    </w:rPr>
                    <w:t>99,70</w:t>
                  </w:r>
                </w:p>
              </w:tc>
            </w:tr>
            <w:tr w:rsidR="00FA21F4" w:rsidRPr="00761D32" w14:paraId="12396B37"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7FECFA4F"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leki</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14BB03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2.329.241,55</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0FB52AF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3,96</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43F1E6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2 497 579,11</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747E1DD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3,87</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254CE6A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107,23</w:t>
                  </w:r>
                </w:p>
              </w:tc>
            </w:tr>
            <w:tr w:rsidR="00FA21F4" w:rsidRPr="00761D32" w14:paraId="3E0EA374"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3FD2C897"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odczynniki i mat. diagnostyczne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146617C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971.954,60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BAA2B3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1,65</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A48D09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975 245,82</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6773B7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1,51</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77316C2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100,34</w:t>
                  </w:r>
                </w:p>
              </w:tc>
            </w:tr>
            <w:tr w:rsidR="00FA21F4" w:rsidRPr="00761D32" w14:paraId="21B216F4"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2A17514"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materiały i sprzęt jednorazowy medyczny</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1715553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1.901.901,35</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873B7E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3,23</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A62582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1 747 062,19</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29DDB8F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2,70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A0D0CD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91,86</w:t>
                  </w:r>
                </w:p>
              </w:tc>
            </w:tr>
            <w:tr w:rsidR="00FA21F4" w:rsidRPr="00761D32" w14:paraId="7E69A488"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82764BC"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krew i mat. krwiopochodne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A504ED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382.587,50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65ECB5E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0,65</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50BB3D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406 261,70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D0007A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0,62</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532F18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106,19</w:t>
                  </w:r>
                </w:p>
              </w:tc>
            </w:tr>
            <w:tr w:rsidR="00FA21F4" w:rsidRPr="00761D32" w14:paraId="5DA67B62"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35D9EE57"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błony RTG</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499600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21.478,51</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0B0630B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0,04</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78757C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19 912,68</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E3E9CA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0,03</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730D3B3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92,71</w:t>
                  </w:r>
                </w:p>
              </w:tc>
            </w:tr>
            <w:tr w:rsidR="00FA21F4" w:rsidRPr="00761D32" w14:paraId="2B108FCC"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6D851EA"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gazy medyczne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3CB6CC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52.955,64</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6E17ED6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0,08</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6FC22C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47 529,18</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1CDE36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0,07</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429A0DC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89,75</w:t>
                  </w:r>
                </w:p>
              </w:tc>
            </w:tr>
            <w:tr w:rsidR="00FA21F4" w:rsidRPr="00761D32" w14:paraId="62EDE6FB"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35695788"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paliwo i opał</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54FCEC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247.677,03</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01BB8D7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0,42</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132FEA4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223 924,60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03B4E8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0,34</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E41873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90,41</w:t>
                  </w:r>
                </w:p>
              </w:tc>
            </w:tr>
            <w:tr w:rsidR="00FA21F4" w:rsidRPr="00761D32" w14:paraId="4985FF79"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BC31176"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mat. techniczno-gospodarcze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581B36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640.850,07</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3BCB966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1,08</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C57066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582 689,02</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019C79D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0,90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AFB660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90,92</w:t>
                  </w:r>
                </w:p>
              </w:tc>
            </w:tr>
            <w:tr w:rsidR="00FA21F4" w:rsidRPr="00761D32" w14:paraId="09441836"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34A69DC0"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środki czystości i dezynfekcyjne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6FE8B9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50.940,94</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1E3E0C9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0,08</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D7552D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69 596,66</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28F71FF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2B91891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136,62</w:t>
                  </w:r>
                </w:p>
              </w:tc>
            </w:tr>
            <w:tr w:rsidR="00FA21F4" w:rsidRPr="00761D32" w14:paraId="36BBB53D"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14618A97"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energia elektryczna</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D0E747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419.762,10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E968FC9"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0,71</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116DF6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442 543,43</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4585FE1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0,68</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40707EC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105,43</w:t>
                  </w:r>
                </w:p>
              </w:tc>
            </w:tr>
            <w:tr w:rsidR="00FA21F4" w:rsidRPr="00761D32" w14:paraId="5440250D"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A24BA0D"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energia cieplna </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E027D3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355.230,35</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508A371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0,60</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170493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340 438,25</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2BB5B75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0,52</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7547882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95,84</w:t>
                  </w:r>
                </w:p>
              </w:tc>
            </w:tr>
            <w:tr w:rsidR="00FA21F4" w:rsidRPr="00761D32" w14:paraId="087417AB"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3BDA438E"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woda i gaz </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F5E84A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1.711,91</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8134A3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 0,00</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711FFA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1 132,53</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5888CEC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 0,00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3719BD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66,16</w:t>
                  </w:r>
                </w:p>
              </w:tc>
            </w:tr>
            <w:tr w:rsidR="00FA21F4" w:rsidRPr="00761D32" w14:paraId="6E843076"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68BCB410"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Usługi obce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2A54CBD1"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20.387.722,25</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121BCA06"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34,65</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4F220B6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21 519 368,42</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681BD28B"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33,35</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E6908D3"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105,55</w:t>
                  </w:r>
                </w:p>
              </w:tc>
            </w:tr>
            <w:tr w:rsidR="00FA21F4" w:rsidRPr="00761D32" w14:paraId="07B940F1"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60440657"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kontrakty medyczne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CB431F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14.604.977,60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17ED9BF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24,82</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1184EDE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15 658 757,21</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3A89AD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24,27</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64888E9"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107,22</w:t>
                  </w:r>
                </w:p>
              </w:tc>
            </w:tr>
            <w:tr w:rsidR="00FA21F4" w:rsidRPr="00761D32" w14:paraId="46955F88"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68FD1F69"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badania i analizy zlecane </w:t>
                  </w:r>
                  <w:r w:rsidRPr="00761D32">
                    <w:rPr>
                      <w:rFonts w:ascii="Tahoma" w:hAnsi="Tahoma" w:cs="Tahoma"/>
                      <w:i/>
                      <w:color w:val="000000" w:themeColor="text1"/>
                    </w:rPr>
                    <w:br/>
                    <w:t>na zewnątrz</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51AAF26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1.246.832,89</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621816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2,12</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E6D2FA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1 231 832,27</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DCA8D4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1,90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E9A0A9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98,80</w:t>
                  </w:r>
                </w:p>
              </w:tc>
            </w:tr>
            <w:tr w:rsidR="00FA21F4" w:rsidRPr="00761D32" w14:paraId="179224FD"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6B7EB6FA"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usługi pralnicze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73E751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223.390,02</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321F500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0,38</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64DA71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216 651,96</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C10A81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0,33</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460DB97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96,98</w:t>
                  </w:r>
                </w:p>
              </w:tc>
            </w:tr>
            <w:tr w:rsidR="00FA21F4" w:rsidRPr="00761D32" w14:paraId="16035A78"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CA1CE4F"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żywienie pacjentów </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67482B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767.309,19</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7EC7946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1,30</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994F8C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753 110,90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7319B21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BD28349"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98,15</w:t>
                  </w:r>
                </w:p>
              </w:tc>
            </w:tr>
            <w:tr w:rsidR="00FA21F4" w:rsidRPr="00761D32" w14:paraId="23A06907"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19B263FF"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usługi transportowe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BB2DC2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113.666,10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47B52FBE"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0,19</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CF568D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70 072,78</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DC49BC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0,10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A993C0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61,65</w:t>
                  </w:r>
                </w:p>
              </w:tc>
            </w:tr>
            <w:tr w:rsidR="00FA21F4" w:rsidRPr="00761D32" w14:paraId="3338C1BA"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BEA09E2"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remonty </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C8A02D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184.910,57</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159C910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0,31</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273C07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97 062,80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DAB345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0,15</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4C033C9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52,49</w:t>
                  </w:r>
                </w:p>
              </w:tc>
            </w:tr>
            <w:tr w:rsidR="00FA21F4" w:rsidRPr="00761D32" w14:paraId="38EA0BBE"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236CD7FC"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naprawy, konserwacje, serwis</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1A6A91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914.937,04</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11B21A0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1,55</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89D07E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722 846,99</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B45442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1,12</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B550D3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79,01</w:t>
                  </w:r>
                </w:p>
              </w:tc>
            </w:tr>
            <w:tr w:rsidR="00FA21F4" w:rsidRPr="00761D32" w14:paraId="38FFA8E5"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05D15A8F"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wywóz nieczystości i odpadów</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B8BCDF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317.788,71</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4D68F7B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0,54</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EF3D47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492 369,80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7B29A5E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0,76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7CF5BC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154,94</w:t>
                  </w:r>
                </w:p>
              </w:tc>
            </w:tr>
            <w:tr w:rsidR="00FA21F4" w:rsidRPr="00761D32" w14:paraId="1FA2C2A4"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2FF325B"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 xml:space="preserve">usługi pocztowe i </w:t>
                  </w:r>
                  <w:proofErr w:type="spellStart"/>
                  <w:r w:rsidRPr="00761D32">
                    <w:rPr>
                      <w:rFonts w:ascii="Tahoma" w:hAnsi="Tahoma" w:cs="Tahoma"/>
                      <w:i/>
                      <w:color w:val="000000" w:themeColor="text1"/>
                    </w:rPr>
                    <w:t>telekomun</w:t>
                  </w:r>
                  <w:proofErr w:type="spellEnd"/>
                  <w:r w:rsidRPr="00761D32">
                    <w:rPr>
                      <w:rFonts w:ascii="Tahoma" w:hAnsi="Tahoma" w:cs="Tahoma"/>
                      <w:i/>
                      <w:color w:val="000000" w:themeColor="text1"/>
                    </w:rPr>
                    <w:t xml:space="preserve">. </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533BACB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98.385,06</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335ECD2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0,17</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56F0A8E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103 116,04</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98D9DE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0,15</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78EFB94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104,81</w:t>
                  </w:r>
                </w:p>
              </w:tc>
            </w:tr>
            <w:tr w:rsidR="00FA21F4" w:rsidRPr="00761D32" w14:paraId="145D41FF"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211C0C1"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dozór mienia</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E1C884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212.476,90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67A4CF4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0,36</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8B1B01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239 066,60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3BC2FA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0,37</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57CEB5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112,51</w:t>
                  </w:r>
                </w:p>
              </w:tc>
            </w:tr>
            <w:tr w:rsidR="00FA21F4" w:rsidRPr="00761D32" w14:paraId="05B9C139"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8B9A1DC"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utrzymanie czystości</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4836709"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1.563.952,87</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2014B69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2,66</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55AE5F8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1 653 893,26</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D949F1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2,56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9A8A47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105,75</w:t>
                  </w:r>
                </w:p>
              </w:tc>
            </w:tr>
            <w:tr w:rsidR="00FA21F4" w:rsidRPr="00761D32" w14:paraId="16CF8005"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2365B55"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pozostałe usługi</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A5AAB7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139.095,30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4371AB8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0,23</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ACF5BE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280 587,81</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000657D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0,43</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E63696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201,72</w:t>
                  </w:r>
                </w:p>
              </w:tc>
            </w:tr>
            <w:tr w:rsidR="00FA21F4" w:rsidRPr="00761D32" w14:paraId="4A5B43E7"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316EFAA8"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Podatki i opłaty</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0992C137"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112.271,97</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5E0B157F"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0,19</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6A44A40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125 013,29</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66552975"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0,19</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C245EF1"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111,35</w:t>
                  </w:r>
                </w:p>
              </w:tc>
            </w:tr>
            <w:tr w:rsidR="00FA21F4" w:rsidRPr="00761D32" w14:paraId="54963905"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2A48D49A"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podatek od nieruchomości</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710F01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86.421,97</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6FD660AA" w14:textId="77777777" w:rsidR="00FA21F4" w:rsidRPr="00761D32" w:rsidRDefault="00FA21F4">
                  <w:pPr>
                    <w:jc w:val="right"/>
                    <w:rPr>
                      <w:rFonts w:ascii="Tahoma" w:hAnsi="Tahoma" w:cs="Tahoma"/>
                      <w:i/>
                      <w:color w:val="000000" w:themeColor="text1"/>
                    </w:rPr>
                  </w:pPr>
                  <w:r w:rsidRPr="00761D32">
                    <w:rPr>
                      <w:rFonts w:ascii="Tahoma" w:hAnsi="Tahoma" w:cs="Tahoma"/>
                      <w:color w:val="000000" w:themeColor="text1"/>
                    </w:rPr>
                    <w:t>0,15</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E47453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83 194,29</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5F36C80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0,12</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53A3F90D"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96,27</w:t>
                  </w:r>
                </w:p>
              </w:tc>
            </w:tr>
            <w:tr w:rsidR="00FA21F4" w:rsidRPr="00761D32" w14:paraId="1383FCFD"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221651BB"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PFRON</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D4A2F6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25.850,00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32094C4C" w14:textId="77777777" w:rsidR="00FA21F4" w:rsidRPr="00761D32" w:rsidRDefault="00FA21F4">
                  <w:pPr>
                    <w:jc w:val="right"/>
                    <w:rPr>
                      <w:rFonts w:ascii="Tahoma" w:hAnsi="Tahoma" w:cs="Tahoma"/>
                      <w:i/>
                      <w:color w:val="000000" w:themeColor="text1"/>
                    </w:rPr>
                  </w:pPr>
                  <w:r w:rsidRPr="00761D32">
                    <w:rPr>
                      <w:rFonts w:ascii="Tahoma" w:hAnsi="Tahoma" w:cs="Tahoma"/>
                      <w:color w:val="000000" w:themeColor="text1"/>
                    </w:rPr>
                    <w:t>0,04</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9C0DD3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41 819,00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6F29BF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456DDB4"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161,78</w:t>
                  </w:r>
                </w:p>
              </w:tc>
            </w:tr>
            <w:tr w:rsidR="00FA21F4" w:rsidRPr="00761D32" w14:paraId="04740651"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498D2B09"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Wynagrodzenia</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47B8C9CB"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22.324.060,69</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17223C3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37,94</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176C46FF"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 xml:space="preserve"> 25 320 315,76</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2FEC6FA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39,24</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C83B99A"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113,42</w:t>
                  </w:r>
                </w:p>
              </w:tc>
            </w:tr>
            <w:tr w:rsidR="00FA21F4" w:rsidRPr="00761D32" w14:paraId="3F0F377C"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7222FBD5" w14:textId="77777777" w:rsidR="00FA21F4" w:rsidRPr="00761D32" w:rsidRDefault="00FA21F4">
                  <w:pPr>
                    <w:rPr>
                      <w:rFonts w:ascii="Tahoma" w:hAnsi="Tahoma" w:cs="Tahoma"/>
                      <w:color w:val="000000" w:themeColor="text1"/>
                    </w:rPr>
                  </w:pPr>
                  <w:r w:rsidRPr="00761D32">
                    <w:rPr>
                      <w:rFonts w:ascii="Tahoma" w:hAnsi="Tahoma" w:cs="Tahoma"/>
                      <w:i/>
                      <w:color w:val="000000" w:themeColor="text1"/>
                    </w:rPr>
                    <w:t>wynagrodzenia osobowe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324133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21.109.217,28</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5A02E48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35,87</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C06C37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22 966 847,12</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A84DE8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35,59</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659D36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108,80</w:t>
                  </w:r>
                </w:p>
              </w:tc>
            </w:tr>
            <w:tr w:rsidR="00FA21F4" w:rsidRPr="00761D32" w14:paraId="17638473"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5D06491" w14:textId="77777777" w:rsidR="00FA21F4" w:rsidRPr="00761D32" w:rsidRDefault="00FA21F4">
                  <w:pPr>
                    <w:rPr>
                      <w:rFonts w:ascii="Tahoma" w:hAnsi="Tahoma" w:cs="Tahoma"/>
                      <w:color w:val="000000" w:themeColor="text1"/>
                    </w:rPr>
                  </w:pPr>
                  <w:r w:rsidRPr="00761D32">
                    <w:rPr>
                      <w:rFonts w:ascii="Tahoma" w:hAnsi="Tahoma" w:cs="Tahoma"/>
                      <w:i/>
                      <w:color w:val="000000" w:themeColor="text1"/>
                    </w:rPr>
                    <w:lastRenderedPageBreak/>
                    <w:t>umowy zlecenia i o dzieło</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6AEE45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1.214.843,41</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5E79E8D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2,06</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5E766A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2 353 468,64</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9595AD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3,64</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3FE21CD"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193,73</w:t>
                  </w:r>
                </w:p>
              </w:tc>
            </w:tr>
            <w:tr w:rsidR="00FA21F4" w:rsidRPr="00761D32" w14:paraId="7273AD1E"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5FDCF47C"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Ubezpieczenia i inne świadczenia</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3A9C288A"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4.467.132,51</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13CC1AC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7,59</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182B8282"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4 979 172,36</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583A7CA2"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7,71</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56CC30A9"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111,46</w:t>
                  </w:r>
                </w:p>
              </w:tc>
            </w:tr>
            <w:tr w:rsidR="00FA21F4" w:rsidRPr="00761D32" w14:paraId="5EB950D6"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5AC53D0D"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składki ZUS</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5BC3FDF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3.959.504,74</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08F2588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6,73</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5439FEB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4 446 156,19</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4FEC9E1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6,89</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437AF29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112,29</w:t>
                  </w:r>
                </w:p>
              </w:tc>
            </w:tr>
            <w:tr w:rsidR="00FA21F4" w:rsidRPr="00761D32" w14:paraId="598B312A"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065F149C"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ZFŚS</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8A6699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475.354,80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732E3D5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0,81</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FF4313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497 425,36</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611A3BC"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0,77</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4DC3547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104,64</w:t>
                  </w:r>
                </w:p>
              </w:tc>
            </w:tr>
            <w:tr w:rsidR="00FA21F4" w:rsidRPr="00761D32" w14:paraId="2F088AF8"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BEA085A"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pozostałe świadczenia</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C4F345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32.272,97</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3597F10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0,05</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1068A76"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35 590,81</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12FAA07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5,51</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3E9E52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110,28</w:t>
                  </w:r>
                </w:p>
              </w:tc>
            </w:tr>
            <w:tr w:rsidR="00FA21F4" w:rsidRPr="00761D32" w14:paraId="4F0768A9"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75C80D5A"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Pozostałe koszty rodzajowe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16B53DEB"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492.750,91</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42151C8A"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0,84</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3EF4AE81"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510 357,61</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4BD75292"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0,79</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E877E5D"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103,57</w:t>
                  </w:r>
                </w:p>
              </w:tc>
            </w:tr>
            <w:tr w:rsidR="00FA21F4" w:rsidRPr="00761D32" w14:paraId="11535F48"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6A47020B"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ubezpieczenia</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1265A5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238.352,00</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77652049"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0,41</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D94787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259 281,77</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43DD84D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0,40</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243E9E80"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108,78</w:t>
                  </w:r>
                </w:p>
              </w:tc>
            </w:tr>
            <w:tr w:rsidR="00FA21F4" w:rsidRPr="00761D32" w14:paraId="33529E34"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467B0B46"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szkolenia i kursy</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96C4628"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107.182,75</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49CC628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0,18</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40ED4BA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126 907,09</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6A7B5739"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0,19</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8CE0997"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118,40</w:t>
                  </w:r>
                </w:p>
              </w:tc>
            </w:tr>
            <w:tr w:rsidR="00FA21F4" w:rsidRPr="00761D32" w14:paraId="6382E461"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038BFB26"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podróże służbowe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C2E948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27.578,75</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1203FF7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0,05</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3E6B5F1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16 770,90</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82B519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0,02</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70E6DB9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60,81</w:t>
                  </w:r>
                </w:p>
              </w:tc>
            </w:tr>
            <w:tr w:rsidR="00FA21F4" w:rsidRPr="00761D32" w14:paraId="4701CF69"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2F8043D1"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pozostałe</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66B675F3"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119.637,41</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00D7E0F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0,20</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74DF317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 xml:space="preserve">107 397,85 </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17956C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17021C3B"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89,77</w:t>
                  </w:r>
                </w:p>
              </w:tc>
            </w:tr>
            <w:tr w:rsidR="00FA21F4" w:rsidRPr="00761D32" w14:paraId="3798CB28"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2B7ED007"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Pozostałe koszty operacyjne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3AFF7110"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243.676,39</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74A1487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0,41</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6A657B94" w14:textId="77777777" w:rsidR="00FA21F4" w:rsidRPr="00761D32" w:rsidRDefault="00FA21F4">
                  <w:pPr>
                    <w:jc w:val="right"/>
                    <w:rPr>
                      <w:rFonts w:ascii="Tahoma" w:hAnsi="Tahoma" w:cs="Tahoma"/>
                      <w:iCs/>
                      <w:color w:val="000000" w:themeColor="text1"/>
                      <w:sz w:val="24"/>
                      <w:szCs w:val="24"/>
                    </w:rPr>
                  </w:pPr>
                  <w:r w:rsidRPr="00761D32">
                    <w:rPr>
                      <w:rFonts w:ascii="Tahoma" w:hAnsi="Tahoma" w:cs="Tahoma"/>
                      <w:iCs/>
                      <w:color w:val="000000" w:themeColor="text1"/>
                      <w:sz w:val="24"/>
                      <w:szCs w:val="24"/>
                    </w:rPr>
                    <w:t>73 033,19</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5242DD44"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0,11</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6A2F673F"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29,97</w:t>
                  </w:r>
                </w:p>
              </w:tc>
            </w:tr>
            <w:tr w:rsidR="00FA21F4" w:rsidRPr="00761D32" w14:paraId="12AF830B" w14:textId="77777777">
              <w:tc>
                <w:tcPr>
                  <w:tcW w:w="2882" w:type="dxa"/>
                  <w:tcBorders>
                    <w:top w:val="single" w:sz="4" w:space="0" w:color="auto"/>
                    <w:left w:val="single" w:sz="4" w:space="0" w:color="auto"/>
                    <w:bottom w:val="single" w:sz="4" w:space="0" w:color="auto"/>
                    <w:right w:val="thinThickLargeGap" w:sz="24" w:space="0" w:color="auto"/>
                  </w:tcBorders>
                  <w:shd w:val="pct15" w:color="auto" w:fill="auto"/>
                  <w:vAlign w:val="center"/>
                  <w:hideMark/>
                </w:tcPr>
                <w:p w14:paraId="7BB68D40" w14:textId="77777777" w:rsidR="00FA21F4" w:rsidRPr="00761D32" w:rsidRDefault="00FA21F4">
                  <w:pPr>
                    <w:rPr>
                      <w:rFonts w:ascii="Tahoma" w:hAnsi="Tahoma" w:cs="Tahoma"/>
                      <w:color w:val="000000" w:themeColor="text1"/>
                      <w:sz w:val="24"/>
                      <w:szCs w:val="24"/>
                    </w:rPr>
                  </w:pPr>
                  <w:r w:rsidRPr="00761D32">
                    <w:rPr>
                      <w:rFonts w:ascii="Tahoma" w:hAnsi="Tahoma" w:cs="Tahoma"/>
                      <w:color w:val="000000" w:themeColor="text1"/>
                      <w:sz w:val="24"/>
                      <w:szCs w:val="24"/>
                    </w:rPr>
                    <w:t>Koszty finansowe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2555DAA5"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103.942,10</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hideMark/>
                </w:tcPr>
                <w:p w14:paraId="69B1B24C"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0,18</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hideMark/>
                </w:tcPr>
                <w:p w14:paraId="6111FCF3"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203 472,54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hideMark/>
                </w:tcPr>
                <w:p w14:paraId="0A21F356"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0,31</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5380E3C9" w14:textId="77777777" w:rsidR="00FA21F4" w:rsidRPr="00761D32" w:rsidRDefault="00FA21F4">
                  <w:pPr>
                    <w:jc w:val="right"/>
                    <w:rPr>
                      <w:rFonts w:ascii="Tahoma" w:hAnsi="Tahoma" w:cs="Tahoma"/>
                      <w:color w:val="000000" w:themeColor="text1"/>
                      <w:sz w:val="24"/>
                      <w:szCs w:val="24"/>
                    </w:rPr>
                  </w:pPr>
                  <w:r w:rsidRPr="00761D32">
                    <w:rPr>
                      <w:rFonts w:ascii="Tahoma" w:hAnsi="Tahoma" w:cs="Tahoma"/>
                      <w:color w:val="000000" w:themeColor="text1"/>
                      <w:sz w:val="24"/>
                      <w:szCs w:val="24"/>
                    </w:rPr>
                    <w:t>195,76</w:t>
                  </w:r>
                </w:p>
              </w:tc>
            </w:tr>
            <w:tr w:rsidR="00FA21F4" w:rsidRPr="00761D32" w14:paraId="46270223"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7242FB7C"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odsetki od kredytów</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0EB6B09F"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7.460,31</w:t>
                  </w:r>
                </w:p>
              </w:tc>
              <w:tc>
                <w:tcPr>
                  <w:tcW w:w="905" w:type="dxa"/>
                  <w:tcBorders>
                    <w:top w:val="single" w:sz="6" w:space="0" w:color="auto"/>
                    <w:left w:val="single" w:sz="6" w:space="0" w:color="auto"/>
                    <w:bottom w:val="single" w:sz="6" w:space="0" w:color="auto"/>
                    <w:right w:val="thinThickLargeGap" w:sz="24" w:space="0" w:color="auto"/>
                  </w:tcBorders>
                  <w:vAlign w:val="center"/>
                  <w:hideMark/>
                </w:tcPr>
                <w:p w14:paraId="11A27EE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0,01</w:t>
                  </w:r>
                </w:p>
              </w:tc>
              <w:tc>
                <w:tcPr>
                  <w:tcW w:w="1596" w:type="dxa"/>
                  <w:tcBorders>
                    <w:top w:val="single" w:sz="6" w:space="0" w:color="auto"/>
                    <w:left w:val="thinThickLargeGap" w:sz="24" w:space="0" w:color="auto"/>
                    <w:bottom w:val="single" w:sz="6" w:space="0" w:color="auto"/>
                    <w:right w:val="single" w:sz="6" w:space="0" w:color="auto"/>
                  </w:tcBorders>
                  <w:vAlign w:val="center"/>
                  <w:hideMark/>
                </w:tcPr>
                <w:p w14:paraId="21EA63A5"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33 795,92</w:t>
                  </w:r>
                </w:p>
              </w:tc>
              <w:tc>
                <w:tcPr>
                  <w:tcW w:w="905" w:type="dxa"/>
                  <w:tcBorders>
                    <w:top w:val="single" w:sz="6" w:space="0" w:color="auto"/>
                    <w:left w:val="single" w:sz="6" w:space="0" w:color="auto"/>
                    <w:bottom w:val="single" w:sz="6" w:space="0" w:color="auto"/>
                    <w:right w:val="thickThinLargeGap" w:sz="24" w:space="0" w:color="auto"/>
                  </w:tcBorders>
                  <w:vAlign w:val="center"/>
                  <w:hideMark/>
                </w:tcPr>
                <w:p w14:paraId="37FD659E"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0,05</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0F302C7A"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453,01</w:t>
                  </w:r>
                </w:p>
              </w:tc>
            </w:tr>
            <w:tr w:rsidR="00FA21F4" w:rsidRPr="00761D32" w14:paraId="30A64CEF" w14:textId="77777777">
              <w:tc>
                <w:tcPr>
                  <w:tcW w:w="2882" w:type="dxa"/>
                  <w:tcBorders>
                    <w:top w:val="single" w:sz="4" w:space="0" w:color="auto"/>
                    <w:left w:val="single" w:sz="4" w:space="0" w:color="auto"/>
                    <w:bottom w:val="single" w:sz="4" w:space="0" w:color="auto"/>
                    <w:right w:val="thinThickLargeGap" w:sz="24" w:space="0" w:color="auto"/>
                  </w:tcBorders>
                  <w:vAlign w:val="center"/>
                  <w:hideMark/>
                </w:tcPr>
                <w:p w14:paraId="6189CCEF" w14:textId="77777777" w:rsidR="00FA21F4" w:rsidRPr="00761D32" w:rsidRDefault="00FA21F4">
                  <w:pPr>
                    <w:rPr>
                      <w:rFonts w:ascii="Tahoma" w:hAnsi="Tahoma" w:cs="Tahoma"/>
                      <w:i/>
                      <w:color w:val="000000" w:themeColor="text1"/>
                    </w:rPr>
                  </w:pPr>
                  <w:r w:rsidRPr="00761D32">
                    <w:rPr>
                      <w:rFonts w:ascii="Tahoma" w:hAnsi="Tahoma" w:cs="Tahoma"/>
                      <w:i/>
                      <w:color w:val="000000" w:themeColor="text1"/>
                    </w:rPr>
                    <w:t>odsetki od zobowiązań</w:t>
                  </w:r>
                </w:p>
              </w:tc>
              <w:tc>
                <w:tcPr>
                  <w:tcW w:w="1596" w:type="dxa"/>
                  <w:tcBorders>
                    <w:top w:val="single" w:sz="6" w:space="0" w:color="auto"/>
                    <w:left w:val="thinThickLargeGap" w:sz="24" w:space="0" w:color="auto"/>
                    <w:bottom w:val="thickThinLargeGap" w:sz="24" w:space="0" w:color="auto"/>
                    <w:right w:val="single" w:sz="6" w:space="0" w:color="auto"/>
                  </w:tcBorders>
                  <w:vAlign w:val="center"/>
                  <w:hideMark/>
                </w:tcPr>
                <w:p w14:paraId="7E87CCF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96.481,79</w:t>
                  </w:r>
                </w:p>
              </w:tc>
              <w:tc>
                <w:tcPr>
                  <w:tcW w:w="905" w:type="dxa"/>
                  <w:tcBorders>
                    <w:top w:val="single" w:sz="6" w:space="0" w:color="auto"/>
                    <w:left w:val="single" w:sz="6" w:space="0" w:color="auto"/>
                    <w:bottom w:val="thickThinLargeGap" w:sz="24" w:space="0" w:color="auto"/>
                    <w:right w:val="thinThickLargeGap" w:sz="24" w:space="0" w:color="auto"/>
                  </w:tcBorders>
                  <w:vAlign w:val="center"/>
                  <w:hideMark/>
                </w:tcPr>
                <w:p w14:paraId="3ACEAE9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0,16</w:t>
                  </w:r>
                </w:p>
              </w:tc>
              <w:tc>
                <w:tcPr>
                  <w:tcW w:w="1596" w:type="dxa"/>
                  <w:tcBorders>
                    <w:top w:val="single" w:sz="6" w:space="0" w:color="auto"/>
                    <w:left w:val="thinThickLargeGap" w:sz="24" w:space="0" w:color="auto"/>
                    <w:bottom w:val="thickThinLargeGap" w:sz="24" w:space="0" w:color="auto"/>
                    <w:right w:val="single" w:sz="6" w:space="0" w:color="auto"/>
                  </w:tcBorders>
                  <w:vAlign w:val="center"/>
                  <w:hideMark/>
                </w:tcPr>
                <w:p w14:paraId="260BC951"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169 676,62</w:t>
                  </w:r>
                </w:p>
              </w:tc>
              <w:tc>
                <w:tcPr>
                  <w:tcW w:w="905" w:type="dxa"/>
                  <w:tcBorders>
                    <w:top w:val="single" w:sz="6" w:space="0" w:color="auto"/>
                    <w:left w:val="single" w:sz="6" w:space="0" w:color="auto"/>
                    <w:bottom w:val="thickThinLargeGap" w:sz="24" w:space="0" w:color="auto"/>
                    <w:right w:val="thickThinLargeGap" w:sz="24" w:space="0" w:color="auto"/>
                  </w:tcBorders>
                  <w:vAlign w:val="center"/>
                  <w:hideMark/>
                </w:tcPr>
                <w:p w14:paraId="2D36FDB2"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0,26</w:t>
                  </w:r>
                </w:p>
              </w:tc>
              <w:tc>
                <w:tcPr>
                  <w:tcW w:w="1038" w:type="dxa"/>
                  <w:tcBorders>
                    <w:top w:val="single" w:sz="4" w:space="0" w:color="auto"/>
                    <w:left w:val="thickThinLargeGap" w:sz="24" w:space="0" w:color="auto"/>
                    <w:bottom w:val="single" w:sz="4" w:space="0" w:color="auto"/>
                    <w:right w:val="single" w:sz="4" w:space="0" w:color="auto"/>
                  </w:tcBorders>
                  <w:shd w:val="pct15" w:color="auto" w:fill="auto"/>
                  <w:vAlign w:val="center"/>
                  <w:hideMark/>
                </w:tcPr>
                <w:p w14:paraId="31AF6444" w14:textId="77777777" w:rsidR="00FA21F4" w:rsidRPr="00761D32" w:rsidRDefault="00FA21F4">
                  <w:pPr>
                    <w:jc w:val="right"/>
                    <w:rPr>
                      <w:rFonts w:ascii="Tahoma" w:hAnsi="Tahoma" w:cs="Tahoma"/>
                      <w:i/>
                      <w:color w:val="000000" w:themeColor="text1"/>
                    </w:rPr>
                  </w:pPr>
                  <w:r w:rsidRPr="00761D32">
                    <w:rPr>
                      <w:rFonts w:ascii="Tahoma" w:hAnsi="Tahoma" w:cs="Tahoma"/>
                      <w:i/>
                      <w:color w:val="000000" w:themeColor="text1"/>
                    </w:rPr>
                    <w:t>175,86</w:t>
                  </w:r>
                </w:p>
              </w:tc>
            </w:tr>
          </w:tbl>
          <w:p w14:paraId="76E24A8E" w14:textId="77777777" w:rsidR="00FA21F4" w:rsidRPr="00761D32" w:rsidRDefault="00FA21F4">
            <w:pPr>
              <w:spacing w:after="0" w:line="288" w:lineRule="auto"/>
              <w:jc w:val="both"/>
              <w:rPr>
                <w:rFonts w:ascii="Tahoma" w:hAnsi="Tahoma" w:cs="Tahoma"/>
                <w:b/>
                <w:color w:val="FF0000"/>
                <w:sz w:val="24"/>
                <w:szCs w:val="24"/>
                <w:lang w:eastAsia="pl-PL"/>
              </w:rPr>
            </w:pPr>
          </w:p>
          <w:p w14:paraId="625332B4"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Obok kosztów pracy, drugą istotną grupą są koszty materiałów i usług bezpośrednich, związanych z udzielaniem świadczeń: leków i materiałów medycznych, sprzętu medycznego jednorazowego oraz badań diagnostycznych: </w:t>
            </w:r>
            <w:r w:rsidRPr="00761D32">
              <w:rPr>
                <w:rFonts w:ascii="Tahoma" w:hAnsi="Tahoma" w:cs="Tahoma"/>
                <w:b/>
                <w:color w:val="000000" w:themeColor="text1"/>
                <w:sz w:val="24"/>
                <w:szCs w:val="24"/>
              </w:rPr>
              <w:t>w 2019 roku stanowiły one 10,73% wszystkich kosztów (tj. 6 925 422,95 zł), w roku poprzednim 11,74%</w:t>
            </w:r>
            <w:r w:rsidRPr="00761D32">
              <w:rPr>
                <w:rFonts w:ascii="Tahoma" w:hAnsi="Tahoma" w:cs="Tahoma"/>
                <w:color w:val="000000" w:themeColor="text1"/>
                <w:sz w:val="24"/>
                <w:szCs w:val="24"/>
              </w:rPr>
              <w:t>. W ostatnim roku największy nominalny wzrost dotyczył kosztów jednorazowego sprzętu medycznego.</w:t>
            </w:r>
          </w:p>
          <w:p w14:paraId="2CCD0CD1"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Pozostałe usługi związane z procesami medycznymi (konserwacja i naprawa sprzętu </w:t>
            </w:r>
            <w:r w:rsidRPr="00761D32">
              <w:rPr>
                <w:rFonts w:ascii="Tahoma" w:hAnsi="Tahoma" w:cs="Tahoma"/>
                <w:color w:val="000000" w:themeColor="text1"/>
                <w:sz w:val="24"/>
                <w:szCs w:val="24"/>
              </w:rPr>
              <w:br/>
              <w:t xml:space="preserve">oraz instalacji medycznych, żywienie pacjentów, usługi pralnicze, transport medyczny, ubezpieczenie) </w:t>
            </w:r>
            <w:r w:rsidRPr="00761D32">
              <w:rPr>
                <w:rFonts w:ascii="Tahoma" w:hAnsi="Tahoma" w:cs="Tahoma"/>
                <w:b/>
                <w:color w:val="000000" w:themeColor="text1"/>
                <w:sz w:val="24"/>
                <w:szCs w:val="24"/>
              </w:rPr>
              <w:t xml:space="preserve">w 2019 roku stanowiły 3,28% wszystkich kosztów (tj. 2 119 027,20 zł) </w:t>
            </w:r>
            <w:r w:rsidRPr="00761D32">
              <w:rPr>
                <w:rFonts w:ascii="Tahoma" w:hAnsi="Tahoma" w:cs="Tahoma"/>
                <w:b/>
                <w:color w:val="000000" w:themeColor="text1"/>
                <w:sz w:val="24"/>
                <w:szCs w:val="24"/>
              </w:rPr>
              <w:br/>
              <w:t>w roku poprzednim 4,14%</w:t>
            </w:r>
            <w:r w:rsidRPr="00761D32">
              <w:rPr>
                <w:rFonts w:ascii="Tahoma" w:hAnsi="Tahoma" w:cs="Tahoma"/>
                <w:color w:val="000000" w:themeColor="text1"/>
                <w:sz w:val="24"/>
                <w:szCs w:val="24"/>
              </w:rPr>
              <w:t xml:space="preserve">. </w:t>
            </w:r>
          </w:p>
          <w:p w14:paraId="51717734" w14:textId="77777777" w:rsidR="00FA21F4" w:rsidRPr="00761D32" w:rsidRDefault="00FA21F4">
            <w:pPr>
              <w:spacing w:line="360" w:lineRule="auto"/>
              <w:jc w:val="both"/>
              <w:rPr>
                <w:rFonts w:ascii="Tahoma" w:hAnsi="Tahoma" w:cs="Tahoma"/>
                <w:bCs/>
                <w:color w:val="000000" w:themeColor="text1"/>
                <w:sz w:val="24"/>
                <w:szCs w:val="24"/>
              </w:rPr>
            </w:pPr>
            <w:r w:rsidRPr="00761D32">
              <w:rPr>
                <w:rFonts w:ascii="Tahoma" w:hAnsi="Tahoma" w:cs="Tahoma"/>
                <w:color w:val="000000" w:themeColor="text1"/>
                <w:sz w:val="24"/>
                <w:szCs w:val="24"/>
              </w:rPr>
              <w:t xml:space="preserve">Amortyzacja aktywów trwałych, zakupionych ze środków zewnętrznych jak i własnych, </w:t>
            </w:r>
            <w:r w:rsidRPr="00761D32">
              <w:rPr>
                <w:rFonts w:ascii="Tahoma" w:hAnsi="Tahoma" w:cs="Tahoma"/>
                <w:b/>
                <w:color w:val="000000" w:themeColor="text1"/>
                <w:sz w:val="24"/>
                <w:szCs w:val="24"/>
              </w:rPr>
              <w:t>stanowiła w 2019 roku koszt rzędu 6,87%</w:t>
            </w:r>
            <w:r w:rsidRPr="00761D32">
              <w:rPr>
                <w:rFonts w:ascii="Tahoma" w:hAnsi="Tahoma" w:cs="Tahoma"/>
                <w:color w:val="000000" w:themeColor="text1"/>
                <w:sz w:val="24"/>
                <w:szCs w:val="24"/>
              </w:rPr>
              <w:t xml:space="preserve"> </w:t>
            </w:r>
            <w:r w:rsidRPr="00761D32">
              <w:rPr>
                <w:rFonts w:ascii="Tahoma" w:hAnsi="Tahoma" w:cs="Tahoma"/>
                <w:b/>
                <w:color w:val="000000" w:themeColor="text1"/>
                <w:sz w:val="24"/>
                <w:szCs w:val="24"/>
              </w:rPr>
              <w:t xml:space="preserve">ogólnych kosztów jednostki, w roku poprzednim 5,67%. </w:t>
            </w:r>
            <w:r w:rsidRPr="00761D32">
              <w:rPr>
                <w:rFonts w:ascii="Tahoma" w:hAnsi="Tahoma" w:cs="Tahoma"/>
                <w:bCs/>
                <w:color w:val="000000" w:themeColor="text1"/>
                <w:sz w:val="24"/>
                <w:szCs w:val="24"/>
              </w:rPr>
              <w:t xml:space="preserve">Jej wzrost wynika ze skali prowadzonych </w:t>
            </w:r>
            <w:r w:rsidRPr="00761D32">
              <w:rPr>
                <w:rFonts w:ascii="Tahoma" w:hAnsi="Tahoma" w:cs="Tahoma"/>
                <w:bCs/>
                <w:color w:val="000000" w:themeColor="text1"/>
                <w:sz w:val="24"/>
                <w:szCs w:val="24"/>
              </w:rPr>
              <w:lastRenderedPageBreak/>
              <w:t>inwestycji, finansowanych głównie ze środków zewnętrznych, co sprawia, że znacząca część tych kosztów znajduje odzwierciedlenie w pozostałych przychodach operacyjnych.</w:t>
            </w:r>
          </w:p>
          <w:p w14:paraId="08F6F876" w14:textId="77777777" w:rsidR="00FA21F4" w:rsidRPr="00761D32" w:rsidRDefault="00FA21F4">
            <w:pPr>
              <w:spacing w:line="360" w:lineRule="auto"/>
              <w:jc w:val="both"/>
              <w:rPr>
                <w:rFonts w:ascii="Tahoma" w:hAnsi="Tahoma" w:cs="Tahoma"/>
                <w:b/>
                <w:color w:val="000000" w:themeColor="text1"/>
                <w:sz w:val="24"/>
                <w:szCs w:val="24"/>
              </w:rPr>
            </w:pPr>
            <w:r w:rsidRPr="00761D32">
              <w:rPr>
                <w:rFonts w:ascii="Tahoma" w:hAnsi="Tahoma" w:cs="Tahoma"/>
                <w:color w:val="000000" w:themeColor="text1"/>
                <w:sz w:val="24"/>
                <w:szCs w:val="24"/>
              </w:rPr>
              <w:t xml:space="preserve">Dostawa energii elektrycznej, cieplnej oraz odprowadzenie ścieków, wywóz nieczystości </w:t>
            </w:r>
            <w:r w:rsidRPr="00761D32">
              <w:rPr>
                <w:rFonts w:ascii="Tahoma" w:hAnsi="Tahoma" w:cs="Tahoma"/>
                <w:color w:val="000000" w:themeColor="text1"/>
                <w:sz w:val="24"/>
                <w:szCs w:val="24"/>
              </w:rPr>
              <w:br/>
              <w:t xml:space="preserve">i odpadów pochłonęły </w:t>
            </w:r>
            <w:r w:rsidRPr="00761D32">
              <w:rPr>
                <w:rFonts w:ascii="Tahoma" w:hAnsi="Tahoma" w:cs="Tahoma"/>
                <w:b/>
                <w:color w:val="000000" w:themeColor="text1"/>
                <w:sz w:val="24"/>
                <w:szCs w:val="24"/>
              </w:rPr>
              <w:t xml:space="preserve">w 2019 roku 1,98% łącznych kosztów, w poprzednim roku 1,86%. </w:t>
            </w:r>
            <w:r w:rsidRPr="00761D32">
              <w:rPr>
                <w:rFonts w:ascii="Tahoma" w:hAnsi="Tahoma" w:cs="Tahoma"/>
                <w:bCs/>
                <w:color w:val="000000" w:themeColor="text1"/>
                <w:sz w:val="24"/>
                <w:szCs w:val="24"/>
              </w:rPr>
              <w:t>Tutaj znacząco wzrosły koszty wywozu odpadów: o ok. 55%.</w:t>
            </w:r>
          </w:p>
          <w:p w14:paraId="05A66FEF"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Na pozostałe obciążenia (ok. 5,90%) składają się: materiały inne niż medyczne </w:t>
            </w:r>
            <w:r w:rsidRPr="00761D32">
              <w:rPr>
                <w:rFonts w:ascii="Tahoma" w:hAnsi="Tahoma" w:cs="Tahoma"/>
                <w:color w:val="000000" w:themeColor="text1"/>
                <w:sz w:val="24"/>
                <w:szCs w:val="24"/>
              </w:rPr>
              <w:br/>
              <w:t xml:space="preserve">(środki czystości, paliwo, materiały techniczne i gospodarcze), podatki i opłaty (podatek </w:t>
            </w:r>
            <w:r w:rsidRPr="00761D32">
              <w:rPr>
                <w:rFonts w:ascii="Tahoma" w:hAnsi="Tahoma" w:cs="Tahoma"/>
                <w:color w:val="000000" w:themeColor="text1"/>
                <w:sz w:val="24"/>
                <w:szCs w:val="24"/>
              </w:rPr>
              <w:br/>
              <w:t>od nieruchomości, PFRON), usługi administracyjne (ochrona, utrzymanie czystości, usługi pocztowe, telekomunikacyjne itd.).</w:t>
            </w:r>
          </w:p>
          <w:p w14:paraId="5D20C59E" w14:textId="0B118170" w:rsidR="00FA21F4" w:rsidRPr="00761D32" w:rsidRDefault="00FA21F4">
            <w:pPr>
              <w:spacing w:after="0" w:line="288" w:lineRule="auto"/>
              <w:jc w:val="both"/>
              <w:rPr>
                <w:rFonts w:ascii="Tahoma" w:hAnsi="Tahoma" w:cs="Tahoma"/>
                <w:b/>
                <w:color w:val="FF0000"/>
                <w:sz w:val="24"/>
                <w:szCs w:val="24"/>
                <w:lang w:eastAsia="pl-PL"/>
              </w:rPr>
            </w:pPr>
            <w:r w:rsidRPr="00761D32">
              <w:rPr>
                <w:rFonts w:ascii="Tahoma" w:eastAsia="Calibri" w:hAnsi="Tahoma" w:cs="Tahoma"/>
                <w:b/>
                <w:noProof/>
                <w:color w:val="FF0000"/>
              </w:rPr>
              <w:drawing>
                <wp:inline distT="0" distB="0" distL="0" distR="0" wp14:anchorId="164A97BB" wp14:editId="450C7C83">
                  <wp:extent cx="5495925" cy="427672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4A152A" w14:textId="77777777" w:rsidR="00FA21F4" w:rsidRPr="00761D32" w:rsidRDefault="00FA21F4">
            <w:pPr>
              <w:spacing w:after="0" w:line="288" w:lineRule="auto"/>
              <w:jc w:val="both"/>
              <w:rPr>
                <w:rFonts w:ascii="Tahoma" w:hAnsi="Tahoma" w:cs="Tahoma"/>
                <w:b/>
                <w:color w:val="FF0000"/>
                <w:sz w:val="24"/>
                <w:szCs w:val="24"/>
                <w:lang w:eastAsia="pl-PL"/>
              </w:rPr>
            </w:pPr>
          </w:p>
          <w:p w14:paraId="2E1AD323"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bCs/>
                <w:color w:val="000000" w:themeColor="text1"/>
                <w:sz w:val="24"/>
                <w:szCs w:val="24"/>
                <w:lang w:eastAsia="pl-PL"/>
              </w:rPr>
              <w:t xml:space="preserve">Wynik finansowy netto za rok 2019 po wyłączeniu kosztów amortyzacji, w myśl przepisów art. 59 ustawy z dnia 15 kwietnia 2011 roku o działalności leczniczej, daje </w:t>
            </w:r>
            <w:r w:rsidRPr="00761D32">
              <w:rPr>
                <w:rFonts w:ascii="Tahoma" w:hAnsi="Tahoma" w:cs="Tahoma"/>
                <w:bCs/>
                <w:color w:val="000000" w:themeColor="text1"/>
                <w:sz w:val="24"/>
                <w:szCs w:val="24"/>
                <w:lang w:eastAsia="pl-PL"/>
              </w:rPr>
              <w:lastRenderedPageBreak/>
              <w:t xml:space="preserve">kwotę </w:t>
            </w:r>
            <w:r w:rsidRPr="00761D32">
              <w:rPr>
                <w:rFonts w:ascii="Tahoma" w:hAnsi="Tahoma" w:cs="Tahoma"/>
                <w:bCs/>
                <w:color w:val="000000" w:themeColor="text1"/>
                <w:sz w:val="24"/>
                <w:szCs w:val="24"/>
                <w:lang w:eastAsia="pl-PL"/>
              </w:rPr>
              <w:br/>
              <w:t xml:space="preserve">(+) 2 416 836,70 zł, </w:t>
            </w:r>
            <w:r w:rsidRPr="00761D32">
              <w:rPr>
                <w:rFonts w:ascii="Tahoma" w:hAnsi="Tahoma" w:cs="Tahoma"/>
                <w:bCs/>
                <w:color w:val="000000" w:themeColor="text1"/>
                <w:sz w:val="24"/>
                <w:szCs w:val="24"/>
              </w:rPr>
              <w:t>zatem w świetle przepisów art. 59 ww. ustawy o działalności</w:t>
            </w:r>
            <w:r w:rsidRPr="00761D32">
              <w:rPr>
                <w:rFonts w:ascii="Tahoma" w:hAnsi="Tahoma" w:cs="Tahoma"/>
                <w:b/>
                <w:bCs/>
                <w:color w:val="000000" w:themeColor="text1"/>
                <w:sz w:val="24"/>
                <w:szCs w:val="24"/>
              </w:rPr>
              <w:t xml:space="preserve"> </w:t>
            </w:r>
            <w:r w:rsidRPr="00761D32">
              <w:rPr>
                <w:rFonts w:ascii="Tahoma" w:hAnsi="Tahoma" w:cs="Tahoma"/>
                <w:color w:val="000000" w:themeColor="text1"/>
                <w:sz w:val="24"/>
                <w:szCs w:val="24"/>
              </w:rPr>
              <w:t>leczniczej podmiot tworzący nie ma obowiązku przekazania środków finansowych na pokrycie straty.</w:t>
            </w:r>
          </w:p>
          <w:p w14:paraId="5622A840" w14:textId="77777777" w:rsidR="00FA21F4" w:rsidRPr="00761D32" w:rsidRDefault="00FA21F4">
            <w:pPr>
              <w:spacing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xml:space="preserve">Sprawozdanie z wykonania planu finansowego jednostki za I półrocze 2020 roku wskazuje na wykonanie przychodów na poziomie 50,08% planu (32 288 249,02 zł) i kosztów działalności podstawowej na poziomie 48,90% (33 174 626,33 zł). Wynik finansowy </w:t>
            </w:r>
            <w:r w:rsidRPr="00761D32">
              <w:rPr>
                <w:rFonts w:ascii="Tahoma" w:hAnsi="Tahoma" w:cs="Tahoma"/>
                <w:color w:val="000000" w:themeColor="text1"/>
                <w:sz w:val="24"/>
                <w:szCs w:val="24"/>
                <w:lang w:eastAsia="pl-PL"/>
              </w:rPr>
              <w:br/>
              <w:t xml:space="preserve">I półrocza 2020 roku to strata w wysokości (-) 1 091 871,58 zł, po korekcie o amortyzację: 825 572,68 zł. </w:t>
            </w:r>
          </w:p>
          <w:p w14:paraId="0A9D847B" w14:textId="77777777" w:rsidR="00FA21F4" w:rsidRPr="00761D32" w:rsidRDefault="00FA21F4">
            <w:pPr>
              <w:spacing w:after="0" w:line="360" w:lineRule="auto"/>
              <w:jc w:val="both"/>
              <w:rPr>
                <w:rFonts w:ascii="Tahoma" w:hAnsi="Tahoma" w:cs="Tahoma"/>
                <w:sz w:val="24"/>
                <w:szCs w:val="24"/>
                <w:lang w:eastAsia="pl-PL"/>
              </w:rPr>
            </w:pPr>
            <w:r w:rsidRPr="00761D32">
              <w:rPr>
                <w:rFonts w:ascii="Tahoma" w:hAnsi="Tahoma" w:cs="Tahoma"/>
                <w:sz w:val="24"/>
                <w:szCs w:val="24"/>
                <w:lang w:eastAsia="pl-PL"/>
              </w:rPr>
              <w:t xml:space="preserve">W 2020 r. </w:t>
            </w:r>
            <w:r w:rsidRPr="00761D32">
              <w:rPr>
                <w:rFonts w:ascii="Tahoma" w:hAnsi="Tahoma" w:cs="Tahoma"/>
                <w:b/>
                <w:bCs/>
                <w:sz w:val="24"/>
                <w:szCs w:val="24"/>
                <w:lang w:eastAsia="pl-PL"/>
              </w:rPr>
              <w:t>wzrosną przychody z NFZ</w:t>
            </w:r>
            <w:r w:rsidRPr="00761D32">
              <w:rPr>
                <w:rFonts w:ascii="Tahoma" w:hAnsi="Tahoma" w:cs="Tahoma"/>
                <w:sz w:val="24"/>
                <w:szCs w:val="24"/>
                <w:lang w:eastAsia="pl-PL"/>
              </w:rPr>
              <w:t xml:space="preserve"> z tytułu zmiany ceny za jednostkę rozliczeniową </w:t>
            </w:r>
            <w:r w:rsidRPr="00761D32">
              <w:rPr>
                <w:rFonts w:ascii="Tahoma" w:hAnsi="Tahoma" w:cs="Tahoma"/>
                <w:sz w:val="24"/>
                <w:szCs w:val="24"/>
                <w:lang w:eastAsia="pl-PL"/>
              </w:rPr>
              <w:br/>
              <w:t>w umowie na System Podstawowego Zabezpieczenia Szpitalnego o kwotę 569 951,00 zł.</w:t>
            </w:r>
          </w:p>
          <w:p w14:paraId="57F0255E" w14:textId="77777777" w:rsidR="00FA21F4" w:rsidRPr="00761D32" w:rsidRDefault="00FA21F4">
            <w:pPr>
              <w:spacing w:after="0" w:line="288" w:lineRule="auto"/>
              <w:jc w:val="both"/>
              <w:rPr>
                <w:rFonts w:ascii="Tahoma" w:hAnsi="Tahoma" w:cs="Tahoma"/>
                <w:color w:val="FF0000"/>
                <w:sz w:val="24"/>
                <w:szCs w:val="24"/>
                <w:lang w:eastAsia="pl-PL"/>
              </w:rPr>
            </w:pPr>
          </w:p>
          <w:p w14:paraId="32D67A50" w14:textId="77777777" w:rsidR="00FA21F4" w:rsidRPr="00761D32" w:rsidRDefault="00FA21F4">
            <w:pPr>
              <w:spacing w:line="360" w:lineRule="auto"/>
              <w:jc w:val="both"/>
              <w:rPr>
                <w:rFonts w:ascii="Tahoma" w:hAnsi="Tahoma" w:cs="Tahoma"/>
                <w:color w:val="FF0000"/>
                <w:sz w:val="24"/>
                <w:szCs w:val="24"/>
                <w:lang w:eastAsia="pl-PL"/>
              </w:rPr>
            </w:pPr>
            <w:r w:rsidRPr="00761D32">
              <w:rPr>
                <w:rFonts w:ascii="Tahoma" w:hAnsi="Tahoma" w:cs="Tahoma"/>
                <w:sz w:val="24"/>
                <w:szCs w:val="24"/>
                <w:lang w:eastAsia="pl-PL"/>
              </w:rPr>
              <w:t xml:space="preserve">Przez cały 2020 rok regulacje prawne przewidują dodatkowe finansowanie przez NFZ wynagrodzeń pielęgniarek i położnych. Zgodnie z rozporządzeniem Ministra Zdrowia </w:t>
            </w:r>
            <w:r w:rsidRPr="00761D32">
              <w:rPr>
                <w:rFonts w:ascii="Tahoma" w:hAnsi="Tahoma" w:cs="Tahoma"/>
                <w:sz w:val="24"/>
                <w:szCs w:val="24"/>
                <w:lang w:eastAsia="pl-PL"/>
              </w:rPr>
              <w:br/>
              <w:t xml:space="preserve">z 29 sierpnia 2018 roku dodatkowa kwota wynagrodzenia 1 600,00 zł na etat przeliczeniowy pielęgniarki i położnej jest realizowana w ramach podwyżki wynagrodzenia zasadniczego </w:t>
            </w:r>
            <w:r w:rsidRPr="00761D32">
              <w:rPr>
                <w:rFonts w:ascii="Tahoma" w:hAnsi="Tahoma" w:cs="Tahoma"/>
                <w:sz w:val="24"/>
                <w:szCs w:val="24"/>
                <w:lang w:eastAsia="pl-PL"/>
              </w:rPr>
              <w:br/>
              <w:t>od lipca br. o 1 200,00 zł. W przypadku utraty finansowania tych kwot podmioty lecznicze będą musiały płacić z własnych środków, co istotnie pogorszyłoby ich sytuację finansową.</w:t>
            </w:r>
          </w:p>
        </w:tc>
      </w:tr>
      <w:tr w:rsidR="00FA21F4" w:rsidRPr="00761D32" w14:paraId="4D240C09" w14:textId="77777777" w:rsidTr="00FA21F4">
        <w:trPr>
          <w:trHeight w:val="285"/>
        </w:trPr>
        <w:tc>
          <w:tcPr>
            <w:tcW w:w="2268" w:type="dxa"/>
            <w:noWrap/>
            <w:vAlign w:val="bottom"/>
          </w:tcPr>
          <w:p w14:paraId="6C7C4B8F" w14:textId="77777777" w:rsidR="00FA21F4" w:rsidRPr="00761D32" w:rsidRDefault="00FA21F4">
            <w:pPr>
              <w:spacing w:after="0" w:line="240" w:lineRule="auto"/>
              <w:rPr>
                <w:rFonts w:ascii="Tahoma" w:hAnsi="Tahoma" w:cs="Tahoma"/>
                <w:color w:val="000000" w:themeColor="text1"/>
                <w:lang w:eastAsia="pl-PL"/>
              </w:rPr>
            </w:pPr>
          </w:p>
        </w:tc>
        <w:tc>
          <w:tcPr>
            <w:tcW w:w="1701" w:type="dxa"/>
            <w:noWrap/>
            <w:vAlign w:val="bottom"/>
          </w:tcPr>
          <w:p w14:paraId="776BAD13" w14:textId="77777777" w:rsidR="00FA21F4" w:rsidRPr="00761D32" w:rsidRDefault="00FA21F4">
            <w:pPr>
              <w:spacing w:after="0" w:line="240" w:lineRule="auto"/>
              <w:rPr>
                <w:rFonts w:ascii="Tahoma" w:hAnsi="Tahoma" w:cs="Tahoma"/>
                <w:color w:val="000000" w:themeColor="text1"/>
                <w:lang w:eastAsia="pl-PL"/>
              </w:rPr>
            </w:pPr>
          </w:p>
        </w:tc>
        <w:tc>
          <w:tcPr>
            <w:tcW w:w="1701" w:type="dxa"/>
            <w:noWrap/>
            <w:vAlign w:val="bottom"/>
          </w:tcPr>
          <w:p w14:paraId="78DBA31E" w14:textId="77777777" w:rsidR="00FA21F4" w:rsidRPr="00761D32" w:rsidRDefault="00FA21F4">
            <w:pPr>
              <w:spacing w:after="0" w:line="240" w:lineRule="auto"/>
              <w:rPr>
                <w:rFonts w:ascii="Tahoma" w:hAnsi="Tahoma" w:cs="Tahoma"/>
                <w:color w:val="000000" w:themeColor="text1"/>
                <w:lang w:eastAsia="pl-PL"/>
              </w:rPr>
            </w:pPr>
          </w:p>
        </w:tc>
        <w:tc>
          <w:tcPr>
            <w:tcW w:w="1276" w:type="dxa"/>
            <w:noWrap/>
            <w:vAlign w:val="bottom"/>
          </w:tcPr>
          <w:p w14:paraId="1D0DA16C" w14:textId="77777777" w:rsidR="00FA21F4" w:rsidRPr="00761D32" w:rsidRDefault="00FA21F4">
            <w:pPr>
              <w:spacing w:after="0" w:line="240" w:lineRule="auto"/>
              <w:rPr>
                <w:rFonts w:ascii="Tahoma" w:hAnsi="Tahoma" w:cs="Tahoma"/>
                <w:color w:val="000000" w:themeColor="text1"/>
                <w:lang w:eastAsia="pl-PL"/>
              </w:rPr>
            </w:pPr>
          </w:p>
        </w:tc>
        <w:tc>
          <w:tcPr>
            <w:tcW w:w="1134" w:type="dxa"/>
            <w:noWrap/>
            <w:vAlign w:val="bottom"/>
          </w:tcPr>
          <w:p w14:paraId="2EF678E3" w14:textId="77777777" w:rsidR="00FA21F4" w:rsidRPr="00761D32" w:rsidRDefault="00FA21F4">
            <w:pPr>
              <w:spacing w:after="0" w:line="240" w:lineRule="auto"/>
              <w:rPr>
                <w:rFonts w:ascii="Tahoma" w:hAnsi="Tahoma" w:cs="Tahoma"/>
                <w:color w:val="000000" w:themeColor="text1"/>
                <w:lang w:eastAsia="pl-PL"/>
              </w:rPr>
            </w:pPr>
          </w:p>
        </w:tc>
        <w:tc>
          <w:tcPr>
            <w:tcW w:w="992" w:type="dxa"/>
            <w:noWrap/>
            <w:vAlign w:val="bottom"/>
          </w:tcPr>
          <w:p w14:paraId="40886F56" w14:textId="77777777" w:rsidR="00FA21F4" w:rsidRPr="00761D32" w:rsidRDefault="00FA21F4">
            <w:pPr>
              <w:spacing w:after="0" w:line="240" w:lineRule="auto"/>
              <w:rPr>
                <w:rFonts w:ascii="Tahoma" w:hAnsi="Tahoma" w:cs="Tahoma"/>
                <w:color w:val="000000" w:themeColor="text1"/>
                <w:lang w:eastAsia="pl-PL"/>
              </w:rPr>
            </w:pPr>
          </w:p>
        </w:tc>
      </w:tr>
    </w:tbl>
    <w:p w14:paraId="7AEE8E48" w14:textId="77777777" w:rsidR="00FA21F4" w:rsidRPr="00761D32" w:rsidRDefault="00FA21F4" w:rsidP="00FA21F4">
      <w:pPr>
        <w:pStyle w:val="Akapitzlist"/>
        <w:numPr>
          <w:ilvl w:val="1"/>
          <w:numId w:val="3"/>
        </w:numPr>
        <w:rPr>
          <w:rFonts w:ascii="Tahoma" w:hAnsi="Tahoma" w:cs="Tahoma"/>
          <w:b/>
          <w:color w:val="000000" w:themeColor="text1"/>
          <w:sz w:val="24"/>
          <w:szCs w:val="24"/>
        </w:rPr>
      </w:pPr>
      <w:r w:rsidRPr="00761D32">
        <w:rPr>
          <w:rFonts w:ascii="Tahoma" w:hAnsi="Tahoma" w:cs="Tahoma"/>
          <w:b/>
          <w:color w:val="000000" w:themeColor="text1"/>
          <w:sz w:val="24"/>
          <w:szCs w:val="24"/>
        </w:rPr>
        <w:t>Analiza zobowiązań i rezerw, należności</w:t>
      </w:r>
    </w:p>
    <w:tbl>
      <w:tblPr>
        <w:tblW w:w="9142" w:type="dxa"/>
        <w:tblInd w:w="70" w:type="dxa"/>
        <w:tblCellMar>
          <w:left w:w="70" w:type="dxa"/>
          <w:right w:w="70" w:type="dxa"/>
        </w:tblCellMar>
        <w:tblLook w:val="00A0" w:firstRow="1" w:lastRow="0" w:firstColumn="1" w:lastColumn="0" w:noHBand="0" w:noVBand="0"/>
      </w:tblPr>
      <w:tblGrid>
        <w:gridCol w:w="2253"/>
        <w:gridCol w:w="1599"/>
        <w:gridCol w:w="1739"/>
        <w:gridCol w:w="1252"/>
        <w:gridCol w:w="1113"/>
        <w:gridCol w:w="1365"/>
      </w:tblGrid>
      <w:tr w:rsidR="00FA21F4" w:rsidRPr="00761D32" w14:paraId="1AA5456A" w14:textId="77777777" w:rsidTr="00FA21F4">
        <w:trPr>
          <w:trHeight w:val="288"/>
        </w:trPr>
        <w:tc>
          <w:tcPr>
            <w:tcW w:w="9142" w:type="dxa"/>
            <w:gridSpan w:val="6"/>
            <w:noWrap/>
            <w:vAlign w:val="bottom"/>
            <w:hideMark/>
          </w:tcPr>
          <w:p w14:paraId="2CD55845" w14:textId="77777777" w:rsidR="00FA21F4" w:rsidRPr="00761D32" w:rsidRDefault="00FA21F4">
            <w:pPr>
              <w:spacing w:line="360" w:lineRule="auto"/>
              <w:jc w:val="both"/>
              <w:rPr>
                <w:rFonts w:ascii="Tahoma" w:hAnsi="Tahoma" w:cs="Tahoma"/>
                <w:b/>
                <w:bCs/>
                <w:iCs/>
                <w:color w:val="000000" w:themeColor="text1"/>
                <w:sz w:val="24"/>
                <w:szCs w:val="24"/>
              </w:rPr>
            </w:pPr>
            <w:r w:rsidRPr="00761D32">
              <w:rPr>
                <w:rFonts w:ascii="Tahoma" w:hAnsi="Tahoma" w:cs="Tahoma"/>
                <w:i/>
                <w:color w:val="000000" w:themeColor="text1"/>
                <w:sz w:val="24"/>
                <w:szCs w:val="24"/>
              </w:rPr>
              <w:t xml:space="preserve">Rezerwy na zobowiązania, </w:t>
            </w:r>
            <w:r w:rsidRPr="00761D32">
              <w:rPr>
                <w:rFonts w:ascii="Tahoma" w:hAnsi="Tahoma" w:cs="Tahoma"/>
                <w:iCs/>
                <w:color w:val="000000" w:themeColor="text1"/>
                <w:sz w:val="24"/>
                <w:szCs w:val="24"/>
              </w:rPr>
              <w:t xml:space="preserve">na dzień 31.12.2019 r., wynoszą 3 493 058,00 zł i w całości </w:t>
            </w:r>
            <w:r w:rsidRPr="00761D32">
              <w:rPr>
                <w:rFonts w:ascii="Tahoma" w:hAnsi="Tahoma" w:cs="Tahoma"/>
                <w:iCs/>
                <w:color w:val="000000" w:themeColor="text1"/>
                <w:sz w:val="24"/>
                <w:szCs w:val="24"/>
              </w:rPr>
              <w:br/>
              <w:t xml:space="preserve">są to rezerwy na </w:t>
            </w:r>
            <w:r w:rsidRPr="00761D32">
              <w:rPr>
                <w:rFonts w:ascii="Tahoma" w:hAnsi="Tahoma" w:cs="Tahoma"/>
                <w:b/>
                <w:bCs/>
                <w:iCs/>
                <w:color w:val="000000" w:themeColor="text1"/>
                <w:sz w:val="24"/>
                <w:szCs w:val="24"/>
              </w:rPr>
              <w:t xml:space="preserve">świadczenia pracownicze. </w:t>
            </w:r>
            <w:r w:rsidRPr="00761D32">
              <w:rPr>
                <w:rFonts w:ascii="Tahoma" w:hAnsi="Tahoma" w:cs="Tahoma"/>
                <w:iCs/>
                <w:color w:val="000000" w:themeColor="text1"/>
                <w:sz w:val="24"/>
                <w:szCs w:val="24"/>
              </w:rPr>
              <w:t>Prawie 35% tej kwoty stanowi rezerwa krótkoterminowa (1 210 tys. zł) obciążająca wskaźniki płynności</w:t>
            </w:r>
            <w:r w:rsidRPr="00761D32">
              <w:rPr>
                <w:rFonts w:ascii="Tahoma" w:hAnsi="Tahoma" w:cs="Tahoma"/>
                <w:b/>
                <w:bCs/>
                <w:iCs/>
                <w:color w:val="000000" w:themeColor="text1"/>
                <w:sz w:val="24"/>
                <w:szCs w:val="24"/>
              </w:rPr>
              <w:t xml:space="preserve">. </w:t>
            </w:r>
          </w:p>
          <w:p w14:paraId="0FA80924" w14:textId="77777777" w:rsidR="00FA21F4" w:rsidRPr="00761D32" w:rsidRDefault="00FA21F4">
            <w:pPr>
              <w:spacing w:line="360" w:lineRule="auto"/>
              <w:jc w:val="both"/>
              <w:rPr>
                <w:rFonts w:ascii="Tahoma" w:hAnsi="Tahoma" w:cs="Tahoma"/>
                <w:color w:val="000000" w:themeColor="text1"/>
                <w:sz w:val="24"/>
                <w:szCs w:val="24"/>
              </w:rPr>
            </w:pPr>
            <w:r w:rsidRPr="00761D32">
              <w:rPr>
                <w:rFonts w:ascii="Tahoma" w:hAnsi="Tahoma" w:cs="Tahoma"/>
                <w:i/>
                <w:color w:val="000000" w:themeColor="text1"/>
                <w:sz w:val="24"/>
                <w:szCs w:val="24"/>
              </w:rPr>
              <w:t>Zobowiązania długoterminowe</w:t>
            </w:r>
            <w:r w:rsidRPr="00761D32">
              <w:rPr>
                <w:rFonts w:ascii="Tahoma" w:hAnsi="Tahoma" w:cs="Tahoma"/>
                <w:color w:val="000000" w:themeColor="text1"/>
                <w:sz w:val="24"/>
                <w:szCs w:val="24"/>
              </w:rPr>
              <w:t xml:space="preserve"> na dzień 31.12.2019 r. wynoszą 3 911 813,23 zł i stanowią </w:t>
            </w:r>
            <w:r w:rsidRPr="00761D32">
              <w:rPr>
                <w:rFonts w:ascii="Tahoma" w:hAnsi="Tahoma" w:cs="Tahoma"/>
                <w:color w:val="000000" w:themeColor="text1"/>
                <w:sz w:val="24"/>
                <w:szCs w:val="24"/>
              </w:rPr>
              <w:br/>
              <w:t xml:space="preserve">w 100% zobowiązania </w:t>
            </w:r>
            <w:r w:rsidRPr="00761D32">
              <w:rPr>
                <w:rFonts w:ascii="Tahoma" w:hAnsi="Tahoma" w:cs="Tahoma"/>
                <w:b/>
                <w:color w:val="000000" w:themeColor="text1"/>
                <w:sz w:val="24"/>
                <w:szCs w:val="24"/>
              </w:rPr>
              <w:t>z tytułu kredytów i pożyczek</w:t>
            </w:r>
            <w:r w:rsidRPr="00761D32">
              <w:rPr>
                <w:rFonts w:ascii="Tahoma" w:hAnsi="Tahoma" w:cs="Tahoma"/>
                <w:color w:val="000000" w:themeColor="text1"/>
                <w:sz w:val="24"/>
                <w:szCs w:val="24"/>
              </w:rPr>
              <w:t xml:space="preserve">. W stosunku do roku </w:t>
            </w:r>
            <w:r w:rsidRPr="00761D32">
              <w:rPr>
                <w:rFonts w:ascii="Tahoma" w:hAnsi="Tahoma" w:cs="Tahoma"/>
                <w:color w:val="000000" w:themeColor="text1"/>
                <w:sz w:val="24"/>
                <w:szCs w:val="24"/>
              </w:rPr>
              <w:lastRenderedPageBreak/>
              <w:t>poprzedniego wartość tych zobowiązań uległa zwiększeniu ze względu na</w:t>
            </w:r>
            <w:r w:rsidRPr="00761D32">
              <w:rPr>
                <w:rFonts w:ascii="Tahoma" w:hAnsi="Tahoma" w:cs="Tahoma"/>
                <w:color w:val="FF0000"/>
                <w:sz w:val="24"/>
                <w:szCs w:val="24"/>
              </w:rPr>
              <w:t xml:space="preserve"> </w:t>
            </w:r>
            <w:r w:rsidRPr="00761D32">
              <w:rPr>
                <w:rFonts w:ascii="Tahoma" w:hAnsi="Tahoma" w:cs="Tahoma"/>
                <w:color w:val="000000" w:themeColor="text1"/>
                <w:sz w:val="24"/>
                <w:szCs w:val="24"/>
              </w:rPr>
              <w:t>zaciągnięcie kredytu inwestycyjnego w wysokości 5 mln zł.</w:t>
            </w:r>
          </w:p>
          <w:p w14:paraId="3C7354CA" w14:textId="77777777" w:rsidR="00FA21F4" w:rsidRPr="00761D32" w:rsidRDefault="00FA21F4">
            <w:p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Największą grupę </w:t>
            </w:r>
            <w:r w:rsidRPr="00761D32">
              <w:rPr>
                <w:rFonts w:ascii="Tahoma" w:hAnsi="Tahoma" w:cs="Tahoma"/>
                <w:i/>
                <w:color w:val="000000" w:themeColor="text1"/>
                <w:sz w:val="24"/>
                <w:szCs w:val="24"/>
              </w:rPr>
              <w:t>zobowiązań</w:t>
            </w:r>
            <w:r w:rsidRPr="00761D32">
              <w:rPr>
                <w:rFonts w:ascii="Tahoma" w:hAnsi="Tahoma" w:cs="Tahoma"/>
                <w:color w:val="000000" w:themeColor="text1"/>
                <w:sz w:val="24"/>
                <w:szCs w:val="24"/>
              </w:rPr>
              <w:t xml:space="preserve"> </w:t>
            </w:r>
            <w:r w:rsidRPr="00761D32">
              <w:rPr>
                <w:rFonts w:ascii="Tahoma" w:hAnsi="Tahoma" w:cs="Tahoma"/>
                <w:i/>
                <w:color w:val="000000" w:themeColor="text1"/>
                <w:sz w:val="24"/>
                <w:szCs w:val="24"/>
              </w:rPr>
              <w:t>krótkoterminowych</w:t>
            </w:r>
            <w:r w:rsidRPr="00761D32">
              <w:rPr>
                <w:rFonts w:ascii="Tahoma" w:hAnsi="Tahoma" w:cs="Tahoma"/>
                <w:color w:val="000000" w:themeColor="text1"/>
                <w:sz w:val="24"/>
                <w:szCs w:val="24"/>
              </w:rPr>
              <w:t xml:space="preserve"> stanowią zobowiązania </w:t>
            </w:r>
            <w:r w:rsidRPr="00761D32">
              <w:rPr>
                <w:rFonts w:ascii="Tahoma" w:hAnsi="Tahoma" w:cs="Tahoma"/>
                <w:b/>
                <w:color w:val="000000" w:themeColor="text1"/>
                <w:sz w:val="24"/>
                <w:szCs w:val="24"/>
              </w:rPr>
              <w:t xml:space="preserve">z tytułu dostaw </w:t>
            </w:r>
            <w:r w:rsidRPr="00761D32">
              <w:rPr>
                <w:rFonts w:ascii="Tahoma" w:hAnsi="Tahoma" w:cs="Tahoma"/>
                <w:b/>
                <w:color w:val="000000" w:themeColor="text1"/>
                <w:sz w:val="24"/>
                <w:szCs w:val="24"/>
              </w:rPr>
              <w:br/>
              <w:t>i</w:t>
            </w:r>
            <w:r w:rsidRPr="00761D32">
              <w:rPr>
                <w:rFonts w:ascii="Tahoma" w:hAnsi="Tahoma" w:cs="Tahoma"/>
                <w:color w:val="000000" w:themeColor="text1"/>
                <w:sz w:val="24"/>
                <w:szCs w:val="24"/>
              </w:rPr>
              <w:t xml:space="preserve"> </w:t>
            </w:r>
            <w:r w:rsidRPr="00761D32">
              <w:rPr>
                <w:rFonts w:ascii="Tahoma" w:hAnsi="Tahoma" w:cs="Tahoma"/>
                <w:b/>
                <w:color w:val="000000" w:themeColor="text1"/>
                <w:sz w:val="24"/>
                <w:szCs w:val="24"/>
              </w:rPr>
              <w:t>usług</w:t>
            </w:r>
            <w:r w:rsidRPr="00761D32">
              <w:rPr>
                <w:rFonts w:ascii="Tahoma" w:hAnsi="Tahoma" w:cs="Tahoma"/>
                <w:color w:val="000000" w:themeColor="text1"/>
                <w:sz w:val="24"/>
                <w:szCs w:val="24"/>
              </w:rPr>
              <w:t xml:space="preserve">. Ich wartość na koniec 2019 roku jest o 61,23% większa niż w roku poprzednim. Zobowiązania </w:t>
            </w:r>
            <w:r w:rsidRPr="00761D32">
              <w:rPr>
                <w:rFonts w:ascii="Tahoma" w:hAnsi="Tahoma" w:cs="Tahoma"/>
                <w:b/>
                <w:color w:val="000000" w:themeColor="text1"/>
                <w:sz w:val="24"/>
                <w:szCs w:val="24"/>
              </w:rPr>
              <w:t xml:space="preserve">z tytułu wynagrodzeń </w:t>
            </w:r>
            <w:r w:rsidRPr="00761D32">
              <w:rPr>
                <w:rFonts w:ascii="Tahoma" w:hAnsi="Tahoma" w:cs="Tahoma"/>
                <w:color w:val="000000" w:themeColor="text1"/>
                <w:sz w:val="24"/>
                <w:szCs w:val="24"/>
              </w:rPr>
              <w:t xml:space="preserve">wzrosły o 8,68% w porównaniu z rokiem poprzednim. Łącznie ze zobowiązaniami </w:t>
            </w:r>
            <w:r w:rsidRPr="00761D32">
              <w:rPr>
                <w:rFonts w:ascii="Tahoma" w:hAnsi="Tahoma" w:cs="Tahoma"/>
                <w:b/>
                <w:color w:val="000000" w:themeColor="text1"/>
                <w:sz w:val="24"/>
                <w:szCs w:val="24"/>
              </w:rPr>
              <w:t>z tytułu podatków i</w:t>
            </w:r>
            <w:r w:rsidRPr="00761D32">
              <w:rPr>
                <w:rFonts w:ascii="Tahoma" w:hAnsi="Tahoma" w:cs="Tahoma"/>
                <w:color w:val="000000" w:themeColor="text1"/>
                <w:sz w:val="24"/>
                <w:szCs w:val="24"/>
              </w:rPr>
              <w:t xml:space="preserve"> </w:t>
            </w:r>
            <w:r w:rsidRPr="00761D32">
              <w:rPr>
                <w:rFonts w:ascii="Tahoma" w:hAnsi="Tahoma" w:cs="Tahoma"/>
                <w:b/>
                <w:color w:val="000000" w:themeColor="text1"/>
                <w:sz w:val="24"/>
                <w:szCs w:val="24"/>
              </w:rPr>
              <w:t>ubezpieczeń</w:t>
            </w:r>
            <w:r w:rsidRPr="00761D32">
              <w:rPr>
                <w:rFonts w:ascii="Tahoma" w:hAnsi="Tahoma" w:cs="Tahoma"/>
                <w:color w:val="000000" w:themeColor="text1"/>
                <w:sz w:val="24"/>
                <w:szCs w:val="24"/>
              </w:rPr>
              <w:t xml:space="preserve">, którymi w głównej mierze </w:t>
            </w:r>
            <w:r w:rsidRPr="00761D32">
              <w:rPr>
                <w:rFonts w:ascii="Tahoma" w:hAnsi="Tahoma" w:cs="Tahoma"/>
                <w:color w:val="000000" w:themeColor="text1"/>
                <w:sz w:val="24"/>
                <w:szCs w:val="24"/>
              </w:rPr>
              <w:br/>
              <w:t xml:space="preserve">są pochodne od wynagrodzeń, zobowiązania z tytułu ponoszonych kosztów pracy stanowią 37,79% wszystkich zobowiązań krótkoterminowych. Łączne zobowiązania </w:t>
            </w:r>
            <w:r w:rsidRPr="00761D32">
              <w:rPr>
                <w:rFonts w:ascii="Tahoma" w:hAnsi="Tahoma" w:cs="Tahoma"/>
                <w:color w:val="000000" w:themeColor="text1"/>
                <w:sz w:val="24"/>
                <w:szCs w:val="24"/>
              </w:rPr>
              <w:br/>
              <w:t xml:space="preserve">(długo- i krótkoterminowe) z tytułu </w:t>
            </w:r>
            <w:r w:rsidRPr="00761D32">
              <w:rPr>
                <w:rFonts w:ascii="Tahoma" w:hAnsi="Tahoma" w:cs="Tahoma"/>
                <w:b/>
                <w:color w:val="000000" w:themeColor="text1"/>
                <w:sz w:val="24"/>
                <w:szCs w:val="24"/>
              </w:rPr>
              <w:t xml:space="preserve">kredytów i pożyczek </w:t>
            </w:r>
            <w:r w:rsidRPr="00761D32">
              <w:rPr>
                <w:rFonts w:ascii="Tahoma" w:hAnsi="Tahoma" w:cs="Tahoma"/>
                <w:color w:val="000000" w:themeColor="text1"/>
                <w:sz w:val="24"/>
                <w:szCs w:val="24"/>
              </w:rPr>
              <w:t xml:space="preserve">wynoszą 5 116 967,01 zł. </w:t>
            </w:r>
            <w:r w:rsidRPr="00761D32">
              <w:rPr>
                <w:rFonts w:ascii="Tahoma" w:hAnsi="Tahoma" w:cs="Tahoma"/>
                <w:color w:val="000000" w:themeColor="text1"/>
                <w:sz w:val="24"/>
                <w:szCs w:val="24"/>
              </w:rPr>
              <w:br/>
              <w:t xml:space="preserve">Kwota ta dotyczy: </w:t>
            </w:r>
          </w:p>
          <w:p w14:paraId="2F889164" w14:textId="77777777" w:rsidR="00FA21F4" w:rsidRPr="00761D32" w:rsidRDefault="00FA21F4">
            <w:pPr>
              <w:pStyle w:val="Akapitzlist"/>
              <w:numPr>
                <w:ilvl w:val="0"/>
                <w:numId w:val="18"/>
              </w:numPr>
              <w:spacing w:after="0"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zobowiązania zaciągniętego na realizację zadania inwestycyjnego </w:t>
            </w:r>
            <w:r w:rsidRPr="00761D32">
              <w:rPr>
                <w:rFonts w:ascii="Tahoma" w:hAnsi="Tahoma" w:cs="Tahoma"/>
                <w:color w:val="000000" w:themeColor="text1"/>
                <w:sz w:val="24"/>
                <w:szCs w:val="24"/>
              </w:rPr>
              <w:br/>
              <w:t>pn. „</w:t>
            </w:r>
            <w:r w:rsidRPr="00761D32">
              <w:rPr>
                <w:rFonts w:ascii="Tahoma" w:hAnsi="Tahoma" w:cs="Tahoma"/>
                <w:i/>
                <w:color w:val="000000" w:themeColor="text1"/>
                <w:sz w:val="24"/>
                <w:szCs w:val="24"/>
              </w:rPr>
              <w:t xml:space="preserve">Termomodernizacja budynku szpitala w Wyszkowie” </w:t>
            </w:r>
            <w:r w:rsidRPr="00761D32">
              <w:rPr>
                <w:rFonts w:ascii="Tahoma" w:hAnsi="Tahoma" w:cs="Tahoma"/>
                <w:color w:val="000000" w:themeColor="text1"/>
                <w:sz w:val="24"/>
                <w:szCs w:val="24"/>
              </w:rPr>
              <w:t>w 2005 roku. Termin spłaty pożyczki</w:t>
            </w:r>
            <w:r w:rsidRPr="00761D32">
              <w:rPr>
                <w:rFonts w:ascii="Tahoma" w:hAnsi="Tahoma" w:cs="Tahoma"/>
                <w:i/>
                <w:color w:val="000000" w:themeColor="text1"/>
                <w:sz w:val="24"/>
                <w:szCs w:val="24"/>
              </w:rPr>
              <w:t xml:space="preserve"> </w:t>
            </w:r>
            <w:r w:rsidRPr="00761D32">
              <w:rPr>
                <w:rFonts w:ascii="Tahoma" w:hAnsi="Tahoma" w:cs="Tahoma"/>
                <w:color w:val="000000" w:themeColor="text1"/>
                <w:sz w:val="24"/>
                <w:szCs w:val="24"/>
              </w:rPr>
              <w:t>to 30 października 2021 r.;</w:t>
            </w:r>
          </w:p>
          <w:p w14:paraId="253E7229" w14:textId="77777777" w:rsidR="00FA21F4" w:rsidRPr="00761D32" w:rsidRDefault="00FA21F4">
            <w:pPr>
              <w:pStyle w:val="Akapitzlist"/>
              <w:numPr>
                <w:ilvl w:val="0"/>
                <w:numId w:val="18"/>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zobowiązania zaciągniętego na realizację zadania inwestycyjnego </w:t>
            </w:r>
            <w:r w:rsidRPr="00761D32">
              <w:rPr>
                <w:rFonts w:ascii="Tahoma" w:hAnsi="Tahoma" w:cs="Tahoma"/>
                <w:color w:val="000000" w:themeColor="text1"/>
                <w:sz w:val="24"/>
                <w:szCs w:val="24"/>
              </w:rPr>
              <w:br/>
              <w:t>pn. „Wykonanie remontu i modernizacji trzykondygnacyjnego pawilonu Szpitala Powiatowego w Wyszkowie mieszczącego oddział kardiologii i chorób wewnętrznych wraz z pomieszczeniami pomocniczymi wraz z wyposażeniem”. Termin spłaty kredytu to 12 sierpnia 2024 r.;</w:t>
            </w:r>
          </w:p>
          <w:p w14:paraId="67AE57A6" w14:textId="77777777" w:rsidR="00FA21F4" w:rsidRPr="00761D32" w:rsidRDefault="00FA21F4">
            <w:pPr>
              <w:pStyle w:val="Akapitzlist"/>
              <w:numPr>
                <w:ilvl w:val="0"/>
                <w:numId w:val="18"/>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zaciągniętego kredytu w rachunku bieżącym w ramach przyznanego przez bank </w:t>
            </w:r>
            <w:r w:rsidRPr="00761D32">
              <w:rPr>
                <w:rFonts w:ascii="Tahoma" w:hAnsi="Tahoma" w:cs="Tahoma"/>
                <w:color w:val="000000" w:themeColor="text1"/>
                <w:sz w:val="24"/>
                <w:szCs w:val="24"/>
              </w:rPr>
              <w:br/>
              <w:t xml:space="preserve">w 2019 r. limitu zadłużenia 2 mln zł (w 2020 roku limit zwiększony do kwoty </w:t>
            </w:r>
            <w:r w:rsidRPr="00761D32">
              <w:rPr>
                <w:rFonts w:ascii="Tahoma" w:hAnsi="Tahoma" w:cs="Tahoma"/>
                <w:color w:val="000000" w:themeColor="text1"/>
                <w:sz w:val="24"/>
                <w:szCs w:val="24"/>
              </w:rPr>
              <w:br/>
              <w:t>3 mln zł).</w:t>
            </w:r>
          </w:p>
          <w:p w14:paraId="26656375" w14:textId="77777777" w:rsidR="00FA21F4" w:rsidRPr="00761D32" w:rsidRDefault="00FA21F4">
            <w:pPr>
              <w:spacing w:after="0" w:line="360" w:lineRule="auto"/>
              <w:jc w:val="both"/>
              <w:rPr>
                <w:rFonts w:ascii="Tahoma" w:hAnsi="Tahoma" w:cs="Tahoma"/>
                <w:i/>
                <w:iCs/>
                <w:color w:val="FF0000"/>
                <w:sz w:val="24"/>
                <w:szCs w:val="24"/>
              </w:rPr>
            </w:pPr>
            <w:r w:rsidRPr="00761D32">
              <w:rPr>
                <w:rFonts w:ascii="Tahoma" w:hAnsi="Tahoma" w:cs="Tahoma"/>
                <w:color w:val="000000" w:themeColor="text1"/>
                <w:sz w:val="24"/>
                <w:szCs w:val="24"/>
              </w:rPr>
              <w:t>Szczegółową analizę s</w:t>
            </w:r>
            <w:r w:rsidRPr="00761D32">
              <w:rPr>
                <w:rFonts w:ascii="Tahoma" w:hAnsi="Tahoma" w:cs="Tahoma"/>
                <w:color w:val="000000" w:themeColor="text1"/>
                <w:sz w:val="24"/>
                <w:szCs w:val="24"/>
                <w:lang w:eastAsia="pl-PL"/>
              </w:rPr>
              <w:t xml:space="preserve">truktury i dynamiki zobowiązań przedstawiono w tabeli. Wartość poszczególnych grup odniesiono do łącznej wartości </w:t>
            </w:r>
            <w:r w:rsidRPr="00761D32">
              <w:rPr>
                <w:rFonts w:ascii="Tahoma" w:hAnsi="Tahoma" w:cs="Tahoma"/>
                <w:i/>
                <w:iCs/>
                <w:color w:val="000000" w:themeColor="text1"/>
                <w:sz w:val="24"/>
                <w:szCs w:val="24"/>
                <w:lang w:eastAsia="pl-PL"/>
              </w:rPr>
              <w:t xml:space="preserve">Zobowiązań i rezerw na zobowiązania, </w:t>
            </w:r>
            <w:r w:rsidRPr="00761D32">
              <w:rPr>
                <w:rFonts w:ascii="Tahoma" w:hAnsi="Tahoma" w:cs="Tahoma"/>
                <w:color w:val="000000" w:themeColor="text1"/>
                <w:sz w:val="24"/>
                <w:szCs w:val="24"/>
                <w:lang w:eastAsia="pl-PL"/>
              </w:rPr>
              <w:t>które w 2019 wynosiły 38 786 382,16 zł, natomiast w 2018 roku wynosiły 25 076 859,75 zł.</w:t>
            </w:r>
          </w:p>
        </w:tc>
      </w:tr>
      <w:tr w:rsidR="00FA21F4" w:rsidRPr="00761D32" w14:paraId="55C8FC14" w14:textId="77777777" w:rsidTr="00FA21F4">
        <w:trPr>
          <w:trHeight w:val="288"/>
        </w:trPr>
        <w:tc>
          <w:tcPr>
            <w:tcW w:w="2253" w:type="dxa"/>
            <w:noWrap/>
            <w:vAlign w:val="bottom"/>
            <w:hideMark/>
          </w:tcPr>
          <w:p w14:paraId="5164B90A" w14:textId="77777777" w:rsidR="00FA21F4" w:rsidRPr="00761D32" w:rsidRDefault="00FA21F4">
            <w:pPr>
              <w:spacing w:after="0" w:line="240" w:lineRule="auto"/>
              <w:rPr>
                <w:rFonts w:ascii="Tahoma" w:hAnsi="Tahoma" w:cs="Tahoma"/>
                <w:color w:val="FF0000"/>
                <w:lang w:eastAsia="pl-PL"/>
              </w:rPr>
            </w:pPr>
            <w:r w:rsidRPr="00761D32">
              <w:rPr>
                <w:rFonts w:ascii="Tahoma" w:hAnsi="Tahoma" w:cs="Tahoma"/>
                <w:color w:val="FF0000"/>
                <w:lang w:eastAsia="pl-PL"/>
              </w:rPr>
              <w:lastRenderedPageBreak/>
              <w:t xml:space="preserve"> </w:t>
            </w:r>
          </w:p>
        </w:tc>
        <w:tc>
          <w:tcPr>
            <w:tcW w:w="1491" w:type="dxa"/>
            <w:noWrap/>
            <w:vAlign w:val="bottom"/>
          </w:tcPr>
          <w:p w14:paraId="201BA40E" w14:textId="77777777" w:rsidR="00FA21F4" w:rsidRPr="00761D32" w:rsidRDefault="00FA21F4">
            <w:pPr>
              <w:spacing w:after="0" w:line="240" w:lineRule="auto"/>
              <w:rPr>
                <w:rFonts w:ascii="Tahoma" w:hAnsi="Tahoma" w:cs="Tahoma"/>
                <w:color w:val="FF0000"/>
                <w:lang w:eastAsia="pl-PL"/>
              </w:rPr>
            </w:pPr>
          </w:p>
        </w:tc>
        <w:tc>
          <w:tcPr>
            <w:tcW w:w="1668" w:type="dxa"/>
            <w:noWrap/>
            <w:vAlign w:val="bottom"/>
          </w:tcPr>
          <w:p w14:paraId="5F716462" w14:textId="77777777" w:rsidR="00FA21F4" w:rsidRPr="00761D32" w:rsidRDefault="00FA21F4">
            <w:pPr>
              <w:spacing w:after="0" w:line="240" w:lineRule="auto"/>
              <w:rPr>
                <w:rFonts w:ascii="Tahoma" w:hAnsi="Tahoma" w:cs="Tahoma"/>
                <w:color w:val="FF0000"/>
                <w:lang w:eastAsia="pl-PL"/>
              </w:rPr>
            </w:pPr>
          </w:p>
        </w:tc>
        <w:tc>
          <w:tcPr>
            <w:tcW w:w="1252" w:type="dxa"/>
            <w:noWrap/>
            <w:vAlign w:val="bottom"/>
          </w:tcPr>
          <w:p w14:paraId="1C24DF64" w14:textId="77777777" w:rsidR="00FA21F4" w:rsidRPr="00761D32" w:rsidRDefault="00FA21F4">
            <w:pPr>
              <w:spacing w:after="0" w:line="240" w:lineRule="auto"/>
              <w:rPr>
                <w:rFonts w:ascii="Tahoma" w:hAnsi="Tahoma" w:cs="Tahoma"/>
                <w:color w:val="FF0000"/>
                <w:lang w:eastAsia="pl-PL"/>
              </w:rPr>
            </w:pPr>
          </w:p>
        </w:tc>
        <w:tc>
          <w:tcPr>
            <w:tcW w:w="1113" w:type="dxa"/>
            <w:noWrap/>
            <w:vAlign w:val="bottom"/>
          </w:tcPr>
          <w:p w14:paraId="4D9AC65C" w14:textId="77777777" w:rsidR="00FA21F4" w:rsidRPr="00761D32" w:rsidRDefault="00FA21F4">
            <w:pPr>
              <w:spacing w:after="0" w:line="240" w:lineRule="auto"/>
              <w:rPr>
                <w:rFonts w:ascii="Tahoma" w:hAnsi="Tahoma" w:cs="Tahoma"/>
                <w:color w:val="FF0000"/>
                <w:lang w:eastAsia="pl-PL"/>
              </w:rPr>
            </w:pPr>
          </w:p>
        </w:tc>
        <w:tc>
          <w:tcPr>
            <w:tcW w:w="1365" w:type="dxa"/>
            <w:noWrap/>
            <w:vAlign w:val="bottom"/>
          </w:tcPr>
          <w:p w14:paraId="45B898C1" w14:textId="77777777" w:rsidR="00FA21F4" w:rsidRPr="00761D32" w:rsidRDefault="00FA21F4">
            <w:pPr>
              <w:spacing w:after="0" w:line="240" w:lineRule="auto"/>
              <w:rPr>
                <w:rFonts w:ascii="Tahoma" w:hAnsi="Tahoma" w:cs="Tahoma"/>
                <w:color w:val="FF0000"/>
                <w:lang w:eastAsia="pl-PL"/>
              </w:rPr>
            </w:pPr>
          </w:p>
        </w:tc>
      </w:tr>
      <w:tr w:rsidR="00FA21F4" w:rsidRPr="00761D32" w14:paraId="7FD31EFE" w14:textId="77777777" w:rsidTr="00FA21F4">
        <w:trPr>
          <w:trHeight w:val="863"/>
        </w:trPr>
        <w:tc>
          <w:tcPr>
            <w:tcW w:w="2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A7B6E8C"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Wyszczególnienie</w:t>
            </w:r>
          </w:p>
        </w:tc>
        <w:tc>
          <w:tcPr>
            <w:tcW w:w="149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C4CBE30"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2018</w:t>
            </w:r>
          </w:p>
        </w:tc>
        <w:tc>
          <w:tcPr>
            <w:tcW w:w="166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7728FC4B"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Rok 2019</w:t>
            </w:r>
          </w:p>
        </w:tc>
        <w:tc>
          <w:tcPr>
            <w:tcW w:w="1252"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7A63C6AC"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Dynamika</w:t>
            </w:r>
          </w:p>
        </w:tc>
        <w:tc>
          <w:tcPr>
            <w:tcW w:w="111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0C9B762"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Struktura (rok 2018)</w:t>
            </w:r>
          </w:p>
        </w:tc>
        <w:tc>
          <w:tcPr>
            <w:tcW w:w="136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58D1108" w14:textId="77777777" w:rsidR="00FA21F4" w:rsidRPr="00761D32" w:rsidRDefault="00FA21F4">
            <w:pPr>
              <w:spacing w:after="0" w:line="240" w:lineRule="auto"/>
              <w:jc w:val="center"/>
              <w:rPr>
                <w:rFonts w:ascii="Tahoma" w:hAnsi="Tahoma" w:cs="Tahoma"/>
                <w:color w:val="000000" w:themeColor="text1"/>
                <w:lang w:eastAsia="pl-PL"/>
              </w:rPr>
            </w:pPr>
            <w:r w:rsidRPr="00761D32">
              <w:rPr>
                <w:rFonts w:ascii="Tahoma" w:hAnsi="Tahoma" w:cs="Tahoma"/>
                <w:color w:val="000000" w:themeColor="text1"/>
                <w:lang w:eastAsia="pl-PL"/>
              </w:rPr>
              <w:t>Struktura (rok 2019)</w:t>
            </w:r>
          </w:p>
        </w:tc>
      </w:tr>
      <w:tr w:rsidR="00FA21F4" w:rsidRPr="00761D32" w14:paraId="171FF86F" w14:textId="77777777" w:rsidTr="00FA21F4">
        <w:trPr>
          <w:trHeight w:val="658"/>
        </w:trPr>
        <w:tc>
          <w:tcPr>
            <w:tcW w:w="2253" w:type="dxa"/>
            <w:tcBorders>
              <w:top w:val="nil"/>
              <w:left w:val="single" w:sz="4" w:space="0" w:color="000000"/>
              <w:bottom w:val="single" w:sz="4" w:space="0" w:color="000000"/>
              <w:right w:val="single" w:sz="4" w:space="0" w:color="000000"/>
            </w:tcBorders>
            <w:vAlign w:val="center"/>
            <w:hideMark/>
          </w:tcPr>
          <w:p w14:paraId="6158F43A" w14:textId="77777777" w:rsidR="00FA21F4" w:rsidRPr="00761D32" w:rsidRDefault="00FA21F4">
            <w:pPr>
              <w:spacing w:after="0" w:line="240" w:lineRule="auto"/>
              <w:rPr>
                <w:rFonts w:ascii="Tahoma" w:hAnsi="Tahoma" w:cs="Tahoma"/>
                <w:b/>
                <w:color w:val="000000" w:themeColor="text1"/>
                <w:lang w:eastAsia="pl-PL"/>
              </w:rPr>
            </w:pPr>
            <w:r w:rsidRPr="00761D32">
              <w:rPr>
                <w:rFonts w:ascii="Tahoma" w:hAnsi="Tahoma" w:cs="Tahoma"/>
                <w:b/>
                <w:color w:val="000000" w:themeColor="text1"/>
                <w:lang w:eastAsia="pl-PL"/>
              </w:rPr>
              <w:lastRenderedPageBreak/>
              <w:t xml:space="preserve">I. Rezerwy </w:t>
            </w:r>
            <w:r w:rsidRPr="00761D32">
              <w:rPr>
                <w:rFonts w:ascii="Tahoma" w:hAnsi="Tahoma" w:cs="Tahoma"/>
                <w:b/>
                <w:color w:val="000000" w:themeColor="text1"/>
                <w:lang w:eastAsia="pl-PL"/>
              </w:rPr>
              <w:br/>
              <w:t>na zobowiązania</w:t>
            </w:r>
          </w:p>
        </w:tc>
        <w:tc>
          <w:tcPr>
            <w:tcW w:w="1491" w:type="dxa"/>
            <w:tcBorders>
              <w:top w:val="nil"/>
              <w:left w:val="nil"/>
              <w:bottom w:val="single" w:sz="4" w:space="0" w:color="000000"/>
              <w:right w:val="single" w:sz="4" w:space="0" w:color="000000"/>
            </w:tcBorders>
            <w:noWrap/>
            <w:vAlign w:val="center"/>
            <w:hideMark/>
          </w:tcPr>
          <w:p w14:paraId="2C9E3BF3"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3 525 672,00</w:t>
            </w:r>
          </w:p>
        </w:tc>
        <w:tc>
          <w:tcPr>
            <w:tcW w:w="1668" w:type="dxa"/>
            <w:tcBorders>
              <w:top w:val="nil"/>
              <w:left w:val="nil"/>
              <w:bottom w:val="single" w:sz="4" w:space="0" w:color="000000"/>
              <w:right w:val="single" w:sz="4" w:space="0" w:color="000000"/>
            </w:tcBorders>
            <w:noWrap/>
            <w:vAlign w:val="center"/>
            <w:hideMark/>
          </w:tcPr>
          <w:p w14:paraId="4D6E9BD0"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3 493 058,00</w:t>
            </w:r>
          </w:p>
        </w:tc>
        <w:tc>
          <w:tcPr>
            <w:tcW w:w="1252" w:type="dxa"/>
            <w:tcBorders>
              <w:top w:val="nil"/>
              <w:left w:val="nil"/>
              <w:bottom w:val="single" w:sz="4" w:space="0" w:color="000000"/>
              <w:right w:val="single" w:sz="4" w:space="0" w:color="000000"/>
            </w:tcBorders>
            <w:noWrap/>
            <w:vAlign w:val="center"/>
            <w:hideMark/>
          </w:tcPr>
          <w:p w14:paraId="275C5FCB" w14:textId="77777777" w:rsidR="00FA21F4" w:rsidRPr="00761D32" w:rsidRDefault="00FA21F4">
            <w:pPr>
              <w:spacing w:after="0" w:line="240" w:lineRule="auto"/>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0,9907</w:t>
            </w:r>
          </w:p>
        </w:tc>
        <w:tc>
          <w:tcPr>
            <w:tcW w:w="1113" w:type="dxa"/>
            <w:tcBorders>
              <w:top w:val="nil"/>
              <w:left w:val="nil"/>
              <w:bottom w:val="single" w:sz="4" w:space="0" w:color="000000"/>
              <w:right w:val="single" w:sz="4" w:space="0" w:color="000000"/>
            </w:tcBorders>
            <w:noWrap/>
            <w:vAlign w:val="center"/>
            <w:hideMark/>
          </w:tcPr>
          <w:p w14:paraId="1DD3B16F"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rPr>
              <w:t>14,06%</w:t>
            </w:r>
          </w:p>
        </w:tc>
        <w:tc>
          <w:tcPr>
            <w:tcW w:w="1365" w:type="dxa"/>
            <w:tcBorders>
              <w:top w:val="nil"/>
              <w:left w:val="nil"/>
              <w:bottom w:val="single" w:sz="4" w:space="0" w:color="000000"/>
              <w:right w:val="single" w:sz="4" w:space="0" w:color="000000"/>
            </w:tcBorders>
            <w:noWrap/>
            <w:vAlign w:val="center"/>
            <w:hideMark/>
          </w:tcPr>
          <w:p w14:paraId="5D4ABC20"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9,01%</w:t>
            </w:r>
          </w:p>
        </w:tc>
      </w:tr>
      <w:tr w:rsidR="00FA21F4" w:rsidRPr="00761D32" w14:paraId="2A448705" w14:textId="77777777" w:rsidTr="00FA21F4">
        <w:trPr>
          <w:trHeight w:val="837"/>
        </w:trPr>
        <w:tc>
          <w:tcPr>
            <w:tcW w:w="2253" w:type="dxa"/>
            <w:tcBorders>
              <w:top w:val="nil"/>
              <w:left w:val="single" w:sz="4" w:space="0" w:color="000000"/>
              <w:bottom w:val="single" w:sz="4" w:space="0" w:color="000000"/>
              <w:right w:val="single" w:sz="4" w:space="0" w:color="000000"/>
            </w:tcBorders>
            <w:vAlign w:val="center"/>
            <w:hideMark/>
          </w:tcPr>
          <w:p w14:paraId="408A87E0" w14:textId="77777777" w:rsidR="00FA21F4" w:rsidRPr="00761D32" w:rsidRDefault="00FA21F4">
            <w:pPr>
              <w:spacing w:after="0" w:line="240" w:lineRule="auto"/>
              <w:rPr>
                <w:rFonts w:ascii="Tahoma" w:hAnsi="Tahoma" w:cs="Tahoma"/>
                <w:bCs/>
                <w:color w:val="000000" w:themeColor="text1"/>
                <w:lang w:eastAsia="pl-PL"/>
              </w:rPr>
            </w:pPr>
            <w:r w:rsidRPr="00761D32">
              <w:rPr>
                <w:rFonts w:ascii="Tahoma" w:hAnsi="Tahoma" w:cs="Tahoma"/>
                <w:bCs/>
                <w:color w:val="000000" w:themeColor="text1"/>
                <w:lang w:eastAsia="pl-PL"/>
              </w:rPr>
              <w:t xml:space="preserve">Rezerwy </w:t>
            </w:r>
            <w:r w:rsidRPr="00761D32">
              <w:rPr>
                <w:rFonts w:ascii="Tahoma" w:hAnsi="Tahoma" w:cs="Tahoma"/>
                <w:bCs/>
                <w:color w:val="000000" w:themeColor="text1"/>
                <w:lang w:eastAsia="pl-PL"/>
              </w:rPr>
              <w:br/>
              <w:t>na świadczenia emerytalne i podobne</w:t>
            </w:r>
          </w:p>
        </w:tc>
        <w:tc>
          <w:tcPr>
            <w:tcW w:w="1491" w:type="dxa"/>
            <w:tcBorders>
              <w:top w:val="nil"/>
              <w:left w:val="nil"/>
              <w:bottom w:val="single" w:sz="4" w:space="0" w:color="000000"/>
              <w:right w:val="single" w:sz="4" w:space="0" w:color="000000"/>
            </w:tcBorders>
            <w:noWrap/>
            <w:vAlign w:val="center"/>
            <w:hideMark/>
          </w:tcPr>
          <w:p w14:paraId="1D8B7624" w14:textId="77777777" w:rsidR="00FA21F4" w:rsidRPr="00761D32" w:rsidRDefault="00FA21F4">
            <w:pPr>
              <w:spacing w:after="0" w:line="240" w:lineRule="auto"/>
              <w:jc w:val="right"/>
              <w:rPr>
                <w:rFonts w:ascii="Tahoma" w:hAnsi="Tahoma" w:cs="Tahoma"/>
                <w:bCs/>
                <w:color w:val="000000" w:themeColor="text1"/>
                <w:lang w:eastAsia="pl-PL"/>
              </w:rPr>
            </w:pPr>
            <w:r w:rsidRPr="00761D32">
              <w:rPr>
                <w:rFonts w:ascii="Tahoma" w:hAnsi="Tahoma" w:cs="Tahoma"/>
                <w:bCs/>
                <w:color w:val="000000" w:themeColor="text1"/>
                <w:lang w:eastAsia="pl-PL"/>
              </w:rPr>
              <w:t>3 525 672,00</w:t>
            </w:r>
          </w:p>
        </w:tc>
        <w:tc>
          <w:tcPr>
            <w:tcW w:w="1668" w:type="dxa"/>
            <w:tcBorders>
              <w:top w:val="nil"/>
              <w:left w:val="nil"/>
              <w:bottom w:val="single" w:sz="4" w:space="0" w:color="000000"/>
              <w:right w:val="single" w:sz="4" w:space="0" w:color="000000"/>
            </w:tcBorders>
            <w:noWrap/>
            <w:vAlign w:val="center"/>
            <w:hideMark/>
          </w:tcPr>
          <w:p w14:paraId="0A400DC9" w14:textId="77777777" w:rsidR="00FA21F4" w:rsidRPr="00761D32" w:rsidRDefault="00FA21F4">
            <w:pPr>
              <w:spacing w:after="0" w:line="240" w:lineRule="auto"/>
              <w:jc w:val="right"/>
              <w:rPr>
                <w:rFonts w:ascii="Tahoma" w:hAnsi="Tahoma" w:cs="Tahoma"/>
                <w:bCs/>
                <w:color w:val="000000" w:themeColor="text1"/>
                <w:lang w:eastAsia="pl-PL"/>
              </w:rPr>
            </w:pPr>
            <w:r w:rsidRPr="00761D32">
              <w:rPr>
                <w:rFonts w:ascii="Tahoma" w:hAnsi="Tahoma" w:cs="Tahoma"/>
                <w:bCs/>
                <w:color w:val="000000" w:themeColor="text1"/>
                <w:lang w:eastAsia="pl-PL"/>
              </w:rPr>
              <w:t>3 493 058,00</w:t>
            </w:r>
          </w:p>
        </w:tc>
        <w:tc>
          <w:tcPr>
            <w:tcW w:w="1252" w:type="dxa"/>
            <w:tcBorders>
              <w:top w:val="nil"/>
              <w:left w:val="nil"/>
              <w:bottom w:val="single" w:sz="4" w:space="0" w:color="000000"/>
              <w:right w:val="single" w:sz="4" w:space="0" w:color="000000"/>
            </w:tcBorders>
            <w:noWrap/>
            <w:vAlign w:val="center"/>
            <w:hideMark/>
          </w:tcPr>
          <w:p w14:paraId="565D8F2A" w14:textId="77777777" w:rsidR="00FA21F4" w:rsidRPr="00761D32" w:rsidRDefault="00FA21F4">
            <w:pPr>
              <w:spacing w:after="0" w:line="240" w:lineRule="auto"/>
              <w:jc w:val="right"/>
              <w:rPr>
                <w:rFonts w:ascii="Tahoma" w:hAnsi="Tahoma" w:cs="Tahoma"/>
                <w:bCs/>
                <w:i/>
                <w:iCs/>
                <w:color w:val="000000" w:themeColor="text1"/>
              </w:rPr>
            </w:pPr>
            <w:r w:rsidRPr="00761D32">
              <w:rPr>
                <w:rFonts w:ascii="Tahoma" w:hAnsi="Tahoma" w:cs="Tahoma"/>
                <w:bCs/>
                <w:i/>
                <w:iCs/>
                <w:color w:val="000000" w:themeColor="text1"/>
              </w:rPr>
              <w:t>0,9907</w:t>
            </w:r>
          </w:p>
        </w:tc>
        <w:tc>
          <w:tcPr>
            <w:tcW w:w="1113" w:type="dxa"/>
            <w:tcBorders>
              <w:top w:val="nil"/>
              <w:left w:val="nil"/>
              <w:bottom w:val="single" w:sz="4" w:space="0" w:color="000000"/>
              <w:right w:val="single" w:sz="4" w:space="0" w:color="000000"/>
            </w:tcBorders>
            <w:noWrap/>
            <w:vAlign w:val="center"/>
            <w:hideMark/>
          </w:tcPr>
          <w:p w14:paraId="5E4A3278" w14:textId="77777777" w:rsidR="00FA21F4" w:rsidRPr="00761D32" w:rsidRDefault="00FA21F4">
            <w:pPr>
              <w:spacing w:after="0" w:line="240" w:lineRule="auto"/>
              <w:jc w:val="right"/>
              <w:rPr>
                <w:rFonts w:ascii="Tahoma" w:hAnsi="Tahoma" w:cs="Tahoma"/>
                <w:bCs/>
                <w:color w:val="000000" w:themeColor="text1"/>
              </w:rPr>
            </w:pPr>
            <w:r w:rsidRPr="00761D32">
              <w:rPr>
                <w:rFonts w:ascii="Tahoma" w:hAnsi="Tahoma" w:cs="Tahoma"/>
                <w:color w:val="000000" w:themeColor="text1"/>
              </w:rPr>
              <w:t>14,06%</w:t>
            </w:r>
          </w:p>
        </w:tc>
        <w:tc>
          <w:tcPr>
            <w:tcW w:w="1365" w:type="dxa"/>
            <w:tcBorders>
              <w:top w:val="nil"/>
              <w:left w:val="nil"/>
              <w:bottom w:val="single" w:sz="4" w:space="0" w:color="000000"/>
              <w:right w:val="single" w:sz="4" w:space="0" w:color="000000"/>
            </w:tcBorders>
            <w:noWrap/>
            <w:vAlign w:val="center"/>
            <w:hideMark/>
          </w:tcPr>
          <w:p w14:paraId="5F7F1B3B" w14:textId="77777777" w:rsidR="00FA21F4" w:rsidRPr="00761D32" w:rsidRDefault="00FA21F4">
            <w:pPr>
              <w:spacing w:after="0" w:line="240" w:lineRule="auto"/>
              <w:jc w:val="right"/>
              <w:rPr>
                <w:rFonts w:ascii="Tahoma" w:hAnsi="Tahoma" w:cs="Tahoma"/>
                <w:bCs/>
                <w:color w:val="000000" w:themeColor="text1"/>
              </w:rPr>
            </w:pPr>
            <w:r w:rsidRPr="00761D32">
              <w:rPr>
                <w:rFonts w:ascii="Tahoma" w:hAnsi="Tahoma" w:cs="Tahoma"/>
                <w:bCs/>
                <w:color w:val="000000" w:themeColor="text1"/>
              </w:rPr>
              <w:t>9,01%</w:t>
            </w:r>
          </w:p>
        </w:tc>
      </w:tr>
      <w:tr w:rsidR="00FA21F4" w:rsidRPr="00761D32" w14:paraId="383FB8A2" w14:textId="77777777" w:rsidTr="00FA21F4">
        <w:trPr>
          <w:trHeight w:val="450"/>
        </w:trPr>
        <w:tc>
          <w:tcPr>
            <w:tcW w:w="2253" w:type="dxa"/>
            <w:tcBorders>
              <w:top w:val="nil"/>
              <w:left w:val="single" w:sz="4" w:space="0" w:color="000000"/>
              <w:bottom w:val="single" w:sz="4" w:space="0" w:color="000000"/>
              <w:right w:val="single" w:sz="4" w:space="0" w:color="000000"/>
            </w:tcBorders>
            <w:vAlign w:val="center"/>
            <w:hideMark/>
          </w:tcPr>
          <w:p w14:paraId="21FC8377" w14:textId="77777777" w:rsidR="00FA21F4" w:rsidRPr="00761D32" w:rsidRDefault="00FA21F4">
            <w:pPr>
              <w:spacing w:after="0" w:line="240" w:lineRule="auto"/>
              <w:rPr>
                <w:rFonts w:ascii="Tahoma" w:hAnsi="Tahoma" w:cs="Tahoma"/>
                <w:bCs/>
                <w:color w:val="000000" w:themeColor="text1"/>
                <w:lang w:eastAsia="pl-PL"/>
              </w:rPr>
            </w:pPr>
            <w:r w:rsidRPr="00761D32">
              <w:rPr>
                <w:rFonts w:ascii="Tahoma" w:hAnsi="Tahoma" w:cs="Tahoma"/>
                <w:bCs/>
                <w:color w:val="000000" w:themeColor="text1"/>
                <w:lang w:eastAsia="pl-PL"/>
              </w:rPr>
              <w:t>- długoterminowa</w:t>
            </w:r>
          </w:p>
        </w:tc>
        <w:tc>
          <w:tcPr>
            <w:tcW w:w="1491" w:type="dxa"/>
            <w:tcBorders>
              <w:top w:val="nil"/>
              <w:left w:val="nil"/>
              <w:bottom w:val="single" w:sz="4" w:space="0" w:color="000000"/>
              <w:right w:val="single" w:sz="4" w:space="0" w:color="000000"/>
            </w:tcBorders>
            <w:noWrap/>
            <w:vAlign w:val="center"/>
            <w:hideMark/>
          </w:tcPr>
          <w:p w14:paraId="6F4C2BFE" w14:textId="77777777" w:rsidR="00FA21F4" w:rsidRPr="00761D32" w:rsidRDefault="00FA21F4">
            <w:pPr>
              <w:spacing w:after="0" w:line="240" w:lineRule="auto"/>
              <w:jc w:val="right"/>
              <w:rPr>
                <w:rFonts w:ascii="Tahoma" w:hAnsi="Tahoma" w:cs="Tahoma"/>
                <w:bCs/>
                <w:color w:val="000000" w:themeColor="text1"/>
                <w:lang w:eastAsia="pl-PL"/>
              </w:rPr>
            </w:pPr>
            <w:r w:rsidRPr="00761D32">
              <w:rPr>
                <w:rFonts w:ascii="Tahoma" w:hAnsi="Tahoma" w:cs="Tahoma"/>
                <w:bCs/>
                <w:color w:val="000000" w:themeColor="text1"/>
                <w:lang w:eastAsia="pl-PL"/>
              </w:rPr>
              <w:t>2 137 430,00</w:t>
            </w:r>
          </w:p>
        </w:tc>
        <w:tc>
          <w:tcPr>
            <w:tcW w:w="1668" w:type="dxa"/>
            <w:tcBorders>
              <w:top w:val="nil"/>
              <w:left w:val="nil"/>
              <w:bottom w:val="single" w:sz="4" w:space="0" w:color="000000"/>
              <w:right w:val="single" w:sz="4" w:space="0" w:color="000000"/>
            </w:tcBorders>
            <w:noWrap/>
            <w:vAlign w:val="center"/>
            <w:hideMark/>
          </w:tcPr>
          <w:p w14:paraId="58409F37" w14:textId="77777777" w:rsidR="00FA21F4" w:rsidRPr="00761D32" w:rsidRDefault="00FA21F4">
            <w:pPr>
              <w:spacing w:after="0" w:line="240" w:lineRule="auto"/>
              <w:jc w:val="right"/>
              <w:rPr>
                <w:rFonts w:ascii="Tahoma" w:hAnsi="Tahoma" w:cs="Tahoma"/>
                <w:bCs/>
                <w:color w:val="000000" w:themeColor="text1"/>
                <w:lang w:eastAsia="pl-PL"/>
              </w:rPr>
            </w:pPr>
            <w:r w:rsidRPr="00761D32">
              <w:rPr>
                <w:rFonts w:ascii="Tahoma" w:hAnsi="Tahoma" w:cs="Tahoma"/>
                <w:bCs/>
                <w:color w:val="000000" w:themeColor="text1"/>
                <w:lang w:eastAsia="pl-PL"/>
              </w:rPr>
              <w:t>2 283 207,00</w:t>
            </w:r>
          </w:p>
        </w:tc>
        <w:tc>
          <w:tcPr>
            <w:tcW w:w="1252" w:type="dxa"/>
            <w:tcBorders>
              <w:top w:val="nil"/>
              <w:left w:val="nil"/>
              <w:bottom w:val="single" w:sz="4" w:space="0" w:color="000000"/>
              <w:right w:val="single" w:sz="4" w:space="0" w:color="000000"/>
            </w:tcBorders>
            <w:noWrap/>
            <w:vAlign w:val="center"/>
            <w:hideMark/>
          </w:tcPr>
          <w:p w14:paraId="4228E935" w14:textId="77777777" w:rsidR="00FA21F4" w:rsidRPr="00761D32" w:rsidRDefault="00FA21F4">
            <w:pPr>
              <w:spacing w:after="0" w:line="240" w:lineRule="auto"/>
              <w:jc w:val="right"/>
              <w:rPr>
                <w:rFonts w:ascii="Tahoma" w:hAnsi="Tahoma" w:cs="Tahoma"/>
                <w:bCs/>
                <w:i/>
                <w:iCs/>
                <w:color w:val="000000" w:themeColor="text1"/>
              </w:rPr>
            </w:pPr>
            <w:r w:rsidRPr="00761D32">
              <w:rPr>
                <w:rFonts w:ascii="Tahoma" w:hAnsi="Tahoma" w:cs="Tahoma"/>
                <w:bCs/>
                <w:i/>
                <w:iCs/>
                <w:color w:val="000000" w:themeColor="text1"/>
              </w:rPr>
              <w:t>1,0682</w:t>
            </w:r>
          </w:p>
        </w:tc>
        <w:tc>
          <w:tcPr>
            <w:tcW w:w="1113" w:type="dxa"/>
            <w:tcBorders>
              <w:top w:val="nil"/>
              <w:left w:val="nil"/>
              <w:bottom w:val="single" w:sz="4" w:space="0" w:color="000000"/>
              <w:right w:val="single" w:sz="4" w:space="0" w:color="000000"/>
            </w:tcBorders>
            <w:noWrap/>
            <w:vAlign w:val="center"/>
            <w:hideMark/>
          </w:tcPr>
          <w:p w14:paraId="36876322" w14:textId="77777777" w:rsidR="00FA21F4" w:rsidRPr="00761D32" w:rsidRDefault="00FA21F4">
            <w:pPr>
              <w:spacing w:after="0" w:line="240" w:lineRule="auto"/>
              <w:jc w:val="right"/>
              <w:rPr>
                <w:rFonts w:ascii="Tahoma" w:hAnsi="Tahoma" w:cs="Tahoma"/>
                <w:bCs/>
                <w:color w:val="000000" w:themeColor="text1"/>
              </w:rPr>
            </w:pPr>
            <w:r w:rsidRPr="00761D32">
              <w:rPr>
                <w:rFonts w:ascii="Tahoma" w:hAnsi="Tahoma" w:cs="Tahoma"/>
                <w:color w:val="000000" w:themeColor="text1"/>
              </w:rPr>
              <w:t>8,52%</w:t>
            </w:r>
          </w:p>
        </w:tc>
        <w:tc>
          <w:tcPr>
            <w:tcW w:w="1365" w:type="dxa"/>
            <w:tcBorders>
              <w:top w:val="nil"/>
              <w:left w:val="nil"/>
              <w:bottom w:val="single" w:sz="4" w:space="0" w:color="000000"/>
              <w:right w:val="single" w:sz="4" w:space="0" w:color="000000"/>
            </w:tcBorders>
            <w:noWrap/>
            <w:vAlign w:val="center"/>
            <w:hideMark/>
          </w:tcPr>
          <w:p w14:paraId="02F2D0C5" w14:textId="77777777" w:rsidR="00FA21F4" w:rsidRPr="00761D32" w:rsidRDefault="00FA21F4">
            <w:pPr>
              <w:spacing w:after="0" w:line="240" w:lineRule="auto"/>
              <w:jc w:val="right"/>
              <w:rPr>
                <w:rFonts w:ascii="Tahoma" w:hAnsi="Tahoma" w:cs="Tahoma"/>
                <w:bCs/>
                <w:color w:val="000000" w:themeColor="text1"/>
              </w:rPr>
            </w:pPr>
            <w:r w:rsidRPr="00761D32">
              <w:rPr>
                <w:rFonts w:ascii="Tahoma" w:hAnsi="Tahoma" w:cs="Tahoma"/>
                <w:bCs/>
                <w:color w:val="000000" w:themeColor="text1"/>
              </w:rPr>
              <w:t>5,89%</w:t>
            </w:r>
          </w:p>
        </w:tc>
      </w:tr>
      <w:tr w:rsidR="00FA21F4" w:rsidRPr="00761D32" w14:paraId="14DC8600" w14:textId="77777777" w:rsidTr="00FA21F4">
        <w:trPr>
          <w:trHeight w:val="400"/>
        </w:trPr>
        <w:tc>
          <w:tcPr>
            <w:tcW w:w="2253" w:type="dxa"/>
            <w:tcBorders>
              <w:top w:val="nil"/>
              <w:left w:val="single" w:sz="4" w:space="0" w:color="000000"/>
              <w:bottom w:val="single" w:sz="4" w:space="0" w:color="000000"/>
              <w:right w:val="single" w:sz="4" w:space="0" w:color="000000"/>
            </w:tcBorders>
            <w:vAlign w:val="center"/>
            <w:hideMark/>
          </w:tcPr>
          <w:p w14:paraId="7F9AF8FD" w14:textId="77777777" w:rsidR="00FA21F4" w:rsidRPr="00761D32" w:rsidRDefault="00FA21F4">
            <w:pPr>
              <w:spacing w:after="0" w:line="240" w:lineRule="auto"/>
              <w:rPr>
                <w:rFonts w:ascii="Tahoma" w:hAnsi="Tahoma" w:cs="Tahoma"/>
                <w:bCs/>
                <w:color w:val="000000" w:themeColor="text1"/>
                <w:lang w:eastAsia="pl-PL"/>
              </w:rPr>
            </w:pPr>
            <w:r w:rsidRPr="00761D32">
              <w:rPr>
                <w:rFonts w:ascii="Tahoma" w:hAnsi="Tahoma" w:cs="Tahoma"/>
                <w:bCs/>
                <w:color w:val="000000" w:themeColor="text1"/>
                <w:lang w:eastAsia="pl-PL"/>
              </w:rPr>
              <w:t>- krótkoterminowa</w:t>
            </w:r>
          </w:p>
        </w:tc>
        <w:tc>
          <w:tcPr>
            <w:tcW w:w="1491" w:type="dxa"/>
            <w:tcBorders>
              <w:top w:val="nil"/>
              <w:left w:val="nil"/>
              <w:bottom w:val="single" w:sz="4" w:space="0" w:color="000000"/>
              <w:right w:val="single" w:sz="4" w:space="0" w:color="000000"/>
            </w:tcBorders>
            <w:noWrap/>
            <w:vAlign w:val="center"/>
            <w:hideMark/>
          </w:tcPr>
          <w:p w14:paraId="774F0675" w14:textId="77777777" w:rsidR="00FA21F4" w:rsidRPr="00761D32" w:rsidRDefault="00FA21F4">
            <w:pPr>
              <w:spacing w:after="0" w:line="240" w:lineRule="auto"/>
              <w:jc w:val="right"/>
              <w:rPr>
                <w:rFonts w:ascii="Tahoma" w:hAnsi="Tahoma" w:cs="Tahoma"/>
                <w:bCs/>
                <w:color w:val="000000" w:themeColor="text1"/>
                <w:lang w:eastAsia="pl-PL"/>
              </w:rPr>
            </w:pPr>
            <w:r w:rsidRPr="00761D32">
              <w:rPr>
                <w:rFonts w:ascii="Tahoma" w:hAnsi="Tahoma" w:cs="Tahoma"/>
                <w:bCs/>
                <w:color w:val="000000" w:themeColor="text1"/>
                <w:lang w:eastAsia="pl-PL"/>
              </w:rPr>
              <w:t>1 388 242,00</w:t>
            </w:r>
          </w:p>
        </w:tc>
        <w:tc>
          <w:tcPr>
            <w:tcW w:w="1668" w:type="dxa"/>
            <w:tcBorders>
              <w:top w:val="nil"/>
              <w:left w:val="nil"/>
              <w:bottom w:val="single" w:sz="4" w:space="0" w:color="000000"/>
              <w:right w:val="single" w:sz="4" w:space="0" w:color="000000"/>
            </w:tcBorders>
            <w:noWrap/>
            <w:vAlign w:val="center"/>
            <w:hideMark/>
          </w:tcPr>
          <w:p w14:paraId="2DB79CC8" w14:textId="77777777" w:rsidR="00FA21F4" w:rsidRPr="00761D32" w:rsidRDefault="00FA21F4">
            <w:pPr>
              <w:spacing w:after="0" w:line="240" w:lineRule="auto"/>
              <w:jc w:val="right"/>
              <w:rPr>
                <w:rFonts w:ascii="Tahoma" w:hAnsi="Tahoma" w:cs="Tahoma"/>
                <w:bCs/>
                <w:color w:val="000000" w:themeColor="text1"/>
                <w:lang w:eastAsia="pl-PL"/>
              </w:rPr>
            </w:pPr>
            <w:r w:rsidRPr="00761D32">
              <w:rPr>
                <w:rFonts w:ascii="Tahoma" w:hAnsi="Tahoma" w:cs="Tahoma"/>
                <w:bCs/>
                <w:color w:val="000000" w:themeColor="text1"/>
                <w:lang w:eastAsia="pl-PL"/>
              </w:rPr>
              <w:t>1 209 851,00</w:t>
            </w:r>
          </w:p>
        </w:tc>
        <w:tc>
          <w:tcPr>
            <w:tcW w:w="1252" w:type="dxa"/>
            <w:tcBorders>
              <w:top w:val="nil"/>
              <w:left w:val="nil"/>
              <w:bottom w:val="single" w:sz="4" w:space="0" w:color="000000"/>
              <w:right w:val="single" w:sz="4" w:space="0" w:color="000000"/>
            </w:tcBorders>
            <w:noWrap/>
            <w:vAlign w:val="center"/>
            <w:hideMark/>
          </w:tcPr>
          <w:p w14:paraId="78067C3F" w14:textId="77777777" w:rsidR="00FA21F4" w:rsidRPr="00761D32" w:rsidRDefault="00FA21F4">
            <w:pPr>
              <w:spacing w:after="0" w:line="240" w:lineRule="auto"/>
              <w:jc w:val="right"/>
              <w:rPr>
                <w:rFonts w:ascii="Tahoma" w:hAnsi="Tahoma" w:cs="Tahoma"/>
                <w:bCs/>
                <w:i/>
                <w:iCs/>
                <w:color w:val="000000" w:themeColor="text1"/>
              </w:rPr>
            </w:pPr>
            <w:r w:rsidRPr="00761D32">
              <w:rPr>
                <w:rFonts w:ascii="Tahoma" w:hAnsi="Tahoma" w:cs="Tahoma"/>
                <w:bCs/>
                <w:i/>
                <w:iCs/>
                <w:color w:val="000000" w:themeColor="text1"/>
              </w:rPr>
              <w:t>0,8715</w:t>
            </w:r>
          </w:p>
        </w:tc>
        <w:tc>
          <w:tcPr>
            <w:tcW w:w="1113" w:type="dxa"/>
            <w:tcBorders>
              <w:top w:val="nil"/>
              <w:left w:val="nil"/>
              <w:bottom w:val="single" w:sz="4" w:space="0" w:color="000000"/>
              <w:right w:val="single" w:sz="4" w:space="0" w:color="000000"/>
            </w:tcBorders>
            <w:noWrap/>
            <w:vAlign w:val="center"/>
            <w:hideMark/>
          </w:tcPr>
          <w:p w14:paraId="2BD963B1" w14:textId="77777777" w:rsidR="00FA21F4" w:rsidRPr="00761D32" w:rsidRDefault="00FA21F4">
            <w:pPr>
              <w:spacing w:after="0" w:line="240" w:lineRule="auto"/>
              <w:jc w:val="right"/>
              <w:rPr>
                <w:rFonts w:ascii="Tahoma" w:hAnsi="Tahoma" w:cs="Tahoma"/>
                <w:bCs/>
                <w:color w:val="000000" w:themeColor="text1"/>
              </w:rPr>
            </w:pPr>
            <w:r w:rsidRPr="00761D32">
              <w:rPr>
                <w:rFonts w:ascii="Tahoma" w:hAnsi="Tahoma" w:cs="Tahoma"/>
                <w:color w:val="000000" w:themeColor="text1"/>
              </w:rPr>
              <w:t>5,54%</w:t>
            </w:r>
          </w:p>
        </w:tc>
        <w:tc>
          <w:tcPr>
            <w:tcW w:w="1365" w:type="dxa"/>
            <w:tcBorders>
              <w:top w:val="nil"/>
              <w:left w:val="nil"/>
              <w:bottom w:val="single" w:sz="4" w:space="0" w:color="000000"/>
              <w:right w:val="single" w:sz="4" w:space="0" w:color="000000"/>
            </w:tcBorders>
            <w:noWrap/>
            <w:vAlign w:val="center"/>
            <w:hideMark/>
          </w:tcPr>
          <w:p w14:paraId="4DD238DE" w14:textId="77777777" w:rsidR="00FA21F4" w:rsidRPr="00761D32" w:rsidRDefault="00FA21F4">
            <w:pPr>
              <w:spacing w:after="0" w:line="240" w:lineRule="auto"/>
              <w:jc w:val="right"/>
              <w:rPr>
                <w:rFonts w:ascii="Tahoma" w:hAnsi="Tahoma" w:cs="Tahoma"/>
                <w:bCs/>
                <w:color w:val="000000" w:themeColor="text1"/>
              </w:rPr>
            </w:pPr>
            <w:r w:rsidRPr="00761D32">
              <w:rPr>
                <w:rFonts w:ascii="Tahoma" w:hAnsi="Tahoma" w:cs="Tahoma"/>
                <w:bCs/>
                <w:color w:val="000000" w:themeColor="text1"/>
              </w:rPr>
              <w:t>3,12%</w:t>
            </w:r>
          </w:p>
        </w:tc>
      </w:tr>
      <w:tr w:rsidR="00FA21F4" w:rsidRPr="00761D32" w14:paraId="11155BB0" w14:textId="77777777" w:rsidTr="00FA21F4">
        <w:trPr>
          <w:trHeight w:val="575"/>
        </w:trPr>
        <w:tc>
          <w:tcPr>
            <w:tcW w:w="2253" w:type="dxa"/>
            <w:tcBorders>
              <w:top w:val="nil"/>
              <w:left w:val="single" w:sz="4" w:space="0" w:color="000000"/>
              <w:bottom w:val="single" w:sz="4" w:space="0" w:color="000000"/>
              <w:right w:val="single" w:sz="4" w:space="0" w:color="000000"/>
            </w:tcBorders>
            <w:vAlign w:val="center"/>
            <w:hideMark/>
          </w:tcPr>
          <w:p w14:paraId="6B0D704F" w14:textId="77777777" w:rsidR="00FA21F4" w:rsidRPr="00761D32" w:rsidRDefault="00FA21F4">
            <w:pPr>
              <w:spacing w:after="0" w:line="240" w:lineRule="auto"/>
              <w:rPr>
                <w:rFonts w:ascii="Tahoma" w:hAnsi="Tahoma" w:cs="Tahoma"/>
                <w:b/>
                <w:color w:val="000000" w:themeColor="text1"/>
                <w:lang w:eastAsia="pl-PL"/>
              </w:rPr>
            </w:pPr>
            <w:r w:rsidRPr="00761D32">
              <w:rPr>
                <w:rFonts w:ascii="Tahoma" w:hAnsi="Tahoma" w:cs="Tahoma"/>
                <w:b/>
                <w:color w:val="000000" w:themeColor="text1"/>
                <w:lang w:eastAsia="pl-PL"/>
              </w:rPr>
              <w:t>II. Zobowiązania długoterminowe</w:t>
            </w:r>
          </w:p>
        </w:tc>
        <w:tc>
          <w:tcPr>
            <w:tcW w:w="1491" w:type="dxa"/>
            <w:tcBorders>
              <w:top w:val="nil"/>
              <w:left w:val="nil"/>
              <w:bottom w:val="single" w:sz="4" w:space="0" w:color="000000"/>
              <w:right w:val="single" w:sz="4" w:space="0" w:color="000000"/>
            </w:tcBorders>
            <w:noWrap/>
            <w:vAlign w:val="center"/>
            <w:hideMark/>
          </w:tcPr>
          <w:p w14:paraId="7D9A7D62"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104 328,00</w:t>
            </w:r>
          </w:p>
        </w:tc>
        <w:tc>
          <w:tcPr>
            <w:tcW w:w="1668" w:type="dxa"/>
            <w:tcBorders>
              <w:top w:val="nil"/>
              <w:left w:val="nil"/>
              <w:bottom w:val="single" w:sz="4" w:space="0" w:color="000000"/>
              <w:right w:val="single" w:sz="4" w:space="0" w:color="000000"/>
            </w:tcBorders>
            <w:noWrap/>
            <w:vAlign w:val="center"/>
            <w:hideMark/>
          </w:tcPr>
          <w:p w14:paraId="2AC90E04"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3 911 813,23</w:t>
            </w:r>
          </w:p>
        </w:tc>
        <w:tc>
          <w:tcPr>
            <w:tcW w:w="1252" w:type="dxa"/>
            <w:tcBorders>
              <w:top w:val="nil"/>
              <w:left w:val="nil"/>
              <w:bottom w:val="single" w:sz="4" w:space="0" w:color="000000"/>
              <w:right w:val="single" w:sz="4" w:space="0" w:color="000000"/>
            </w:tcBorders>
            <w:noWrap/>
            <w:vAlign w:val="center"/>
            <w:hideMark/>
          </w:tcPr>
          <w:p w14:paraId="7E2B7B34" w14:textId="77777777" w:rsidR="00FA21F4" w:rsidRPr="00761D32" w:rsidRDefault="00FA21F4">
            <w:pPr>
              <w:spacing w:after="0" w:line="240" w:lineRule="auto"/>
              <w:jc w:val="right"/>
              <w:rPr>
                <w:rFonts w:ascii="Tahoma" w:hAnsi="Tahoma" w:cs="Tahoma"/>
                <w:b/>
                <w:i/>
                <w:iCs/>
                <w:color w:val="000000" w:themeColor="text1"/>
              </w:rPr>
            </w:pPr>
            <w:r w:rsidRPr="00761D32">
              <w:rPr>
                <w:rFonts w:ascii="Tahoma" w:hAnsi="Tahoma" w:cs="Tahoma"/>
                <w:b/>
                <w:i/>
                <w:iCs/>
                <w:color w:val="000000" w:themeColor="text1"/>
              </w:rPr>
              <w:t>37,4953</w:t>
            </w:r>
          </w:p>
        </w:tc>
        <w:tc>
          <w:tcPr>
            <w:tcW w:w="1113" w:type="dxa"/>
            <w:tcBorders>
              <w:top w:val="nil"/>
              <w:left w:val="nil"/>
              <w:bottom w:val="single" w:sz="4" w:space="0" w:color="000000"/>
              <w:right w:val="single" w:sz="4" w:space="0" w:color="000000"/>
            </w:tcBorders>
            <w:noWrap/>
            <w:vAlign w:val="center"/>
            <w:hideMark/>
          </w:tcPr>
          <w:p w14:paraId="65226C3B" w14:textId="77777777" w:rsidR="00FA21F4" w:rsidRPr="00761D32" w:rsidRDefault="00FA21F4">
            <w:pPr>
              <w:spacing w:after="0" w:line="240" w:lineRule="auto"/>
              <w:jc w:val="right"/>
              <w:rPr>
                <w:rFonts w:ascii="Tahoma" w:hAnsi="Tahoma" w:cs="Tahoma"/>
                <w:b/>
                <w:color w:val="000000" w:themeColor="text1"/>
              </w:rPr>
            </w:pPr>
            <w:r w:rsidRPr="00761D32">
              <w:rPr>
                <w:rFonts w:ascii="Tahoma" w:hAnsi="Tahoma" w:cs="Tahoma"/>
                <w:b/>
                <w:color w:val="000000" w:themeColor="text1"/>
              </w:rPr>
              <w:t>0,42%</w:t>
            </w:r>
          </w:p>
        </w:tc>
        <w:tc>
          <w:tcPr>
            <w:tcW w:w="1365" w:type="dxa"/>
            <w:tcBorders>
              <w:top w:val="nil"/>
              <w:left w:val="nil"/>
              <w:bottom w:val="single" w:sz="4" w:space="0" w:color="000000"/>
              <w:right w:val="single" w:sz="4" w:space="0" w:color="000000"/>
            </w:tcBorders>
            <w:noWrap/>
            <w:vAlign w:val="center"/>
            <w:hideMark/>
          </w:tcPr>
          <w:p w14:paraId="749EF476" w14:textId="77777777" w:rsidR="00FA21F4" w:rsidRPr="00761D32" w:rsidRDefault="00FA21F4">
            <w:pPr>
              <w:spacing w:after="0" w:line="240" w:lineRule="auto"/>
              <w:jc w:val="right"/>
              <w:rPr>
                <w:rFonts w:ascii="Tahoma" w:hAnsi="Tahoma" w:cs="Tahoma"/>
                <w:b/>
                <w:color w:val="000000" w:themeColor="text1"/>
              </w:rPr>
            </w:pPr>
            <w:r w:rsidRPr="00761D32">
              <w:rPr>
                <w:rFonts w:ascii="Tahoma" w:hAnsi="Tahoma" w:cs="Tahoma"/>
                <w:b/>
                <w:color w:val="000000" w:themeColor="text1"/>
              </w:rPr>
              <w:t>10,09%</w:t>
            </w:r>
          </w:p>
        </w:tc>
      </w:tr>
      <w:tr w:rsidR="00FA21F4" w:rsidRPr="00761D32" w14:paraId="58553CDE" w14:textId="77777777" w:rsidTr="00FA21F4">
        <w:trPr>
          <w:trHeight w:val="575"/>
        </w:trPr>
        <w:tc>
          <w:tcPr>
            <w:tcW w:w="2253" w:type="dxa"/>
            <w:tcBorders>
              <w:top w:val="nil"/>
              <w:left w:val="single" w:sz="4" w:space="0" w:color="000000"/>
              <w:bottom w:val="single" w:sz="4" w:space="0" w:color="000000"/>
              <w:right w:val="single" w:sz="4" w:space="0" w:color="000000"/>
            </w:tcBorders>
            <w:vAlign w:val="center"/>
            <w:hideMark/>
          </w:tcPr>
          <w:p w14:paraId="7B6B3C7C"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Wobec pozostałych jednostek</w:t>
            </w:r>
          </w:p>
        </w:tc>
        <w:tc>
          <w:tcPr>
            <w:tcW w:w="1491" w:type="dxa"/>
            <w:tcBorders>
              <w:top w:val="nil"/>
              <w:left w:val="nil"/>
              <w:bottom w:val="single" w:sz="4" w:space="0" w:color="000000"/>
              <w:right w:val="single" w:sz="4" w:space="0" w:color="000000"/>
            </w:tcBorders>
            <w:noWrap/>
            <w:vAlign w:val="center"/>
            <w:hideMark/>
          </w:tcPr>
          <w:p w14:paraId="5BFC612C" w14:textId="77777777" w:rsidR="00FA21F4" w:rsidRPr="00761D32" w:rsidRDefault="00FA21F4">
            <w:pPr>
              <w:jc w:val="right"/>
              <w:rPr>
                <w:rFonts w:ascii="Tahoma" w:hAnsi="Tahoma" w:cs="Tahoma"/>
                <w:color w:val="000000" w:themeColor="text1"/>
              </w:rPr>
            </w:pPr>
            <w:r w:rsidRPr="00761D32">
              <w:rPr>
                <w:rFonts w:ascii="Tahoma" w:hAnsi="Tahoma" w:cs="Tahoma"/>
                <w:bCs/>
                <w:color w:val="000000" w:themeColor="text1"/>
                <w:lang w:eastAsia="pl-PL"/>
              </w:rPr>
              <w:t>104 328,00</w:t>
            </w:r>
          </w:p>
        </w:tc>
        <w:tc>
          <w:tcPr>
            <w:tcW w:w="1668" w:type="dxa"/>
            <w:tcBorders>
              <w:top w:val="nil"/>
              <w:left w:val="nil"/>
              <w:bottom w:val="single" w:sz="4" w:space="0" w:color="000000"/>
              <w:right w:val="single" w:sz="4" w:space="0" w:color="000000"/>
            </w:tcBorders>
            <w:noWrap/>
            <w:vAlign w:val="center"/>
            <w:hideMark/>
          </w:tcPr>
          <w:p w14:paraId="7C28C633" w14:textId="77777777" w:rsidR="00FA21F4" w:rsidRPr="00761D32" w:rsidRDefault="00FA21F4">
            <w:pPr>
              <w:jc w:val="right"/>
              <w:rPr>
                <w:rFonts w:ascii="Tahoma" w:hAnsi="Tahoma" w:cs="Tahoma"/>
                <w:bCs/>
                <w:color w:val="000000" w:themeColor="text1"/>
              </w:rPr>
            </w:pPr>
            <w:r w:rsidRPr="00761D32">
              <w:rPr>
                <w:rFonts w:ascii="Tahoma" w:hAnsi="Tahoma" w:cs="Tahoma"/>
                <w:bCs/>
                <w:color w:val="000000" w:themeColor="text1"/>
              </w:rPr>
              <w:t>3 911 813,23</w:t>
            </w:r>
          </w:p>
        </w:tc>
        <w:tc>
          <w:tcPr>
            <w:tcW w:w="1252" w:type="dxa"/>
            <w:tcBorders>
              <w:top w:val="nil"/>
              <w:left w:val="nil"/>
              <w:bottom w:val="single" w:sz="4" w:space="0" w:color="000000"/>
              <w:right w:val="single" w:sz="4" w:space="0" w:color="000000"/>
            </w:tcBorders>
            <w:noWrap/>
            <w:vAlign w:val="center"/>
            <w:hideMark/>
          </w:tcPr>
          <w:p w14:paraId="43487DFA"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37,4953</w:t>
            </w:r>
          </w:p>
        </w:tc>
        <w:tc>
          <w:tcPr>
            <w:tcW w:w="1113" w:type="dxa"/>
            <w:tcBorders>
              <w:top w:val="nil"/>
              <w:left w:val="nil"/>
              <w:bottom w:val="single" w:sz="4" w:space="0" w:color="000000"/>
              <w:right w:val="single" w:sz="4" w:space="0" w:color="000000"/>
            </w:tcBorders>
            <w:noWrap/>
            <w:vAlign w:val="center"/>
            <w:hideMark/>
          </w:tcPr>
          <w:p w14:paraId="4F15A59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0,42%</w:t>
            </w:r>
          </w:p>
        </w:tc>
        <w:tc>
          <w:tcPr>
            <w:tcW w:w="1365" w:type="dxa"/>
            <w:tcBorders>
              <w:top w:val="nil"/>
              <w:left w:val="nil"/>
              <w:bottom w:val="single" w:sz="4" w:space="0" w:color="000000"/>
              <w:right w:val="single" w:sz="4" w:space="0" w:color="000000"/>
            </w:tcBorders>
            <w:noWrap/>
            <w:vAlign w:val="center"/>
            <w:hideMark/>
          </w:tcPr>
          <w:p w14:paraId="0C7DFCBB"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10,09%</w:t>
            </w:r>
          </w:p>
        </w:tc>
      </w:tr>
      <w:tr w:rsidR="00FA21F4" w:rsidRPr="00761D32" w14:paraId="01DF44CA" w14:textId="77777777" w:rsidTr="00FA21F4">
        <w:trPr>
          <w:trHeight w:val="380"/>
        </w:trPr>
        <w:tc>
          <w:tcPr>
            <w:tcW w:w="2253" w:type="dxa"/>
            <w:tcBorders>
              <w:top w:val="nil"/>
              <w:left w:val="single" w:sz="4" w:space="0" w:color="000000"/>
              <w:bottom w:val="single" w:sz="4" w:space="0" w:color="000000"/>
              <w:right w:val="single" w:sz="4" w:space="0" w:color="000000"/>
            </w:tcBorders>
            <w:vAlign w:val="center"/>
            <w:hideMark/>
          </w:tcPr>
          <w:p w14:paraId="590CED8F" w14:textId="77777777" w:rsidR="00FA21F4" w:rsidRPr="00761D32" w:rsidRDefault="00FA21F4">
            <w:pPr>
              <w:spacing w:after="0"/>
              <w:rPr>
                <w:rFonts w:ascii="Tahoma" w:hAnsi="Tahoma" w:cs="Tahoma"/>
                <w:color w:val="000000" w:themeColor="text1"/>
              </w:rPr>
            </w:pPr>
            <w:r w:rsidRPr="00761D32">
              <w:rPr>
                <w:rFonts w:ascii="Tahoma" w:hAnsi="Tahoma" w:cs="Tahoma"/>
                <w:color w:val="000000" w:themeColor="text1"/>
              </w:rPr>
              <w:t>a) kredyty i pożyczki</w:t>
            </w:r>
          </w:p>
        </w:tc>
        <w:tc>
          <w:tcPr>
            <w:tcW w:w="1491" w:type="dxa"/>
            <w:tcBorders>
              <w:top w:val="nil"/>
              <w:left w:val="nil"/>
              <w:bottom w:val="single" w:sz="4" w:space="0" w:color="000000"/>
              <w:right w:val="single" w:sz="4" w:space="0" w:color="000000"/>
            </w:tcBorders>
            <w:noWrap/>
            <w:vAlign w:val="center"/>
            <w:hideMark/>
          </w:tcPr>
          <w:p w14:paraId="600269C7"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104 328,00</w:t>
            </w:r>
          </w:p>
        </w:tc>
        <w:tc>
          <w:tcPr>
            <w:tcW w:w="1668" w:type="dxa"/>
            <w:tcBorders>
              <w:top w:val="nil"/>
              <w:left w:val="nil"/>
              <w:bottom w:val="single" w:sz="4" w:space="0" w:color="000000"/>
              <w:right w:val="single" w:sz="4" w:space="0" w:color="000000"/>
            </w:tcBorders>
            <w:noWrap/>
            <w:vAlign w:val="center"/>
            <w:hideMark/>
          </w:tcPr>
          <w:p w14:paraId="57A0E789"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3 911 813,23</w:t>
            </w:r>
          </w:p>
        </w:tc>
        <w:tc>
          <w:tcPr>
            <w:tcW w:w="1252" w:type="dxa"/>
            <w:tcBorders>
              <w:top w:val="nil"/>
              <w:left w:val="nil"/>
              <w:bottom w:val="single" w:sz="4" w:space="0" w:color="000000"/>
              <w:right w:val="single" w:sz="4" w:space="0" w:color="000000"/>
            </w:tcBorders>
            <w:noWrap/>
            <w:vAlign w:val="center"/>
            <w:hideMark/>
          </w:tcPr>
          <w:p w14:paraId="52DF505B"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37,4953</w:t>
            </w:r>
          </w:p>
        </w:tc>
        <w:tc>
          <w:tcPr>
            <w:tcW w:w="1113" w:type="dxa"/>
            <w:tcBorders>
              <w:top w:val="nil"/>
              <w:left w:val="nil"/>
              <w:bottom w:val="single" w:sz="4" w:space="0" w:color="000000"/>
              <w:right w:val="single" w:sz="4" w:space="0" w:color="000000"/>
            </w:tcBorders>
            <w:noWrap/>
            <w:vAlign w:val="center"/>
            <w:hideMark/>
          </w:tcPr>
          <w:p w14:paraId="5C1A87E0"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0,42%</w:t>
            </w:r>
          </w:p>
        </w:tc>
        <w:tc>
          <w:tcPr>
            <w:tcW w:w="1365" w:type="dxa"/>
            <w:tcBorders>
              <w:top w:val="nil"/>
              <w:left w:val="nil"/>
              <w:bottom w:val="single" w:sz="4" w:space="0" w:color="000000"/>
              <w:right w:val="single" w:sz="4" w:space="0" w:color="000000"/>
            </w:tcBorders>
            <w:noWrap/>
            <w:vAlign w:val="center"/>
            <w:hideMark/>
          </w:tcPr>
          <w:p w14:paraId="00DB8DE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10,09%</w:t>
            </w:r>
          </w:p>
        </w:tc>
      </w:tr>
      <w:tr w:rsidR="00FA21F4" w:rsidRPr="00761D32" w14:paraId="78F94809" w14:textId="77777777" w:rsidTr="00FA21F4">
        <w:trPr>
          <w:trHeight w:val="685"/>
        </w:trPr>
        <w:tc>
          <w:tcPr>
            <w:tcW w:w="2253" w:type="dxa"/>
            <w:tcBorders>
              <w:top w:val="nil"/>
              <w:left w:val="single" w:sz="4" w:space="0" w:color="000000"/>
              <w:bottom w:val="single" w:sz="4" w:space="0" w:color="000000"/>
              <w:right w:val="single" w:sz="4" w:space="0" w:color="000000"/>
            </w:tcBorders>
            <w:vAlign w:val="center"/>
            <w:hideMark/>
          </w:tcPr>
          <w:p w14:paraId="6D5EAE81" w14:textId="77777777" w:rsidR="00FA21F4" w:rsidRPr="00761D32" w:rsidRDefault="00FA21F4">
            <w:pPr>
              <w:spacing w:after="0" w:line="240" w:lineRule="auto"/>
              <w:rPr>
                <w:rFonts w:ascii="Tahoma" w:hAnsi="Tahoma" w:cs="Tahoma"/>
                <w:b/>
                <w:color w:val="000000" w:themeColor="text1"/>
                <w:lang w:eastAsia="pl-PL"/>
              </w:rPr>
            </w:pPr>
            <w:r w:rsidRPr="00761D32">
              <w:rPr>
                <w:rFonts w:ascii="Tahoma" w:hAnsi="Tahoma" w:cs="Tahoma"/>
                <w:b/>
                <w:color w:val="000000" w:themeColor="text1"/>
                <w:lang w:eastAsia="pl-PL"/>
              </w:rPr>
              <w:t>III. Zobowiązania krótkoterminowe</w:t>
            </w:r>
          </w:p>
        </w:tc>
        <w:tc>
          <w:tcPr>
            <w:tcW w:w="1491" w:type="dxa"/>
            <w:tcBorders>
              <w:top w:val="nil"/>
              <w:left w:val="nil"/>
              <w:bottom w:val="single" w:sz="4" w:space="0" w:color="000000"/>
              <w:right w:val="single" w:sz="4" w:space="0" w:color="000000"/>
            </w:tcBorders>
            <w:noWrap/>
            <w:vAlign w:val="center"/>
            <w:hideMark/>
          </w:tcPr>
          <w:p w14:paraId="64598E3F"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9 217 132,99</w:t>
            </w:r>
          </w:p>
        </w:tc>
        <w:tc>
          <w:tcPr>
            <w:tcW w:w="1668" w:type="dxa"/>
            <w:tcBorders>
              <w:top w:val="nil"/>
              <w:left w:val="nil"/>
              <w:bottom w:val="single" w:sz="4" w:space="0" w:color="000000"/>
              <w:right w:val="single" w:sz="4" w:space="0" w:color="000000"/>
            </w:tcBorders>
            <w:noWrap/>
            <w:vAlign w:val="center"/>
            <w:hideMark/>
          </w:tcPr>
          <w:p w14:paraId="5AB2F076"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12 671 469,14</w:t>
            </w:r>
          </w:p>
        </w:tc>
        <w:tc>
          <w:tcPr>
            <w:tcW w:w="1252" w:type="dxa"/>
            <w:tcBorders>
              <w:top w:val="nil"/>
              <w:left w:val="nil"/>
              <w:bottom w:val="single" w:sz="4" w:space="0" w:color="000000"/>
              <w:right w:val="single" w:sz="4" w:space="0" w:color="000000"/>
            </w:tcBorders>
            <w:noWrap/>
            <w:vAlign w:val="center"/>
            <w:hideMark/>
          </w:tcPr>
          <w:p w14:paraId="1DBFB616" w14:textId="77777777" w:rsidR="00FA21F4" w:rsidRPr="00761D32" w:rsidRDefault="00FA21F4">
            <w:pPr>
              <w:spacing w:after="0" w:line="240" w:lineRule="auto"/>
              <w:jc w:val="right"/>
              <w:rPr>
                <w:rFonts w:ascii="Tahoma" w:hAnsi="Tahoma" w:cs="Tahoma"/>
                <w:b/>
                <w:i/>
                <w:iCs/>
                <w:color w:val="000000" w:themeColor="text1"/>
                <w:lang w:eastAsia="pl-PL"/>
              </w:rPr>
            </w:pPr>
            <w:r w:rsidRPr="00761D32">
              <w:rPr>
                <w:rFonts w:ascii="Tahoma" w:hAnsi="Tahoma" w:cs="Tahoma"/>
                <w:b/>
                <w:i/>
                <w:iCs/>
                <w:color w:val="000000" w:themeColor="text1"/>
                <w:lang w:eastAsia="pl-PL"/>
              </w:rPr>
              <w:t>1,3748</w:t>
            </w:r>
          </w:p>
        </w:tc>
        <w:tc>
          <w:tcPr>
            <w:tcW w:w="1113" w:type="dxa"/>
            <w:tcBorders>
              <w:top w:val="nil"/>
              <w:left w:val="nil"/>
              <w:bottom w:val="single" w:sz="4" w:space="0" w:color="000000"/>
              <w:right w:val="single" w:sz="4" w:space="0" w:color="000000"/>
            </w:tcBorders>
            <w:noWrap/>
            <w:vAlign w:val="center"/>
            <w:hideMark/>
          </w:tcPr>
          <w:p w14:paraId="5EB92DF3"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rPr>
              <w:t>36,76%</w:t>
            </w:r>
          </w:p>
        </w:tc>
        <w:tc>
          <w:tcPr>
            <w:tcW w:w="1365" w:type="dxa"/>
            <w:tcBorders>
              <w:top w:val="nil"/>
              <w:left w:val="nil"/>
              <w:bottom w:val="single" w:sz="4" w:space="0" w:color="000000"/>
              <w:right w:val="single" w:sz="4" w:space="0" w:color="000000"/>
            </w:tcBorders>
            <w:noWrap/>
            <w:vAlign w:val="center"/>
            <w:hideMark/>
          </w:tcPr>
          <w:p w14:paraId="0124B9D1" w14:textId="77777777" w:rsidR="00FA21F4" w:rsidRPr="00761D32" w:rsidRDefault="00FA21F4">
            <w:pPr>
              <w:spacing w:after="0" w:line="240" w:lineRule="auto"/>
              <w:jc w:val="right"/>
              <w:rPr>
                <w:rFonts w:ascii="Tahoma" w:hAnsi="Tahoma" w:cs="Tahoma"/>
                <w:b/>
                <w:color w:val="000000" w:themeColor="text1"/>
                <w:lang w:eastAsia="pl-PL"/>
              </w:rPr>
            </w:pPr>
            <w:r w:rsidRPr="00761D32">
              <w:rPr>
                <w:rFonts w:ascii="Tahoma" w:hAnsi="Tahoma" w:cs="Tahoma"/>
                <w:b/>
                <w:color w:val="000000" w:themeColor="text1"/>
                <w:lang w:eastAsia="pl-PL"/>
              </w:rPr>
              <w:t>32,67%</w:t>
            </w:r>
          </w:p>
        </w:tc>
      </w:tr>
      <w:tr w:rsidR="00FA21F4" w:rsidRPr="00761D32" w14:paraId="4C90F074" w14:textId="77777777" w:rsidTr="00FA21F4">
        <w:trPr>
          <w:trHeight w:val="695"/>
        </w:trPr>
        <w:tc>
          <w:tcPr>
            <w:tcW w:w="2253" w:type="dxa"/>
            <w:tcBorders>
              <w:top w:val="nil"/>
              <w:left w:val="single" w:sz="4" w:space="0" w:color="000000"/>
              <w:bottom w:val="single" w:sz="4" w:space="0" w:color="000000"/>
              <w:right w:val="single" w:sz="4" w:space="0" w:color="000000"/>
            </w:tcBorders>
            <w:vAlign w:val="center"/>
            <w:hideMark/>
          </w:tcPr>
          <w:p w14:paraId="0E4D7B8F"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Wobec pozostałych jednostek</w:t>
            </w:r>
          </w:p>
        </w:tc>
        <w:tc>
          <w:tcPr>
            <w:tcW w:w="1491" w:type="dxa"/>
            <w:tcBorders>
              <w:top w:val="nil"/>
              <w:left w:val="nil"/>
              <w:bottom w:val="single" w:sz="4" w:space="0" w:color="000000"/>
              <w:right w:val="single" w:sz="4" w:space="0" w:color="000000"/>
            </w:tcBorders>
            <w:noWrap/>
            <w:vAlign w:val="center"/>
            <w:hideMark/>
          </w:tcPr>
          <w:p w14:paraId="4D89C66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9 106 644,23</w:t>
            </w:r>
          </w:p>
        </w:tc>
        <w:tc>
          <w:tcPr>
            <w:tcW w:w="1668" w:type="dxa"/>
            <w:tcBorders>
              <w:top w:val="nil"/>
              <w:left w:val="nil"/>
              <w:bottom w:val="single" w:sz="4" w:space="0" w:color="000000"/>
              <w:right w:val="single" w:sz="4" w:space="0" w:color="000000"/>
            </w:tcBorders>
            <w:noWrap/>
            <w:vAlign w:val="center"/>
            <w:hideMark/>
          </w:tcPr>
          <w:p w14:paraId="398C889A"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12 566 199,33</w:t>
            </w:r>
          </w:p>
        </w:tc>
        <w:tc>
          <w:tcPr>
            <w:tcW w:w="1252" w:type="dxa"/>
            <w:tcBorders>
              <w:top w:val="nil"/>
              <w:left w:val="nil"/>
              <w:bottom w:val="single" w:sz="4" w:space="0" w:color="000000"/>
              <w:right w:val="single" w:sz="4" w:space="0" w:color="000000"/>
            </w:tcBorders>
            <w:noWrap/>
            <w:vAlign w:val="center"/>
            <w:hideMark/>
          </w:tcPr>
          <w:p w14:paraId="5F613E1B"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1,3799</w:t>
            </w:r>
          </w:p>
        </w:tc>
        <w:tc>
          <w:tcPr>
            <w:tcW w:w="1113" w:type="dxa"/>
            <w:tcBorders>
              <w:top w:val="nil"/>
              <w:left w:val="nil"/>
              <w:bottom w:val="single" w:sz="4" w:space="0" w:color="000000"/>
              <w:right w:val="single" w:sz="4" w:space="0" w:color="000000"/>
            </w:tcBorders>
            <w:noWrap/>
            <w:vAlign w:val="center"/>
            <w:hideMark/>
          </w:tcPr>
          <w:p w14:paraId="30987A8F"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36,31%</w:t>
            </w:r>
          </w:p>
        </w:tc>
        <w:tc>
          <w:tcPr>
            <w:tcW w:w="1365" w:type="dxa"/>
            <w:tcBorders>
              <w:top w:val="nil"/>
              <w:left w:val="nil"/>
              <w:bottom w:val="single" w:sz="4" w:space="0" w:color="000000"/>
              <w:right w:val="single" w:sz="4" w:space="0" w:color="000000"/>
            </w:tcBorders>
            <w:noWrap/>
            <w:vAlign w:val="center"/>
            <w:hideMark/>
          </w:tcPr>
          <w:p w14:paraId="64A2973D"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32,40%</w:t>
            </w:r>
          </w:p>
        </w:tc>
      </w:tr>
      <w:tr w:rsidR="00FA21F4" w:rsidRPr="00761D32" w14:paraId="28351614" w14:textId="77777777" w:rsidTr="00FA21F4">
        <w:trPr>
          <w:trHeight w:val="288"/>
        </w:trPr>
        <w:tc>
          <w:tcPr>
            <w:tcW w:w="2253" w:type="dxa"/>
            <w:tcBorders>
              <w:top w:val="nil"/>
              <w:left w:val="single" w:sz="4" w:space="0" w:color="000000"/>
              <w:bottom w:val="nil"/>
              <w:right w:val="single" w:sz="4" w:space="0" w:color="000000"/>
            </w:tcBorders>
            <w:vAlign w:val="center"/>
            <w:hideMark/>
          </w:tcPr>
          <w:p w14:paraId="6F655E31"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a) kredyty i pożyczki</w:t>
            </w:r>
          </w:p>
        </w:tc>
        <w:tc>
          <w:tcPr>
            <w:tcW w:w="1491" w:type="dxa"/>
            <w:tcBorders>
              <w:top w:val="nil"/>
              <w:left w:val="nil"/>
              <w:bottom w:val="nil"/>
              <w:right w:val="single" w:sz="4" w:space="0" w:color="000000"/>
            </w:tcBorders>
            <w:noWrap/>
            <w:vAlign w:val="center"/>
            <w:hideMark/>
          </w:tcPr>
          <w:p w14:paraId="1EDB65A7"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52 164,00</w:t>
            </w:r>
          </w:p>
        </w:tc>
        <w:tc>
          <w:tcPr>
            <w:tcW w:w="1668" w:type="dxa"/>
            <w:tcBorders>
              <w:top w:val="nil"/>
              <w:left w:val="nil"/>
              <w:bottom w:val="nil"/>
              <w:right w:val="single" w:sz="4" w:space="0" w:color="000000"/>
            </w:tcBorders>
            <w:noWrap/>
            <w:vAlign w:val="center"/>
            <w:hideMark/>
          </w:tcPr>
          <w:p w14:paraId="61D78837"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1 205 153,78</w:t>
            </w:r>
          </w:p>
        </w:tc>
        <w:tc>
          <w:tcPr>
            <w:tcW w:w="1252" w:type="dxa"/>
            <w:tcBorders>
              <w:top w:val="nil"/>
              <w:left w:val="nil"/>
              <w:bottom w:val="nil"/>
              <w:right w:val="single" w:sz="4" w:space="0" w:color="000000"/>
            </w:tcBorders>
            <w:noWrap/>
            <w:vAlign w:val="center"/>
            <w:hideMark/>
          </w:tcPr>
          <w:p w14:paraId="249189F0"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23,1032</w:t>
            </w:r>
          </w:p>
        </w:tc>
        <w:tc>
          <w:tcPr>
            <w:tcW w:w="1113" w:type="dxa"/>
            <w:tcBorders>
              <w:top w:val="nil"/>
              <w:left w:val="nil"/>
              <w:bottom w:val="nil"/>
              <w:right w:val="single" w:sz="4" w:space="0" w:color="000000"/>
            </w:tcBorders>
            <w:noWrap/>
            <w:vAlign w:val="center"/>
            <w:hideMark/>
          </w:tcPr>
          <w:p w14:paraId="7E657B8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0,21%</w:t>
            </w:r>
          </w:p>
        </w:tc>
        <w:tc>
          <w:tcPr>
            <w:tcW w:w="1365" w:type="dxa"/>
            <w:tcBorders>
              <w:top w:val="nil"/>
              <w:left w:val="nil"/>
              <w:bottom w:val="nil"/>
              <w:right w:val="single" w:sz="4" w:space="0" w:color="000000"/>
            </w:tcBorders>
            <w:noWrap/>
            <w:vAlign w:val="center"/>
            <w:hideMark/>
          </w:tcPr>
          <w:p w14:paraId="163FCA0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3,11%</w:t>
            </w:r>
          </w:p>
        </w:tc>
      </w:tr>
      <w:tr w:rsidR="00FA21F4" w:rsidRPr="00761D32" w14:paraId="2768FDCD" w14:textId="77777777" w:rsidTr="00FA21F4">
        <w:trPr>
          <w:trHeight w:val="575"/>
        </w:trPr>
        <w:tc>
          <w:tcPr>
            <w:tcW w:w="2253" w:type="dxa"/>
            <w:tcBorders>
              <w:top w:val="nil"/>
              <w:left w:val="single" w:sz="4" w:space="0" w:color="000000"/>
              <w:bottom w:val="single" w:sz="4" w:space="0" w:color="000000"/>
              <w:right w:val="single" w:sz="4" w:space="0" w:color="000000"/>
            </w:tcBorders>
            <w:vAlign w:val="center"/>
            <w:hideMark/>
          </w:tcPr>
          <w:p w14:paraId="179CB9F6"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b) z tyt. dostaw i usług o okresie wymagalności:</w:t>
            </w:r>
          </w:p>
        </w:tc>
        <w:tc>
          <w:tcPr>
            <w:tcW w:w="1491" w:type="dxa"/>
            <w:tcBorders>
              <w:top w:val="nil"/>
              <w:left w:val="nil"/>
              <w:bottom w:val="single" w:sz="4" w:space="0" w:color="000000"/>
              <w:right w:val="single" w:sz="4" w:space="0" w:color="000000"/>
            </w:tcBorders>
            <w:noWrap/>
            <w:vAlign w:val="center"/>
            <w:hideMark/>
          </w:tcPr>
          <w:p w14:paraId="7296CAC9"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3 761 765,48</w:t>
            </w:r>
          </w:p>
        </w:tc>
        <w:tc>
          <w:tcPr>
            <w:tcW w:w="1668" w:type="dxa"/>
            <w:tcBorders>
              <w:top w:val="nil"/>
              <w:left w:val="nil"/>
              <w:bottom w:val="single" w:sz="4" w:space="0" w:color="000000"/>
              <w:right w:val="single" w:sz="4" w:space="0" w:color="000000"/>
            </w:tcBorders>
            <w:noWrap/>
            <w:vAlign w:val="center"/>
            <w:hideMark/>
          </w:tcPr>
          <w:p w14:paraId="1DEE789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6 065 259,14</w:t>
            </w:r>
          </w:p>
        </w:tc>
        <w:tc>
          <w:tcPr>
            <w:tcW w:w="1252" w:type="dxa"/>
            <w:tcBorders>
              <w:top w:val="nil"/>
              <w:left w:val="nil"/>
              <w:bottom w:val="single" w:sz="4" w:space="0" w:color="000000"/>
              <w:right w:val="single" w:sz="4" w:space="0" w:color="000000"/>
            </w:tcBorders>
            <w:noWrap/>
            <w:vAlign w:val="center"/>
            <w:hideMark/>
          </w:tcPr>
          <w:p w14:paraId="6095A840"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1,6123</w:t>
            </w:r>
          </w:p>
        </w:tc>
        <w:tc>
          <w:tcPr>
            <w:tcW w:w="1113" w:type="dxa"/>
            <w:tcBorders>
              <w:top w:val="nil"/>
              <w:left w:val="nil"/>
              <w:bottom w:val="single" w:sz="4" w:space="0" w:color="000000"/>
              <w:right w:val="single" w:sz="4" w:space="0" w:color="000000"/>
            </w:tcBorders>
            <w:noWrap/>
            <w:vAlign w:val="center"/>
            <w:hideMark/>
          </w:tcPr>
          <w:p w14:paraId="68648633"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15,00%</w:t>
            </w:r>
          </w:p>
        </w:tc>
        <w:tc>
          <w:tcPr>
            <w:tcW w:w="1365" w:type="dxa"/>
            <w:tcBorders>
              <w:top w:val="nil"/>
              <w:left w:val="nil"/>
              <w:bottom w:val="single" w:sz="4" w:space="0" w:color="000000"/>
              <w:right w:val="single" w:sz="4" w:space="0" w:color="000000"/>
            </w:tcBorders>
            <w:noWrap/>
            <w:vAlign w:val="center"/>
            <w:hideMark/>
          </w:tcPr>
          <w:p w14:paraId="737D426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15,64%</w:t>
            </w:r>
          </w:p>
        </w:tc>
      </w:tr>
      <w:tr w:rsidR="00FA21F4" w:rsidRPr="00761D32" w14:paraId="595B7C64" w14:textId="77777777" w:rsidTr="00FA21F4">
        <w:trPr>
          <w:trHeight w:val="288"/>
        </w:trPr>
        <w:tc>
          <w:tcPr>
            <w:tcW w:w="2253" w:type="dxa"/>
            <w:tcBorders>
              <w:top w:val="nil"/>
              <w:left w:val="single" w:sz="4" w:space="0" w:color="000000"/>
              <w:bottom w:val="single" w:sz="4" w:space="0" w:color="000000"/>
              <w:right w:val="single" w:sz="4" w:space="0" w:color="000000"/>
            </w:tcBorders>
            <w:vAlign w:val="center"/>
            <w:hideMark/>
          </w:tcPr>
          <w:p w14:paraId="01DD648A"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 do 12 miesięcy</w:t>
            </w:r>
          </w:p>
        </w:tc>
        <w:tc>
          <w:tcPr>
            <w:tcW w:w="1491" w:type="dxa"/>
            <w:tcBorders>
              <w:top w:val="nil"/>
              <w:left w:val="nil"/>
              <w:bottom w:val="single" w:sz="4" w:space="0" w:color="000000"/>
              <w:right w:val="single" w:sz="4" w:space="0" w:color="000000"/>
            </w:tcBorders>
            <w:noWrap/>
            <w:vAlign w:val="center"/>
            <w:hideMark/>
          </w:tcPr>
          <w:p w14:paraId="2566A50D"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3 761 765,48</w:t>
            </w:r>
          </w:p>
        </w:tc>
        <w:tc>
          <w:tcPr>
            <w:tcW w:w="1668" w:type="dxa"/>
            <w:tcBorders>
              <w:top w:val="nil"/>
              <w:left w:val="nil"/>
              <w:bottom w:val="single" w:sz="4" w:space="0" w:color="000000"/>
              <w:right w:val="single" w:sz="4" w:space="0" w:color="000000"/>
            </w:tcBorders>
            <w:noWrap/>
            <w:vAlign w:val="center"/>
            <w:hideMark/>
          </w:tcPr>
          <w:p w14:paraId="6DD6AFED"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6 065 259,14</w:t>
            </w:r>
          </w:p>
        </w:tc>
        <w:tc>
          <w:tcPr>
            <w:tcW w:w="1252" w:type="dxa"/>
            <w:tcBorders>
              <w:top w:val="nil"/>
              <w:left w:val="nil"/>
              <w:bottom w:val="single" w:sz="4" w:space="0" w:color="000000"/>
              <w:right w:val="single" w:sz="4" w:space="0" w:color="000000"/>
            </w:tcBorders>
            <w:noWrap/>
            <w:vAlign w:val="center"/>
            <w:hideMark/>
          </w:tcPr>
          <w:p w14:paraId="6027FD86"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1,6123</w:t>
            </w:r>
          </w:p>
        </w:tc>
        <w:tc>
          <w:tcPr>
            <w:tcW w:w="1113" w:type="dxa"/>
            <w:tcBorders>
              <w:top w:val="nil"/>
              <w:left w:val="nil"/>
              <w:bottom w:val="single" w:sz="4" w:space="0" w:color="000000"/>
              <w:right w:val="single" w:sz="4" w:space="0" w:color="000000"/>
            </w:tcBorders>
            <w:noWrap/>
            <w:vAlign w:val="center"/>
            <w:hideMark/>
          </w:tcPr>
          <w:p w14:paraId="7935E33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15,00%</w:t>
            </w:r>
          </w:p>
        </w:tc>
        <w:tc>
          <w:tcPr>
            <w:tcW w:w="1365" w:type="dxa"/>
            <w:tcBorders>
              <w:top w:val="nil"/>
              <w:left w:val="nil"/>
              <w:bottom w:val="single" w:sz="4" w:space="0" w:color="000000"/>
              <w:right w:val="single" w:sz="4" w:space="0" w:color="000000"/>
            </w:tcBorders>
            <w:noWrap/>
            <w:vAlign w:val="center"/>
            <w:hideMark/>
          </w:tcPr>
          <w:p w14:paraId="235A46D1"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15,64%</w:t>
            </w:r>
          </w:p>
        </w:tc>
      </w:tr>
      <w:tr w:rsidR="00FA21F4" w:rsidRPr="00761D32" w14:paraId="48E67CA1" w14:textId="77777777" w:rsidTr="00FA21F4">
        <w:trPr>
          <w:trHeight w:val="863"/>
        </w:trPr>
        <w:tc>
          <w:tcPr>
            <w:tcW w:w="2253" w:type="dxa"/>
            <w:tcBorders>
              <w:top w:val="nil"/>
              <w:left w:val="single" w:sz="4" w:space="0" w:color="000000"/>
              <w:bottom w:val="single" w:sz="4" w:space="0" w:color="000000"/>
              <w:right w:val="single" w:sz="4" w:space="0" w:color="000000"/>
            </w:tcBorders>
            <w:vAlign w:val="center"/>
            <w:hideMark/>
          </w:tcPr>
          <w:p w14:paraId="25BFF893"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c) z tyt. podatków, ceł, ubezpieczeń i innych świadczeń</w:t>
            </w:r>
          </w:p>
        </w:tc>
        <w:tc>
          <w:tcPr>
            <w:tcW w:w="1491" w:type="dxa"/>
            <w:tcBorders>
              <w:top w:val="nil"/>
              <w:left w:val="nil"/>
              <w:bottom w:val="single" w:sz="4" w:space="0" w:color="000000"/>
              <w:right w:val="single" w:sz="4" w:space="0" w:color="000000"/>
            </w:tcBorders>
            <w:noWrap/>
            <w:vAlign w:val="center"/>
            <w:hideMark/>
          </w:tcPr>
          <w:p w14:paraId="50AFD6A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1 753 307,25</w:t>
            </w:r>
          </w:p>
        </w:tc>
        <w:tc>
          <w:tcPr>
            <w:tcW w:w="1668" w:type="dxa"/>
            <w:tcBorders>
              <w:top w:val="nil"/>
              <w:left w:val="nil"/>
              <w:bottom w:val="single" w:sz="4" w:space="0" w:color="000000"/>
              <w:right w:val="single" w:sz="4" w:space="0" w:color="000000"/>
            </w:tcBorders>
            <w:noWrap/>
            <w:vAlign w:val="center"/>
            <w:hideMark/>
          </w:tcPr>
          <w:p w14:paraId="04C98CF3"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1 907 693,92</w:t>
            </w:r>
          </w:p>
        </w:tc>
        <w:tc>
          <w:tcPr>
            <w:tcW w:w="1252" w:type="dxa"/>
            <w:tcBorders>
              <w:top w:val="nil"/>
              <w:left w:val="nil"/>
              <w:bottom w:val="single" w:sz="4" w:space="0" w:color="000000"/>
              <w:right w:val="single" w:sz="4" w:space="0" w:color="000000"/>
            </w:tcBorders>
            <w:noWrap/>
            <w:vAlign w:val="center"/>
            <w:hideMark/>
          </w:tcPr>
          <w:p w14:paraId="4330EB11"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1,0881</w:t>
            </w:r>
          </w:p>
        </w:tc>
        <w:tc>
          <w:tcPr>
            <w:tcW w:w="1113" w:type="dxa"/>
            <w:tcBorders>
              <w:top w:val="nil"/>
              <w:left w:val="nil"/>
              <w:bottom w:val="single" w:sz="4" w:space="0" w:color="000000"/>
              <w:right w:val="single" w:sz="4" w:space="0" w:color="000000"/>
            </w:tcBorders>
            <w:noWrap/>
            <w:vAlign w:val="center"/>
            <w:hideMark/>
          </w:tcPr>
          <w:p w14:paraId="46B6CC2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6,99%</w:t>
            </w:r>
          </w:p>
        </w:tc>
        <w:tc>
          <w:tcPr>
            <w:tcW w:w="1365" w:type="dxa"/>
            <w:tcBorders>
              <w:top w:val="nil"/>
              <w:left w:val="nil"/>
              <w:bottom w:val="single" w:sz="4" w:space="0" w:color="000000"/>
              <w:right w:val="single" w:sz="4" w:space="0" w:color="000000"/>
            </w:tcBorders>
            <w:noWrap/>
            <w:vAlign w:val="center"/>
            <w:hideMark/>
          </w:tcPr>
          <w:p w14:paraId="6DC20FD6"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4,92%</w:t>
            </w:r>
          </w:p>
        </w:tc>
      </w:tr>
      <w:tr w:rsidR="00FA21F4" w:rsidRPr="00761D32" w14:paraId="2713C8CB" w14:textId="77777777" w:rsidTr="00FA21F4">
        <w:trPr>
          <w:trHeight w:val="288"/>
        </w:trPr>
        <w:tc>
          <w:tcPr>
            <w:tcW w:w="2253" w:type="dxa"/>
            <w:tcBorders>
              <w:top w:val="nil"/>
              <w:left w:val="single" w:sz="4" w:space="0" w:color="000000"/>
              <w:bottom w:val="single" w:sz="4" w:space="0" w:color="000000"/>
              <w:right w:val="single" w:sz="4" w:space="0" w:color="000000"/>
            </w:tcBorders>
            <w:vAlign w:val="center"/>
            <w:hideMark/>
          </w:tcPr>
          <w:p w14:paraId="4D47F7F1"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d) z tyt. wynagrodzeń</w:t>
            </w:r>
          </w:p>
        </w:tc>
        <w:tc>
          <w:tcPr>
            <w:tcW w:w="1491" w:type="dxa"/>
            <w:tcBorders>
              <w:top w:val="nil"/>
              <w:left w:val="nil"/>
              <w:bottom w:val="single" w:sz="4" w:space="0" w:color="000000"/>
              <w:right w:val="single" w:sz="4" w:space="0" w:color="000000"/>
            </w:tcBorders>
            <w:noWrap/>
            <w:vAlign w:val="center"/>
            <w:hideMark/>
          </w:tcPr>
          <w:p w14:paraId="5CFFAF0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2 614 705,47</w:t>
            </w:r>
          </w:p>
        </w:tc>
        <w:tc>
          <w:tcPr>
            <w:tcW w:w="1668" w:type="dxa"/>
            <w:tcBorders>
              <w:top w:val="nil"/>
              <w:left w:val="nil"/>
              <w:bottom w:val="single" w:sz="4" w:space="0" w:color="000000"/>
              <w:right w:val="single" w:sz="4" w:space="0" w:color="000000"/>
            </w:tcBorders>
            <w:noWrap/>
            <w:vAlign w:val="center"/>
            <w:hideMark/>
          </w:tcPr>
          <w:p w14:paraId="57EA1DD2"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2 841 634,70</w:t>
            </w:r>
          </w:p>
        </w:tc>
        <w:tc>
          <w:tcPr>
            <w:tcW w:w="1252" w:type="dxa"/>
            <w:tcBorders>
              <w:top w:val="nil"/>
              <w:left w:val="nil"/>
              <w:bottom w:val="single" w:sz="4" w:space="0" w:color="000000"/>
              <w:right w:val="single" w:sz="4" w:space="0" w:color="000000"/>
            </w:tcBorders>
            <w:noWrap/>
            <w:vAlign w:val="center"/>
            <w:hideMark/>
          </w:tcPr>
          <w:p w14:paraId="4B86D44F"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1,0868</w:t>
            </w:r>
          </w:p>
        </w:tc>
        <w:tc>
          <w:tcPr>
            <w:tcW w:w="1113" w:type="dxa"/>
            <w:tcBorders>
              <w:top w:val="nil"/>
              <w:left w:val="nil"/>
              <w:bottom w:val="single" w:sz="4" w:space="0" w:color="000000"/>
              <w:right w:val="single" w:sz="4" w:space="0" w:color="000000"/>
            </w:tcBorders>
            <w:noWrap/>
            <w:vAlign w:val="center"/>
            <w:hideMark/>
          </w:tcPr>
          <w:p w14:paraId="0E8BBE6F"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10,43%</w:t>
            </w:r>
          </w:p>
        </w:tc>
        <w:tc>
          <w:tcPr>
            <w:tcW w:w="1365" w:type="dxa"/>
            <w:tcBorders>
              <w:top w:val="nil"/>
              <w:left w:val="nil"/>
              <w:bottom w:val="single" w:sz="4" w:space="0" w:color="000000"/>
              <w:right w:val="single" w:sz="4" w:space="0" w:color="000000"/>
            </w:tcBorders>
            <w:noWrap/>
            <w:vAlign w:val="center"/>
            <w:hideMark/>
          </w:tcPr>
          <w:p w14:paraId="221552B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7,33%</w:t>
            </w:r>
          </w:p>
        </w:tc>
      </w:tr>
      <w:tr w:rsidR="00FA21F4" w:rsidRPr="00761D32" w14:paraId="1FBD531D" w14:textId="77777777" w:rsidTr="00FA21F4">
        <w:trPr>
          <w:trHeight w:val="288"/>
        </w:trPr>
        <w:tc>
          <w:tcPr>
            <w:tcW w:w="2253" w:type="dxa"/>
            <w:tcBorders>
              <w:top w:val="nil"/>
              <w:left w:val="single" w:sz="4" w:space="0" w:color="000000"/>
              <w:bottom w:val="single" w:sz="4" w:space="0" w:color="000000"/>
              <w:right w:val="single" w:sz="4" w:space="0" w:color="000000"/>
            </w:tcBorders>
            <w:vAlign w:val="center"/>
            <w:hideMark/>
          </w:tcPr>
          <w:p w14:paraId="3D0AED10"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e) inne</w:t>
            </w:r>
          </w:p>
        </w:tc>
        <w:tc>
          <w:tcPr>
            <w:tcW w:w="1491" w:type="dxa"/>
            <w:tcBorders>
              <w:top w:val="nil"/>
              <w:left w:val="nil"/>
              <w:bottom w:val="single" w:sz="4" w:space="0" w:color="000000"/>
              <w:right w:val="single" w:sz="4" w:space="0" w:color="000000"/>
            </w:tcBorders>
            <w:noWrap/>
            <w:vAlign w:val="center"/>
            <w:hideMark/>
          </w:tcPr>
          <w:p w14:paraId="67354611"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924 702,02</w:t>
            </w:r>
          </w:p>
        </w:tc>
        <w:tc>
          <w:tcPr>
            <w:tcW w:w="1668" w:type="dxa"/>
            <w:tcBorders>
              <w:top w:val="nil"/>
              <w:left w:val="nil"/>
              <w:bottom w:val="single" w:sz="4" w:space="0" w:color="000000"/>
              <w:right w:val="single" w:sz="4" w:space="0" w:color="000000"/>
            </w:tcBorders>
            <w:noWrap/>
            <w:vAlign w:val="center"/>
            <w:hideMark/>
          </w:tcPr>
          <w:p w14:paraId="01CDF06B"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546 457,79</w:t>
            </w:r>
          </w:p>
        </w:tc>
        <w:tc>
          <w:tcPr>
            <w:tcW w:w="1252" w:type="dxa"/>
            <w:tcBorders>
              <w:top w:val="nil"/>
              <w:left w:val="nil"/>
              <w:bottom w:val="single" w:sz="4" w:space="0" w:color="000000"/>
              <w:right w:val="single" w:sz="4" w:space="0" w:color="000000"/>
            </w:tcBorders>
            <w:noWrap/>
            <w:vAlign w:val="center"/>
            <w:hideMark/>
          </w:tcPr>
          <w:p w14:paraId="548CDE1C"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0,5910</w:t>
            </w:r>
          </w:p>
        </w:tc>
        <w:tc>
          <w:tcPr>
            <w:tcW w:w="1113" w:type="dxa"/>
            <w:tcBorders>
              <w:top w:val="nil"/>
              <w:left w:val="nil"/>
              <w:bottom w:val="single" w:sz="4" w:space="0" w:color="000000"/>
              <w:right w:val="single" w:sz="4" w:space="0" w:color="000000"/>
            </w:tcBorders>
            <w:noWrap/>
            <w:vAlign w:val="center"/>
            <w:hideMark/>
          </w:tcPr>
          <w:p w14:paraId="3B31BC9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3,69%</w:t>
            </w:r>
          </w:p>
        </w:tc>
        <w:tc>
          <w:tcPr>
            <w:tcW w:w="1365" w:type="dxa"/>
            <w:tcBorders>
              <w:top w:val="nil"/>
              <w:left w:val="nil"/>
              <w:bottom w:val="single" w:sz="4" w:space="0" w:color="000000"/>
              <w:right w:val="single" w:sz="4" w:space="0" w:color="000000"/>
            </w:tcBorders>
            <w:noWrap/>
            <w:vAlign w:val="center"/>
            <w:hideMark/>
          </w:tcPr>
          <w:p w14:paraId="7E1C5387"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1,41%</w:t>
            </w:r>
          </w:p>
        </w:tc>
      </w:tr>
      <w:tr w:rsidR="00FA21F4" w:rsidRPr="00761D32" w14:paraId="5D00FB43" w14:textId="77777777" w:rsidTr="00FA21F4">
        <w:trPr>
          <w:trHeight w:val="288"/>
        </w:trPr>
        <w:tc>
          <w:tcPr>
            <w:tcW w:w="2253" w:type="dxa"/>
            <w:tcBorders>
              <w:top w:val="nil"/>
              <w:left w:val="single" w:sz="4" w:space="0" w:color="000000"/>
              <w:bottom w:val="single" w:sz="4" w:space="0" w:color="000000"/>
              <w:right w:val="single" w:sz="4" w:space="0" w:color="000000"/>
            </w:tcBorders>
            <w:vAlign w:val="center"/>
            <w:hideMark/>
          </w:tcPr>
          <w:p w14:paraId="3D2A36C2"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color w:val="000000" w:themeColor="text1"/>
                <w:lang w:eastAsia="pl-PL"/>
              </w:rPr>
              <w:t>Fundusze specjalne</w:t>
            </w:r>
          </w:p>
        </w:tc>
        <w:tc>
          <w:tcPr>
            <w:tcW w:w="1491" w:type="dxa"/>
            <w:tcBorders>
              <w:top w:val="nil"/>
              <w:left w:val="nil"/>
              <w:bottom w:val="single" w:sz="4" w:space="0" w:color="000000"/>
              <w:right w:val="single" w:sz="4" w:space="0" w:color="000000"/>
            </w:tcBorders>
            <w:noWrap/>
            <w:vAlign w:val="center"/>
            <w:hideMark/>
          </w:tcPr>
          <w:p w14:paraId="1783854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110 488,76</w:t>
            </w:r>
          </w:p>
        </w:tc>
        <w:tc>
          <w:tcPr>
            <w:tcW w:w="1668" w:type="dxa"/>
            <w:tcBorders>
              <w:top w:val="nil"/>
              <w:left w:val="nil"/>
              <w:bottom w:val="single" w:sz="4" w:space="0" w:color="000000"/>
              <w:right w:val="single" w:sz="4" w:space="0" w:color="000000"/>
            </w:tcBorders>
            <w:noWrap/>
            <w:vAlign w:val="center"/>
            <w:hideMark/>
          </w:tcPr>
          <w:p w14:paraId="2B9D7FC4"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105 269,81</w:t>
            </w:r>
          </w:p>
        </w:tc>
        <w:tc>
          <w:tcPr>
            <w:tcW w:w="1252" w:type="dxa"/>
            <w:tcBorders>
              <w:top w:val="nil"/>
              <w:left w:val="nil"/>
              <w:bottom w:val="single" w:sz="4" w:space="0" w:color="000000"/>
              <w:right w:val="single" w:sz="4" w:space="0" w:color="000000"/>
            </w:tcBorders>
            <w:noWrap/>
            <w:vAlign w:val="center"/>
            <w:hideMark/>
          </w:tcPr>
          <w:p w14:paraId="543B3CCC" w14:textId="77777777" w:rsidR="00FA21F4" w:rsidRPr="00761D32" w:rsidRDefault="00FA21F4">
            <w:pPr>
              <w:spacing w:after="0" w:line="240" w:lineRule="auto"/>
              <w:jc w:val="right"/>
              <w:rPr>
                <w:rFonts w:ascii="Tahoma" w:hAnsi="Tahoma" w:cs="Tahoma"/>
                <w:i/>
                <w:iCs/>
                <w:color w:val="000000" w:themeColor="text1"/>
                <w:lang w:eastAsia="pl-PL"/>
              </w:rPr>
            </w:pPr>
            <w:r w:rsidRPr="00761D32">
              <w:rPr>
                <w:rFonts w:ascii="Tahoma" w:hAnsi="Tahoma" w:cs="Tahoma"/>
                <w:i/>
                <w:iCs/>
                <w:color w:val="000000" w:themeColor="text1"/>
                <w:lang w:eastAsia="pl-PL"/>
              </w:rPr>
              <w:t>0,9528</w:t>
            </w:r>
          </w:p>
        </w:tc>
        <w:tc>
          <w:tcPr>
            <w:tcW w:w="1113" w:type="dxa"/>
            <w:tcBorders>
              <w:top w:val="nil"/>
              <w:left w:val="nil"/>
              <w:bottom w:val="single" w:sz="4" w:space="0" w:color="000000"/>
              <w:right w:val="single" w:sz="4" w:space="0" w:color="000000"/>
            </w:tcBorders>
            <w:noWrap/>
            <w:vAlign w:val="center"/>
            <w:hideMark/>
          </w:tcPr>
          <w:p w14:paraId="7F983998"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0,44%</w:t>
            </w:r>
          </w:p>
        </w:tc>
        <w:tc>
          <w:tcPr>
            <w:tcW w:w="1365" w:type="dxa"/>
            <w:tcBorders>
              <w:top w:val="nil"/>
              <w:left w:val="nil"/>
              <w:bottom w:val="single" w:sz="4" w:space="0" w:color="000000"/>
              <w:right w:val="single" w:sz="4" w:space="0" w:color="000000"/>
            </w:tcBorders>
            <w:noWrap/>
            <w:vAlign w:val="center"/>
            <w:hideMark/>
          </w:tcPr>
          <w:p w14:paraId="0DE6741B"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0,27%</w:t>
            </w:r>
          </w:p>
        </w:tc>
      </w:tr>
      <w:tr w:rsidR="00FA21F4" w:rsidRPr="00761D32" w14:paraId="5BCF4333" w14:textId="77777777" w:rsidTr="00FA21F4">
        <w:trPr>
          <w:trHeight w:val="288"/>
        </w:trPr>
        <w:tc>
          <w:tcPr>
            <w:tcW w:w="9142" w:type="dxa"/>
            <w:gridSpan w:val="6"/>
            <w:noWrap/>
            <w:vAlign w:val="bottom"/>
          </w:tcPr>
          <w:p w14:paraId="09B40FD0" w14:textId="77777777" w:rsidR="00FA21F4" w:rsidRPr="00761D32" w:rsidRDefault="00FA21F4">
            <w:pPr>
              <w:spacing w:after="0" w:line="240" w:lineRule="auto"/>
              <w:rPr>
                <w:rFonts w:ascii="Tahoma" w:hAnsi="Tahoma" w:cs="Tahoma"/>
                <w:color w:val="FF0000"/>
                <w:lang w:eastAsia="pl-PL"/>
              </w:rPr>
            </w:pPr>
          </w:p>
        </w:tc>
      </w:tr>
      <w:tr w:rsidR="00FA21F4" w:rsidRPr="00761D32" w14:paraId="1471BBCE" w14:textId="77777777" w:rsidTr="00FA21F4">
        <w:trPr>
          <w:trHeight w:val="288"/>
        </w:trPr>
        <w:tc>
          <w:tcPr>
            <w:tcW w:w="9142" w:type="dxa"/>
            <w:gridSpan w:val="6"/>
            <w:noWrap/>
            <w:vAlign w:val="bottom"/>
          </w:tcPr>
          <w:p w14:paraId="3951F4E9" w14:textId="77777777" w:rsidR="00FA21F4" w:rsidRPr="00761D32" w:rsidRDefault="00FA21F4">
            <w:pPr>
              <w:spacing w:after="0" w:line="240" w:lineRule="auto"/>
              <w:rPr>
                <w:rFonts w:ascii="Tahoma" w:hAnsi="Tahoma" w:cs="Tahoma"/>
                <w:color w:val="FF0000"/>
                <w:lang w:eastAsia="pl-PL"/>
              </w:rPr>
            </w:pPr>
          </w:p>
          <w:p w14:paraId="182D7260" w14:textId="79341DAA" w:rsidR="00FA21F4" w:rsidRPr="00761D32" w:rsidRDefault="00FA21F4">
            <w:pPr>
              <w:spacing w:after="0" w:line="240" w:lineRule="auto"/>
              <w:rPr>
                <w:rFonts w:ascii="Tahoma" w:hAnsi="Tahoma" w:cs="Tahoma"/>
                <w:color w:val="FF0000"/>
                <w:lang w:eastAsia="pl-PL"/>
              </w:rPr>
            </w:pPr>
            <w:r w:rsidRPr="00761D32">
              <w:rPr>
                <w:rFonts w:ascii="Tahoma" w:eastAsia="Calibri" w:hAnsi="Tahoma" w:cs="Tahoma"/>
                <w:noProof/>
                <w:color w:val="FF0000"/>
              </w:rPr>
              <w:lastRenderedPageBreak/>
              <w:drawing>
                <wp:inline distT="0" distB="0" distL="0" distR="0" wp14:anchorId="46AB8DAA" wp14:editId="16D80B3F">
                  <wp:extent cx="5495925" cy="320992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899DA6" w14:textId="77777777" w:rsidR="00FA21F4" w:rsidRPr="00761D32" w:rsidRDefault="00FA21F4">
            <w:pPr>
              <w:spacing w:after="0" w:line="240" w:lineRule="auto"/>
              <w:rPr>
                <w:rFonts w:ascii="Tahoma" w:hAnsi="Tahoma" w:cs="Tahoma"/>
                <w:color w:val="FF0000"/>
                <w:lang w:eastAsia="pl-PL"/>
              </w:rPr>
            </w:pPr>
          </w:p>
        </w:tc>
      </w:tr>
    </w:tbl>
    <w:p w14:paraId="6A3E80C9" w14:textId="77777777" w:rsidR="00FA21F4" w:rsidRPr="00761D32" w:rsidRDefault="00FA21F4" w:rsidP="00FA21F4">
      <w:pPr>
        <w:pStyle w:val="Standard"/>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W zakresie </w:t>
      </w:r>
      <w:r w:rsidRPr="00761D32">
        <w:rPr>
          <w:rFonts w:ascii="Tahoma" w:hAnsi="Tahoma" w:cs="Tahoma"/>
          <w:i/>
          <w:iCs/>
          <w:color w:val="000000" w:themeColor="text1"/>
          <w:sz w:val="24"/>
          <w:szCs w:val="24"/>
        </w:rPr>
        <w:t>zobowiązań krótkoterminowych</w:t>
      </w:r>
      <w:r w:rsidRPr="00761D32">
        <w:rPr>
          <w:rFonts w:ascii="Tahoma" w:hAnsi="Tahoma" w:cs="Tahoma"/>
          <w:color w:val="000000" w:themeColor="text1"/>
          <w:sz w:val="24"/>
          <w:szCs w:val="24"/>
        </w:rPr>
        <w:t xml:space="preserve"> nastąpił wzrost wartości o 3 454 tys. zł, </w:t>
      </w:r>
      <w:r w:rsidRPr="00761D32">
        <w:rPr>
          <w:rFonts w:ascii="Tahoma" w:hAnsi="Tahoma" w:cs="Tahoma"/>
          <w:color w:val="000000" w:themeColor="text1"/>
          <w:sz w:val="24"/>
          <w:szCs w:val="24"/>
        </w:rPr>
        <w:br/>
        <w:t>na co składa się:</w:t>
      </w:r>
    </w:p>
    <w:p w14:paraId="7ADF8CA3" w14:textId="77777777" w:rsidR="00FA21F4" w:rsidRPr="00761D32" w:rsidRDefault="00FA21F4" w:rsidP="00FA21F4">
      <w:pPr>
        <w:pStyle w:val="Standard"/>
        <w:numPr>
          <w:ilvl w:val="0"/>
          <w:numId w:val="19"/>
        </w:numPr>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wzrost zobowiązań z tytułu kredytów i pożyczek (1 153 tys. zł)</w:t>
      </w:r>
    </w:p>
    <w:p w14:paraId="6D233F73" w14:textId="77777777" w:rsidR="00FA21F4" w:rsidRPr="00761D32" w:rsidRDefault="00FA21F4" w:rsidP="00FA21F4">
      <w:pPr>
        <w:pStyle w:val="Standard"/>
        <w:numPr>
          <w:ilvl w:val="0"/>
          <w:numId w:val="20"/>
        </w:numPr>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wzrost zobowiązań z tytułu dostaw i usług (2 303 tys. zł),</w:t>
      </w:r>
    </w:p>
    <w:p w14:paraId="7C4610E4" w14:textId="77777777" w:rsidR="00FA21F4" w:rsidRPr="00761D32" w:rsidRDefault="00FA21F4" w:rsidP="00FA21F4">
      <w:pPr>
        <w:pStyle w:val="Standard"/>
        <w:numPr>
          <w:ilvl w:val="0"/>
          <w:numId w:val="20"/>
        </w:numPr>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wzrost zobowiązań z tytułu wynagrodzeń i pochodnych (381 tys. zł),</w:t>
      </w:r>
    </w:p>
    <w:p w14:paraId="2702ED3F" w14:textId="77777777" w:rsidR="00FA21F4" w:rsidRPr="00761D32" w:rsidRDefault="00FA21F4" w:rsidP="00FA21F4">
      <w:pPr>
        <w:pStyle w:val="Standard"/>
        <w:numPr>
          <w:ilvl w:val="0"/>
          <w:numId w:val="20"/>
        </w:numPr>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zmniejszenie innych zobowiązań, które mają charakter przejściowy, gdyż stanowią </w:t>
      </w:r>
      <w:r w:rsidRPr="00761D32">
        <w:rPr>
          <w:rFonts w:ascii="Tahoma" w:hAnsi="Tahoma" w:cs="Tahoma"/>
          <w:color w:val="000000" w:themeColor="text1"/>
          <w:sz w:val="24"/>
          <w:szCs w:val="24"/>
        </w:rPr>
        <w:br/>
        <w:t>je wpłacone zabezpieczenia wykonania umowy, wadia oraz środki do wykorzystania przez pracowników z ZFŚS (383 tys. zł).</w:t>
      </w:r>
    </w:p>
    <w:p w14:paraId="36544B73" w14:textId="77777777" w:rsidR="00FA21F4" w:rsidRPr="00761D32" w:rsidRDefault="00FA21F4" w:rsidP="00FA21F4">
      <w:pPr>
        <w:pStyle w:val="Standard"/>
        <w:spacing w:after="12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Według ewidencji księgowej jednostki i bilansu sporządzonego na dzień 30 czerwca 2020 roku stan </w:t>
      </w:r>
      <w:r w:rsidRPr="00761D32">
        <w:rPr>
          <w:rFonts w:ascii="Tahoma" w:hAnsi="Tahoma" w:cs="Tahoma"/>
          <w:i/>
          <w:iCs/>
          <w:color w:val="000000" w:themeColor="text1"/>
          <w:sz w:val="24"/>
          <w:szCs w:val="24"/>
        </w:rPr>
        <w:t>zobowiązań krótkoterminowych</w:t>
      </w:r>
      <w:r w:rsidRPr="00761D32">
        <w:rPr>
          <w:rFonts w:ascii="Tahoma" w:hAnsi="Tahoma" w:cs="Tahoma"/>
          <w:color w:val="000000" w:themeColor="text1"/>
          <w:sz w:val="24"/>
          <w:szCs w:val="24"/>
        </w:rPr>
        <w:t xml:space="preserve"> nadal rośnie i wynosi 14,2 mln zł. Pozycją, która </w:t>
      </w:r>
      <w:r w:rsidRPr="00761D32">
        <w:rPr>
          <w:rFonts w:ascii="Tahoma" w:hAnsi="Tahoma" w:cs="Tahoma"/>
          <w:color w:val="000000" w:themeColor="text1"/>
          <w:sz w:val="24"/>
          <w:szCs w:val="24"/>
        </w:rPr>
        <w:br/>
        <w:t>ma znaczący wpływ na ten stan są zobowiązania z tytułu kredytów i pożyczek (2 292 tys. zł).</w:t>
      </w:r>
    </w:p>
    <w:p w14:paraId="5ADF5224" w14:textId="77777777" w:rsidR="00FA21F4" w:rsidRPr="00761D32" w:rsidRDefault="00FA21F4" w:rsidP="00FA21F4">
      <w:pPr>
        <w:pStyle w:val="Standard"/>
        <w:spacing w:after="120" w:line="360" w:lineRule="auto"/>
        <w:jc w:val="both"/>
        <w:rPr>
          <w:rFonts w:ascii="Tahoma" w:hAnsi="Tahoma" w:cs="Tahoma"/>
          <w:color w:val="FF0000"/>
          <w:sz w:val="24"/>
          <w:szCs w:val="24"/>
        </w:rPr>
      </w:pPr>
      <w:r w:rsidRPr="00761D32">
        <w:rPr>
          <w:rFonts w:ascii="Tahoma" w:hAnsi="Tahoma" w:cs="Tahoma"/>
          <w:color w:val="000000" w:themeColor="text1"/>
          <w:sz w:val="24"/>
          <w:szCs w:val="24"/>
        </w:rPr>
        <w:t xml:space="preserve">Sprawozdanie Rb-Z o stanie zobowiązań według tytułów dłużnych oraz poręczeń i gwarancji za IV kwartał 2019 roku prezentuje </w:t>
      </w:r>
      <w:r w:rsidRPr="00761D32">
        <w:rPr>
          <w:rFonts w:ascii="Tahoma" w:hAnsi="Tahoma" w:cs="Tahoma"/>
          <w:b/>
          <w:i/>
          <w:color w:val="000000" w:themeColor="text1"/>
          <w:sz w:val="24"/>
          <w:szCs w:val="24"/>
        </w:rPr>
        <w:t>zobowiązania wymagalne</w:t>
      </w:r>
      <w:r w:rsidRPr="00761D32">
        <w:rPr>
          <w:rFonts w:ascii="Tahoma" w:hAnsi="Tahoma" w:cs="Tahoma"/>
          <w:color w:val="000000" w:themeColor="text1"/>
          <w:sz w:val="24"/>
          <w:szCs w:val="24"/>
        </w:rPr>
        <w:t xml:space="preserve"> jednostki, które na dzień </w:t>
      </w:r>
      <w:r w:rsidRPr="00761D32">
        <w:rPr>
          <w:rFonts w:ascii="Tahoma" w:hAnsi="Tahoma" w:cs="Tahoma"/>
          <w:color w:val="000000" w:themeColor="text1"/>
          <w:sz w:val="24"/>
          <w:szCs w:val="24"/>
        </w:rPr>
        <w:br/>
        <w:t xml:space="preserve">31.12.2019 r. wynoszą </w:t>
      </w:r>
      <w:r w:rsidRPr="00761D32">
        <w:rPr>
          <w:rFonts w:ascii="Tahoma" w:hAnsi="Tahoma" w:cs="Tahoma"/>
          <w:b/>
          <w:bCs/>
          <w:color w:val="000000" w:themeColor="text1"/>
          <w:sz w:val="24"/>
          <w:szCs w:val="24"/>
        </w:rPr>
        <w:t xml:space="preserve">3 598 962,62 zł. </w:t>
      </w:r>
      <w:r w:rsidRPr="00761D32">
        <w:rPr>
          <w:rFonts w:ascii="Tahoma" w:hAnsi="Tahoma" w:cs="Tahoma"/>
          <w:color w:val="000000" w:themeColor="text1"/>
          <w:sz w:val="24"/>
          <w:szCs w:val="24"/>
        </w:rPr>
        <w:t xml:space="preserve">Wierzycielami tych zobowiązań są </w:t>
      </w:r>
      <w:r w:rsidRPr="00761D32">
        <w:rPr>
          <w:rFonts w:ascii="Tahoma" w:hAnsi="Tahoma" w:cs="Tahoma"/>
          <w:color w:val="000000" w:themeColor="text1"/>
          <w:sz w:val="24"/>
          <w:szCs w:val="24"/>
        </w:rPr>
        <w:lastRenderedPageBreak/>
        <w:t>przedsiębiorstwa niefinansowe i gospodarstwa domowe, tj. dostawcy towarów i usług. Zobowiązania wymagalne stanowią 59,34% bilansowych zobowiązań z tytułu dostaw i usług oraz jednocześnie 28,40%  zobowiązań krótkoterminowych.</w:t>
      </w:r>
      <w:r w:rsidRPr="00761D32">
        <w:rPr>
          <w:rFonts w:ascii="Tahoma" w:hAnsi="Tahoma" w:cs="Tahoma"/>
          <w:i/>
          <w:color w:val="000000" w:themeColor="text1"/>
          <w:sz w:val="24"/>
          <w:szCs w:val="24"/>
        </w:rPr>
        <w:t xml:space="preserve"> </w:t>
      </w:r>
      <w:r w:rsidRPr="00761D32">
        <w:rPr>
          <w:rFonts w:ascii="Tahoma" w:hAnsi="Tahoma" w:cs="Tahoma"/>
          <w:color w:val="000000" w:themeColor="text1"/>
          <w:sz w:val="24"/>
          <w:szCs w:val="24"/>
        </w:rPr>
        <w:t xml:space="preserve">Są one wyższe w porównaniu do ich stanu na koniec </w:t>
      </w:r>
      <w:r w:rsidRPr="00761D32">
        <w:rPr>
          <w:rFonts w:ascii="Tahoma" w:hAnsi="Tahoma" w:cs="Tahoma"/>
          <w:color w:val="000000" w:themeColor="text1"/>
          <w:sz w:val="24"/>
          <w:szCs w:val="24"/>
        </w:rPr>
        <w:br/>
        <w:t xml:space="preserve">IV kwartału 2018 roku o 1 771 589,53 zł. </w:t>
      </w:r>
    </w:p>
    <w:p w14:paraId="445F2757"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Wartość zobowiązań wymagalnych wynikająca ze sprawozdań sporządzonych na koniec </w:t>
      </w:r>
      <w:r w:rsidRPr="00761D32">
        <w:rPr>
          <w:rFonts w:ascii="Tahoma" w:hAnsi="Tahoma" w:cs="Tahoma"/>
          <w:color w:val="000000" w:themeColor="text1"/>
          <w:sz w:val="24"/>
          <w:szCs w:val="24"/>
        </w:rPr>
        <w:br/>
        <w:t xml:space="preserve">II kwartału 2020 roku, wynosi </w:t>
      </w:r>
      <w:r w:rsidRPr="00761D32">
        <w:rPr>
          <w:rFonts w:ascii="Tahoma" w:hAnsi="Tahoma" w:cs="Tahoma"/>
          <w:b/>
          <w:bCs/>
          <w:color w:val="000000" w:themeColor="text1"/>
          <w:sz w:val="24"/>
          <w:szCs w:val="24"/>
        </w:rPr>
        <w:t>4 221 140,59</w:t>
      </w:r>
      <w:r w:rsidRPr="00761D32">
        <w:rPr>
          <w:rFonts w:ascii="Tahoma" w:hAnsi="Tahoma" w:cs="Tahoma"/>
          <w:color w:val="000000" w:themeColor="text1"/>
          <w:sz w:val="24"/>
          <w:szCs w:val="24"/>
        </w:rPr>
        <w:t xml:space="preserve"> </w:t>
      </w:r>
      <w:r w:rsidRPr="00761D32">
        <w:rPr>
          <w:rFonts w:ascii="Tahoma" w:hAnsi="Tahoma" w:cs="Tahoma"/>
          <w:b/>
          <w:color w:val="000000" w:themeColor="text1"/>
          <w:sz w:val="24"/>
          <w:szCs w:val="24"/>
        </w:rPr>
        <w:t>zł</w:t>
      </w:r>
      <w:r w:rsidRPr="00761D32">
        <w:rPr>
          <w:rFonts w:ascii="Tahoma" w:hAnsi="Tahoma" w:cs="Tahoma"/>
          <w:color w:val="000000" w:themeColor="text1"/>
          <w:sz w:val="24"/>
          <w:szCs w:val="24"/>
        </w:rPr>
        <w:t>, co oznacza wzrost w stosunku do poziomu zobowiązań na koniec poprzedniego roku o 622 tys. zł (tj. o 17,29%).</w:t>
      </w:r>
      <w:r w:rsidRPr="00761D32">
        <w:rPr>
          <w:rFonts w:ascii="Tahoma" w:hAnsi="Tahoma" w:cs="Tahoma"/>
          <w:color w:val="FF0000"/>
          <w:sz w:val="24"/>
          <w:szCs w:val="24"/>
        </w:rPr>
        <w:t xml:space="preserve"> </w:t>
      </w:r>
      <w:r w:rsidRPr="00761D32">
        <w:rPr>
          <w:rFonts w:ascii="Tahoma" w:hAnsi="Tahoma" w:cs="Tahoma"/>
          <w:color w:val="000000" w:themeColor="text1"/>
          <w:sz w:val="24"/>
          <w:szCs w:val="24"/>
        </w:rPr>
        <w:t xml:space="preserve">Na wysokość zobowiązań wymagalnych wpłynęła pogarszająca się płynność finansowa jednostki spowodowana nadwyżką kosztów działalności nad uzyskiwanymi przychodami (spadek wartości wskaźnika bieżącej płynności z 0,57 w 2018 roku na 0,42 w 2019 roku oraz wskaźnika szybkiej płynności z 0,50 na 0,37) oraz zaangażowanie środków pieniężnych w zwiększone wydatki na rzecz pracowników (skutki podwyższenia wynagrodzeń nieobjęte finansowaniem przez NFZ, w tym także nagrody jubileuszowe wypłacane od podwyższonych stawek wynagrodzeń zasadniczych, wyższy odpis na ZFŚS) oraz  wkład własny do zadań inwestycyjnych. </w:t>
      </w:r>
    </w:p>
    <w:p w14:paraId="1174FC8A"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bCs/>
          <w:color w:val="000000" w:themeColor="text1"/>
          <w:sz w:val="24"/>
          <w:szCs w:val="24"/>
          <w:u w:val="single"/>
        </w:rPr>
        <w:t>Postępujący wzrost zobowiązań wymagalnych</w:t>
      </w:r>
      <w:r w:rsidRPr="00761D32">
        <w:rPr>
          <w:rFonts w:ascii="Tahoma" w:hAnsi="Tahoma" w:cs="Tahoma"/>
          <w:b/>
          <w:color w:val="000000" w:themeColor="text1"/>
          <w:sz w:val="24"/>
          <w:szCs w:val="24"/>
          <w:u w:val="single"/>
        </w:rPr>
        <w:t xml:space="preserve"> </w:t>
      </w:r>
      <w:r w:rsidRPr="00761D32">
        <w:rPr>
          <w:rFonts w:ascii="Tahoma" w:hAnsi="Tahoma" w:cs="Tahoma"/>
          <w:color w:val="000000" w:themeColor="text1"/>
          <w:sz w:val="24"/>
          <w:szCs w:val="24"/>
          <w:u w:val="single"/>
        </w:rPr>
        <w:t>wpływa także na wartość kosztów finansowych w jednostce</w:t>
      </w:r>
      <w:r w:rsidRPr="00761D32">
        <w:rPr>
          <w:rFonts w:ascii="Tahoma" w:hAnsi="Tahoma" w:cs="Tahoma"/>
          <w:color w:val="000000" w:themeColor="text1"/>
          <w:sz w:val="24"/>
          <w:szCs w:val="24"/>
        </w:rPr>
        <w:t xml:space="preserve"> – opóźnienia z zapłatą są obecnie sankcjonowane nie tylko poprzez naliczanie odsetek za zwłokę, lecz także przez dochodzenie rekompensat za koszty odzyskiwania należności. Przewiduje to art. 10 ustawy z dnia 8 marca 2013 r. </w:t>
      </w:r>
      <w:r w:rsidRPr="00761D32">
        <w:rPr>
          <w:rFonts w:ascii="Tahoma" w:hAnsi="Tahoma" w:cs="Tahoma"/>
          <w:i/>
          <w:iCs/>
          <w:color w:val="000000" w:themeColor="text1"/>
          <w:sz w:val="24"/>
          <w:szCs w:val="24"/>
        </w:rPr>
        <w:t>o przeciwdziałaniu nadmiernym opóźnieniom w transakcjach handlowych</w:t>
      </w:r>
      <w:r w:rsidRPr="00761D32">
        <w:rPr>
          <w:rFonts w:ascii="Tahoma" w:hAnsi="Tahoma" w:cs="Tahoma"/>
          <w:color w:val="000000" w:themeColor="text1"/>
          <w:sz w:val="24"/>
          <w:szCs w:val="24"/>
        </w:rPr>
        <w:t xml:space="preserve"> (</w:t>
      </w:r>
      <w:proofErr w:type="spellStart"/>
      <w:r w:rsidRPr="00761D32">
        <w:rPr>
          <w:rFonts w:ascii="Tahoma" w:hAnsi="Tahoma" w:cs="Tahoma"/>
          <w:color w:val="000000" w:themeColor="text1"/>
          <w:sz w:val="24"/>
          <w:szCs w:val="24"/>
        </w:rPr>
        <w:t>t.j</w:t>
      </w:r>
      <w:proofErr w:type="spellEnd"/>
      <w:r w:rsidRPr="00761D32">
        <w:rPr>
          <w:rFonts w:ascii="Tahoma" w:hAnsi="Tahoma" w:cs="Tahoma"/>
          <w:color w:val="000000" w:themeColor="text1"/>
          <w:sz w:val="24"/>
          <w:szCs w:val="24"/>
        </w:rPr>
        <w:t xml:space="preserve">. Dz.U. z 2020 roku, poz. 935 z </w:t>
      </w:r>
      <w:proofErr w:type="spellStart"/>
      <w:r w:rsidRPr="00761D32">
        <w:rPr>
          <w:rFonts w:ascii="Tahoma" w:hAnsi="Tahoma" w:cs="Tahoma"/>
          <w:color w:val="000000" w:themeColor="text1"/>
          <w:sz w:val="24"/>
          <w:szCs w:val="24"/>
        </w:rPr>
        <w:t>późn</w:t>
      </w:r>
      <w:proofErr w:type="spellEnd"/>
      <w:r w:rsidRPr="00761D32">
        <w:rPr>
          <w:rFonts w:ascii="Tahoma" w:hAnsi="Tahoma" w:cs="Tahoma"/>
          <w:color w:val="000000" w:themeColor="text1"/>
          <w:sz w:val="24"/>
          <w:szCs w:val="24"/>
        </w:rPr>
        <w:t>. zm.). Odsetki od zobowiązań w 2019 roku wyniosły 169 675,62 zł i były o 175,86% wyższe niż w roku poprzednim.</w:t>
      </w:r>
    </w:p>
    <w:p w14:paraId="5008FBFE"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Sprawozdanie RB-N o stanie należności oraz wybranych aktywach finansowych za IV kwartał 2019 roku prezentuje należności, które na dzień 31.12.2019 roku wynosiły 4 916 501,74 zł </w:t>
      </w:r>
      <w:r w:rsidRPr="00761D32">
        <w:rPr>
          <w:rFonts w:ascii="Tahoma" w:hAnsi="Tahoma" w:cs="Tahoma"/>
          <w:color w:val="000000" w:themeColor="text1"/>
          <w:sz w:val="24"/>
          <w:szCs w:val="24"/>
        </w:rPr>
        <w:br/>
        <w:t>w tym należności wymagalne 331 026,22 zł.</w:t>
      </w:r>
    </w:p>
    <w:p w14:paraId="03B83284" w14:textId="77777777" w:rsidR="00FA21F4" w:rsidRPr="00761D32" w:rsidRDefault="00FA21F4" w:rsidP="00FA21F4">
      <w:pPr>
        <w:pStyle w:val="Akapitzlist"/>
        <w:numPr>
          <w:ilvl w:val="1"/>
          <w:numId w:val="3"/>
        </w:numPr>
        <w:spacing w:line="360" w:lineRule="auto"/>
        <w:rPr>
          <w:rFonts w:ascii="Tahoma" w:hAnsi="Tahoma" w:cs="Tahoma"/>
          <w:b/>
          <w:color w:val="000000" w:themeColor="text1"/>
          <w:sz w:val="24"/>
          <w:szCs w:val="24"/>
        </w:rPr>
      </w:pPr>
      <w:r w:rsidRPr="00761D32">
        <w:rPr>
          <w:rFonts w:ascii="Tahoma" w:hAnsi="Tahoma" w:cs="Tahoma"/>
          <w:b/>
          <w:color w:val="000000" w:themeColor="text1"/>
          <w:sz w:val="24"/>
          <w:szCs w:val="24"/>
        </w:rPr>
        <w:t>Analiza wskaźnikowa 2019 i 2020</w:t>
      </w:r>
    </w:p>
    <w:p w14:paraId="4C76B35D"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Zgodnie z art. 53a ustawy z dnia 15 kwietnia 2011 roku o działalności leczniczej </w:t>
      </w:r>
      <w:r w:rsidRPr="00761D32">
        <w:rPr>
          <w:rFonts w:ascii="Tahoma" w:hAnsi="Tahoma" w:cs="Tahoma"/>
          <w:color w:val="000000" w:themeColor="text1"/>
          <w:sz w:val="24"/>
          <w:szCs w:val="24"/>
        </w:rPr>
        <w:br/>
        <w:t xml:space="preserve">oraz rozporządzeniem Ministra Zdrowia z dnia 12 kwietnia 2017 roku w sprawie wskaźników ekonomiczno-finansowych niezbędnych do sporządzenia analizy oraz prognozy sytuacji ekonomiczno-finansowej samodzielnych publicznych zakładów opieki zdrowotnej </w:t>
      </w:r>
      <w:r w:rsidRPr="00761D32">
        <w:rPr>
          <w:rFonts w:ascii="Tahoma" w:hAnsi="Tahoma" w:cs="Tahoma"/>
          <w:color w:val="000000" w:themeColor="text1"/>
          <w:sz w:val="24"/>
          <w:szCs w:val="24"/>
        </w:rPr>
        <w:br/>
        <w:t xml:space="preserve">(Dz.U. z 2017 r. poz. 832) analiza sytuacji finansowej SPZZOZ w Wyszkowie za ostatni rok obrotowy jest integralną częścią raportu o sytuacji ekonomiczno-finansowej składanego </w:t>
      </w:r>
      <w:r w:rsidRPr="00761D32">
        <w:rPr>
          <w:rFonts w:ascii="Tahoma" w:hAnsi="Tahoma" w:cs="Tahoma"/>
          <w:color w:val="000000" w:themeColor="text1"/>
          <w:sz w:val="24"/>
          <w:szCs w:val="24"/>
        </w:rPr>
        <w:br/>
        <w:t xml:space="preserve">do końca maja przez kierownika </w:t>
      </w:r>
      <w:proofErr w:type="spellStart"/>
      <w:r w:rsidRPr="00761D32">
        <w:rPr>
          <w:rFonts w:ascii="Tahoma" w:hAnsi="Tahoma" w:cs="Tahoma"/>
          <w:color w:val="000000" w:themeColor="text1"/>
          <w:sz w:val="24"/>
          <w:szCs w:val="24"/>
        </w:rPr>
        <w:t>spzoz</w:t>
      </w:r>
      <w:proofErr w:type="spellEnd"/>
      <w:r w:rsidRPr="00761D32">
        <w:rPr>
          <w:rFonts w:ascii="Tahoma" w:hAnsi="Tahoma" w:cs="Tahoma"/>
          <w:color w:val="000000" w:themeColor="text1"/>
          <w:sz w:val="24"/>
          <w:szCs w:val="24"/>
        </w:rPr>
        <w:t xml:space="preserve"> podmiotowi tworzącemu. </w:t>
      </w:r>
      <w:r w:rsidRPr="00761D32">
        <w:rPr>
          <w:rFonts w:ascii="Tahoma" w:hAnsi="Tahoma" w:cs="Tahoma"/>
          <w:color w:val="000000" w:themeColor="text1"/>
          <w:sz w:val="24"/>
          <w:szCs w:val="24"/>
        </w:rPr>
        <w:br/>
        <w:t>Złożony przez Dyrektora SPZZOZ w Wyszkowie raport za rok 2019 zawiera wyliczenia wskaźników ekonomicznych, określonych w ww. rozporządzeniu:</w:t>
      </w:r>
      <w:r w:rsidRPr="00761D32">
        <w:rPr>
          <w:rFonts w:ascii="Tahoma" w:hAnsi="Tahoma" w:cs="Tahoma"/>
          <w:color w:val="000000" w:themeColor="text1"/>
          <w:sz w:val="24"/>
          <w:szCs w:val="24"/>
        </w:rPr>
        <w:br/>
        <w:t xml:space="preserve">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38"/>
        <w:gridCol w:w="993"/>
      </w:tblGrid>
      <w:tr w:rsidR="00FA21F4" w:rsidRPr="00761D32" w14:paraId="6CD8AC76" w14:textId="77777777" w:rsidTr="00FA21F4">
        <w:trPr>
          <w:trHeight w:val="432"/>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BE695" w14:textId="77777777" w:rsidR="00FA21F4" w:rsidRPr="00761D32" w:rsidRDefault="00FA21F4">
            <w:pPr>
              <w:spacing w:after="0" w:line="240" w:lineRule="auto"/>
              <w:rPr>
                <w:rFonts w:ascii="Tahoma" w:hAnsi="Tahoma" w:cs="Tahoma"/>
                <w:b/>
                <w:bCs/>
                <w:color w:val="000000" w:themeColor="text1"/>
                <w:lang w:eastAsia="pl-PL"/>
              </w:rPr>
            </w:pPr>
            <w:r w:rsidRPr="00761D32">
              <w:rPr>
                <w:rFonts w:ascii="Tahoma" w:hAnsi="Tahoma" w:cs="Tahoma"/>
                <w:b/>
                <w:bCs/>
                <w:color w:val="000000" w:themeColor="text1"/>
                <w:lang w:eastAsia="pl-PL"/>
              </w:rPr>
              <w:t>I. Wskaźniki zyskowności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5995E8"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 </w:t>
            </w:r>
          </w:p>
        </w:tc>
      </w:tr>
      <w:tr w:rsidR="00FA21F4" w:rsidRPr="00761D32" w14:paraId="3048FABE" w14:textId="77777777" w:rsidTr="00FA21F4">
        <w:trPr>
          <w:trHeight w:val="538"/>
        </w:trPr>
        <w:tc>
          <w:tcPr>
            <w:tcW w:w="7938" w:type="dxa"/>
            <w:tcBorders>
              <w:top w:val="single" w:sz="4" w:space="0" w:color="auto"/>
              <w:left w:val="single" w:sz="4" w:space="0" w:color="auto"/>
              <w:bottom w:val="single" w:sz="4" w:space="0" w:color="auto"/>
              <w:right w:val="single" w:sz="4" w:space="0" w:color="auto"/>
            </w:tcBorders>
            <w:vAlign w:val="center"/>
            <w:hideMark/>
          </w:tcPr>
          <w:p w14:paraId="4F5D25A3"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i/>
                <w:iCs/>
                <w:color w:val="000000" w:themeColor="text1"/>
                <w:lang w:eastAsia="pl-PL"/>
              </w:rPr>
              <w:t>1) wskaźnik zyskowności netto</w:t>
            </w:r>
            <w:r w:rsidRPr="00761D32">
              <w:rPr>
                <w:rFonts w:ascii="Tahoma" w:hAnsi="Tahoma" w:cs="Tahoma"/>
                <w:color w:val="000000" w:themeColor="text1"/>
                <w:lang w:eastAsia="pl-PL"/>
              </w:rPr>
              <w:t xml:space="preserve"> = wynik netto * 100%/przychody ogółem</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379BCB3"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-3,22%</w:t>
            </w:r>
          </w:p>
        </w:tc>
      </w:tr>
      <w:tr w:rsidR="00FA21F4" w:rsidRPr="00761D32" w14:paraId="23755D28" w14:textId="77777777" w:rsidTr="00FA21F4">
        <w:trPr>
          <w:trHeight w:val="780"/>
        </w:trPr>
        <w:tc>
          <w:tcPr>
            <w:tcW w:w="7938" w:type="dxa"/>
            <w:tcBorders>
              <w:top w:val="single" w:sz="4" w:space="0" w:color="auto"/>
              <w:left w:val="single" w:sz="4" w:space="0" w:color="auto"/>
              <w:bottom w:val="single" w:sz="4" w:space="0" w:color="auto"/>
              <w:right w:val="single" w:sz="4" w:space="0" w:color="auto"/>
            </w:tcBorders>
            <w:vAlign w:val="center"/>
            <w:hideMark/>
          </w:tcPr>
          <w:p w14:paraId="7AC80B15"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i/>
                <w:iCs/>
                <w:color w:val="000000" w:themeColor="text1"/>
                <w:lang w:eastAsia="pl-PL"/>
              </w:rPr>
              <w:t>2) wskaźnik zyskowności działalności operacyjnej</w:t>
            </w:r>
            <w:r w:rsidRPr="00761D32">
              <w:rPr>
                <w:rFonts w:ascii="Tahoma" w:hAnsi="Tahoma" w:cs="Tahoma"/>
                <w:color w:val="000000" w:themeColor="text1"/>
                <w:lang w:eastAsia="pl-PL"/>
              </w:rPr>
              <w:t xml:space="preserve"> = wynik z działalności operacyjnej </w:t>
            </w:r>
            <w:r w:rsidRPr="00761D32">
              <w:rPr>
                <w:rFonts w:ascii="Tahoma" w:hAnsi="Tahoma" w:cs="Tahoma"/>
                <w:color w:val="000000" w:themeColor="text1"/>
                <w:lang w:eastAsia="pl-PL"/>
              </w:rPr>
              <w:br/>
              <w:t>* 100%/(przychody netto ze sprzedaży + pozostałe przychody operacyjne)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5E307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-2,89%</w:t>
            </w:r>
          </w:p>
        </w:tc>
      </w:tr>
      <w:tr w:rsidR="00FA21F4" w:rsidRPr="00761D32" w14:paraId="6C1D1A31" w14:textId="77777777" w:rsidTr="00FA21F4">
        <w:trPr>
          <w:trHeight w:val="289"/>
        </w:trPr>
        <w:tc>
          <w:tcPr>
            <w:tcW w:w="7938" w:type="dxa"/>
            <w:tcBorders>
              <w:top w:val="single" w:sz="4" w:space="0" w:color="auto"/>
              <w:left w:val="single" w:sz="4" w:space="0" w:color="auto"/>
              <w:bottom w:val="single" w:sz="4" w:space="0" w:color="auto"/>
              <w:right w:val="single" w:sz="4" w:space="0" w:color="auto"/>
            </w:tcBorders>
            <w:vAlign w:val="center"/>
            <w:hideMark/>
          </w:tcPr>
          <w:p w14:paraId="688395E7" w14:textId="77777777" w:rsidR="00FA21F4" w:rsidRPr="00761D32" w:rsidRDefault="00FA21F4">
            <w:pPr>
              <w:spacing w:after="0" w:line="240" w:lineRule="auto"/>
              <w:rPr>
                <w:rFonts w:ascii="Tahoma" w:hAnsi="Tahoma" w:cs="Tahoma"/>
                <w:color w:val="000000" w:themeColor="text1"/>
                <w:lang w:eastAsia="pl-PL"/>
              </w:rPr>
            </w:pPr>
            <w:r w:rsidRPr="00761D32">
              <w:rPr>
                <w:rFonts w:ascii="Tahoma" w:hAnsi="Tahoma" w:cs="Tahoma"/>
                <w:i/>
                <w:iCs/>
                <w:color w:val="000000" w:themeColor="text1"/>
                <w:lang w:eastAsia="pl-PL"/>
              </w:rPr>
              <w:t xml:space="preserve">3) wskaźnik zyskowności aktywów </w:t>
            </w:r>
            <w:r w:rsidRPr="00761D32">
              <w:rPr>
                <w:rFonts w:ascii="Tahoma" w:hAnsi="Tahoma" w:cs="Tahoma"/>
                <w:color w:val="000000" w:themeColor="text1"/>
                <w:lang w:eastAsia="pl-PL"/>
              </w:rPr>
              <w:t>= wynik netto * 100%/średni stan aktywów</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B1ABEF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-4,95%</w:t>
            </w:r>
          </w:p>
        </w:tc>
      </w:tr>
      <w:tr w:rsidR="00FA21F4" w:rsidRPr="00761D32" w14:paraId="52310123" w14:textId="77777777" w:rsidTr="00FA21F4">
        <w:trPr>
          <w:trHeight w:val="408"/>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2AB6F" w14:textId="77777777" w:rsidR="00FA21F4" w:rsidRPr="00761D32" w:rsidRDefault="00FA21F4">
            <w:pPr>
              <w:spacing w:after="0" w:line="240" w:lineRule="auto"/>
              <w:rPr>
                <w:rFonts w:ascii="Tahoma" w:hAnsi="Tahoma" w:cs="Tahoma"/>
                <w:b/>
                <w:bCs/>
                <w:color w:val="000000" w:themeColor="text1"/>
                <w:lang w:eastAsia="pl-PL"/>
              </w:rPr>
            </w:pPr>
            <w:r w:rsidRPr="00761D32">
              <w:rPr>
                <w:rFonts w:ascii="Tahoma" w:hAnsi="Tahoma" w:cs="Tahoma"/>
                <w:b/>
                <w:bCs/>
                <w:color w:val="000000" w:themeColor="text1"/>
                <w:lang w:eastAsia="pl-PL"/>
              </w:rPr>
              <w:t xml:space="preserve">II. Wskaźniki płynności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F78EE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 </w:t>
            </w:r>
          </w:p>
        </w:tc>
      </w:tr>
      <w:tr w:rsidR="00FA21F4" w:rsidRPr="00761D32" w14:paraId="4B1DE979" w14:textId="77777777" w:rsidTr="00FA21F4">
        <w:trPr>
          <w:trHeight w:val="1035"/>
        </w:trPr>
        <w:tc>
          <w:tcPr>
            <w:tcW w:w="7938" w:type="dxa"/>
            <w:tcBorders>
              <w:top w:val="single" w:sz="4" w:space="0" w:color="auto"/>
              <w:left w:val="single" w:sz="4" w:space="0" w:color="auto"/>
              <w:bottom w:val="single" w:sz="4" w:space="0" w:color="auto"/>
              <w:right w:val="single" w:sz="4" w:space="0" w:color="auto"/>
            </w:tcBorders>
            <w:vAlign w:val="center"/>
            <w:hideMark/>
          </w:tcPr>
          <w:p w14:paraId="3D058CC8" w14:textId="77777777" w:rsidR="00FA21F4" w:rsidRPr="00761D32" w:rsidRDefault="00FA21F4">
            <w:pPr>
              <w:spacing w:after="0" w:line="240" w:lineRule="auto"/>
              <w:rPr>
                <w:rFonts w:ascii="Tahoma" w:hAnsi="Tahoma" w:cs="Tahoma"/>
                <w:i/>
                <w:iCs/>
                <w:color w:val="000000" w:themeColor="text1"/>
                <w:lang w:eastAsia="pl-PL"/>
              </w:rPr>
            </w:pPr>
            <w:r w:rsidRPr="00761D32">
              <w:rPr>
                <w:rFonts w:ascii="Tahoma" w:hAnsi="Tahoma" w:cs="Tahoma"/>
                <w:i/>
                <w:iCs/>
                <w:color w:val="000000" w:themeColor="text1"/>
                <w:lang w:eastAsia="pl-PL"/>
              </w:rPr>
              <w:t xml:space="preserve">1) wskaźnik bieżącej płynności </w:t>
            </w:r>
            <w:r w:rsidRPr="00761D32">
              <w:rPr>
                <w:rFonts w:ascii="Tahoma" w:hAnsi="Tahoma" w:cs="Tahoma"/>
                <w:color w:val="000000" w:themeColor="text1"/>
                <w:lang w:eastAsia="pl-PL"/>
              </w:rPr>
              <w:t xml:space="preserve">= aktywa obrotowe – należności o okresie spłaty </w:t>
            </w:r>
            <w:r w:rsidRPr="00761D32">
              <w:rPr>
                <w:rFonts w:ascii="Tahoma" w:hAnsi="Tahoma" w:cs="Tahoma"/>
                <w:color w:val="000000" w:themeColor="text1"/>
                <w:lang w:eastAsia="pl-PL"/>
              </w:rPr>
              <w:br/>
              <w:t>pow.12 mies. – RMK (czynne)</w:t>
            </w:r>
            <w:r w:rsidRPr="00761D32">
              <w:rPr>
                <w:rFonts w:ascii="Tahoma" w:hAnsi="Tahoma" w:cs="Tahoma"/>
                <w:color w:val="000000" w:themeColor="text1"/>
                <w:lang w:eastAsia="pl-PL"/>
              </w:rPr>
              <w:br/>
              <w:t>/zobowiązania krótkoterminowe - zob. o okresie wym. pow. 12 mies. + rezerwy krótkoterminowe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8F6B22B"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0,42</w:t>
            </w:r>
          </w:p>
        </w:tc>
      </w:tr>
      <w:tr w:rsidR="00FA21F4" w:rsidRPr="00761D32" w14:paraId="7E171675" w14:textId="77777777" w:rsidTr="00FA21F4">
        <w:trPr>
          <w:trHeight w:val="840"/>
        </w:trPr>
        <w:tc>
          <w:tcPr>
            <w:tcW w:w="7938" w:type="dxa"/>
            <w:tcBorders>
              <w:top w:val="single" w:sz="4" w:space="0" w:color="auto"/>
              <w:left w:val="single" w:sz="4" w:space="0" w:color="auto"/>
              <w:bottom w:val="single" w:sz="4" w:space="0" w:color="auto"/>
              <w:right w:val="single" w:sz="4" w:space="0" w:color="auto"/>
            </w:tcBorders>
            <w:vAlign w:val="center"/>
            <w:hideMark/>
          </w:tcPr>
          <w:p w14:paraId="5592963B" w14:textId="77777777" w:rsidR="00FA21F4" w:rsidRPr="00761D32" w:rsidRDefault="00FA21F4">
            <w:pPr>
              <w:spacing w:after="0" w:line="240" w:lineRule="auto"/>
              <w:rPr>
                <w:rFonts w:ascii="Tahoma" w:hAnsi="Tahoma" w:cs="Tahoma"/>
                <w:i/>
                <w:iCs/>
                <w:color w:val="000000" w:themeColor="text1"/>
                <w:lang w:eastAsia="pl-PL"/>
              </w:rPr>
            </w:pPr>
            <w:r w:rsidRPr="00761D32">
              <w:rPr>
                <w:rFonts w:ascii="Tahoma" w:hAnsi="Tahoma" w:cs="Tahoma"/>
                <w:i/>
                <w:iCs/>
                <w:color w:val="000000" w:themeColor="text1"/>
                <w:lang w:eastAsia="pl-PL"/>
              </w:rPr>
              <w:t xml:space="preserve">2) wskaźnik szybkiej płynności </w:t>
            </w:r>
            <w:r w:rsidRPr="00761D32">
              <w:rPr>
                <w:rFonts w:ascii="Tahoma" w:hAnsi="Tahoma" w:cs="Tahoma"/>
                <w:color w:val="000000" w:themeColor="text1"/>
                <w:lang w:eastAsia="pl-PL"/>
              </w:rPr>
              <w:t>= (aktywa obrotowe – należności o okresie spłaty pow.12 mies. – RMK (czynne)- zapasy)/zobowiązania krótkoterminowe - zob. o okresie wym. pow. 12 mies. + rezerwy krótkoterminowe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39A360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0,37</w:t>
            </w:r>
          </w:p>
        </w:tc>
      </w:tr>
      <w:tr w:rsidR="00FA21F4" w:rsidRPr="00761D32" w14:paraId="7A88A7EC" w14:textId="77777777" w:rsidTr="00FA21F4">
        <w:trPr>
          <w:trHeight w:val="422"/>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592FE" w14:textId="77777777" w:rsidR="00FA21F4" w:rsidRPr="00761D32" w:rsidRDefault="00FA21F4">
            <w:pPr>
              <w:spacing w:after="0" w:line="240" w:lineRule="auto"/>
              <w:rPr>
                <w:rFonts w:ascii="Tahoma" w:hAnsi="Tahoma" w:cs="Tahoma"/>
                <w:b/>
                <w:bCs/>
                <w:color w:val="000000" w:themeColor="text1"/>
                <w:lang w:eastAsia="pl-PL"/>
              </w:rPr>
            </w:pPr>
            <w:r w:rsidRPr="00761D32">
              <w:rPr>
                <w:rFonts w:ascii="Tahoma" w:hAnsi="Tahoma" w:cs="Tahoma"/>
                <w:b/>
                <w:bCs/>
                <w:color w:val="000000" w:themeColor="text1"/>
                <w:lang w:eastAsia="pl-PL"/>
              </w:rPr>
              <w:t>III. Wskaźniki efektywności zarządzania przepływami pieniężnymi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A50A4A"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 </w:t>
            </w:r>
          </w:p>
        </w:tc>
      </w:tr>
      <w:tr w:rsidR="00FA21F4" w:rsidRPr="00761D32" w14:paraId="09DFFE40" w14:textId="77777777" w:rsidTr="00FA21F4">
        <w:trPr>
          <w:trHeight w:val="281"/>
        </w:trPr>
        <w:tc>
          <w:tcPr>
            <w:tcW w:w="7938" w:type="dxa"/>
            <w:tcBorders>
              <w:top w:val="single" w:sz="4" w:space="0" w:color="auto"/>
              <w:left w:val="single" w:sz="4" w:space="0" w:color="auto"/>
              <w:bottom w:val="single" w:sz="4" w:space="0" w:color="auto"/>
              <w:right w:val="single" w:sz="4" w:space="0" w:color="auto"/>
            </w:tcBorders>
            <w:vAlign w:val="center"/>
            <w:hideMark/>
          </w:tcPr>
          <w:p w14:paraId="679F106D" w14:textId="77777777" w:rsidR="00FA21F4" w:rsidRPr="00761D32" w:rsidRDefault="00FA21F4">
            <w:pPr>
              <w:spacing w:after="0" w:line="240" w:lineRule="auto"/>
              <w:rPr>
                <w:rFonts w:ascii="Tahoma" w:hAnsi="Tahoma" w:cs="Tahoma"/>
                <w:i/>
                <w:iCs/>
                <w:color w:val="000000" w:themeColor="text1"/>
                <w:lang w:eastAsia="pl-PL"/>
              </w:rPr>
            </w:pPr>
            <w:r w:rsidRPr="00761D32">
              <w:rPr>
                <w:rFonts w:ascii="Tahoma" w:hAnsi="Tahoma" w:cs="Tahoma"/>
                <w:i/>
                <w:iCs/>
                <w:color w:val="000000" w:themeColor="text1"/>
                <w:lang w:eastAsia="pl-PL"/>
              </w:rPr>
              <w:t xml:space="preserve">1) wskaźnik rotacji należności (w dniach) </w:t>
            </w:r>
            <w:r w:rsidRPr="00761D32">
              <w:rPr>
                <w:rFonts w:ascii="Tahoma" w:hAnsi="Tahoma" w:cs="Tahoma"/>
                <w:color w:val="000000" w:themeColor="text1"/>
                <w:lang w:eastAsia="pl-PL"/>
              </w:rPr>
              <w:t xml:space="preserve">= średni stan należności z tytułu dostaw </w:t>
            </w:r>
            <w:r w:rsidRPr="00761D32">
              <w:rPr>
                <w:rFonts w:ascii="Tahoma" w:hAnsi="Tahoma" w:cs="Tahoma"/>
                <w:color w:val="000000" w:themeColor="text1"/>
                <w:lang w:eastAsia="pl-PL"/>
              </w:rPr>
              <w:br/>
              <w:t>i usług * 365/przychody netto ze sprzedaży</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C462400"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28</w:t>
            </w:r>
          </w:p>
        </w:tc>
      </w:tr>
      <w:tr w:rsidR="00FA21F4" w:rsidRPr="00761D32" w14:paraId="67DA7534" w14:textId="77777777" w:rsidTr="00FA21F4">
        <w:trPr>
          <w:trHeight w:val="538"/>
        </w:trPr>
        <w:tc>
          <w:tcPr>
            <w:tcW w:w="7938" w:type="dxa"/>
            <w:tcBorders>
              <w:top w:val="single" w:sz="4" w:space="0" w:color="auto"/>
              <w:left w:val="single" w:sz="4" w:space="0" w:color="auto"/>
              <w:bottom w:val="single" w:sz="4" w:space="0" w:color="auto"/>
              <w:right w:val="single" w:sz="4" w:space="0" w:color="auto"/>
            </w:tcBorders>
            <w:vAlign w:val="center"/>
            <w:hideMark/>
          </w:tcPr>
          <w:p w14:paraId="7129A674" w14:textId="77777777" w:rsidR="00FA21F4" w:rsidRPr="00761D32" w:rsidRDefault="00FA21F4">
            <w:pPr>
              <w:spacing w:after="0" w:line="240" w:lineRule="auto"/>
              <w:rPr>
                <w:rFonts w:ascii="Tahoma" w:hAnsi="Tahoma" w:cs="Tahoma"/>
                <w:i/>
                <w:iCs/>
                <w:color w:val="000000" w:themeColor="text1"/>
                <w:lang w:eastAsia="pl-PL"/>
              </w:rPr>
            </w:pPr>
            <w:r w:rsidRPr="00761D32">
              <w:rPr>
                <w:rFonts w:ascii="Tahoma" w:hAnsi="Tahoma" w:cs="Tahoma"/>
                <w:i/>
                <w:iCs/>
                <w:color w:val="000000" w:themeColor="text1"/>
                <w:lang w:eastAsia="pl-PL"/>
              </w:rPr>
              <w:t xml:space="preserve">2) wskaźnik rotacji zobowiązań (w dniach) </w:t>
            </w:r>
            <w:r w:rsidRPr="00761D32">
              <w:rPr>
                <w:rFonts w:ascii="Tahoma" w:hAnsi="Tahoma" w:cs="Tahoma"/>
                <w:color w:val="000000" w:themeColor="text1"/>
                <w:lang w:eastAsia="pl-PL"/>
              </w:rPr>
              <w:t>= średni stan zobowiązań z tyt. Dostaw</w:t>
            </w:r>
            <w:r w:rsidRPr="00761D32">
              <w:rPr>
                <w:rFonts w:ascii="Tahoma" w:hAnsi="Tahoma" w:cs="Tahoma"/>
                <w:color w:val="000000" w:themeColor="text1"/>
                <w:lang w:eastAsia="pl-PL"/>
              </w:rPr>
              <w:br/>
              <w:t>i usług * 365/przychody netto ze sprzedaży</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5E39BB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31</w:t>
            </w:r>
          </w:p>
        </w:tc>
      </w:tr>
      <w:tr w:rsidR="00FA21F4" w:rsidRPr="00761D32" w14:paraId="43635411" w14:textId="77777777" w:rsidTr="00FA21F4">
        <w:trPr>
          <w:trHeight w:val="486"/>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F3A09" w14:textId="77777777" w:rsidR="00FA21F4" w:rsidRPr="00761D32" w:rsidRDefault="00FA21F4">
            <w:pPr>
              <w:spacing w:after="0" w:line="240" w:lineRule="auto"/>
              <w:rPr>
                <w:rFonts w:ascii="Tahoma" w:hAnsi="Tahoma" w:cs="Tahoma"/>
                <w:b/>
                <w:bCs/>
                <w:color w:val="000000" w:themeColor="text1"/>
                <w:lang w:eastAsia="pl-PL"/>
              </w:rPr>
            </w:pPr>
            <w:r w:rsidRPr="00761D32">
              <w:rPr>
                <w:rFonts w:ascii="Tahoma" w:hAnsi="Tahoma" w:cs="Tahoma"/>
                <w:b/>
                <w:bCs/>
                <w:color w:val="000000" w:themeColor="text1"/>
                <w:lang w:eastAsia="pl-PL"/>
              </w:rPr>
              <w:t>IV. Wskaźniki zadłużenia jednostki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F2458F"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lang w:eastAsia="pl-PL"/>
              </w:rPr>
              <w:t> </w:t>
            </w:r>
          </w:p>
        </w:tc>
      </w:tr>
      <w:tr w:rsidR="00FA21F4" w:rsidRPr="00761D32" w14:paraId="1B320AC6" w14:textId="77777777" w:rsidTr="00FA21F4">
        <w:trPr>
          <w:trHeight w:val="525"/>
        </w:trPr>
        <w:tc>
          <w:tcPr>
            <w:tcW w:w="7938" w:type="dxa"/>
            <w:tcBorders>
              <w:top w:val="single" w:sz="4" w:space="0" w:color="auto"/>
              <w:left w:val="single" w:sz="4" w:space="0" w:color="auto"/>
              <w:bottom w:val="single" w:sz="4" w:space="0" w:color="auto"/>
              <w:right w:val="single" w:sz="4" w:space="0" w:color="auto"/>
            </w:tcBorders>
            <w:vAlign w:val="center"/>
            <w:hideMark/>
          </w:tcPr>
          <w:p w14:paraId="549CF734" w14:textId="77777777" w:rsidR="00FA21F4" w:rsidRPr="00761D32" w:rsidRDefault="00FA21F4">
            <w:pPr>
              <w:spacing w:after="0" w:line="240" w:lineRule="auto"/>
              <w:rPr>
                <w:rFonts w:ascii="Tahoma" w:hAnsi="Tahoma" w:cs="Tahoma"/>
                <w:i/>
                <w:iCs/>
                <w:color w:val="000000" w:themeColor="text1"/>
                <w:lang w:eastAsia="pl-PL"/>
              </w:rPr>
            </w:pPr>
            <w:r w:rsidRPr="00761D32">
              <w:rPr>
                <w:rFonts w:ascii="Tahoma" w:hAnsi="Tahoma" w:cs="Tahoma"/>
                <w:i/>
                <w:iCs/>
                <w:color w:val="000000" w:themeColor="text1"/>
                <w:lang w:eastAsia="pl-PL"/>
              </w:rPr>
              <w:t xml:space="preserve">1) wskaźnik zadłużenia aktywów </w:t>
            </w:r>
            <w:r w:rsidRPr="00761D32">
              <w:rPr>
                <w:rFonts w:ascii="Tahoma" w:hAnsi="Tahoma" w:cs="Tahoma"/>
                <w:color w:val="000000" w:themeColor="text1"/>
                <w:lang w:eastAsia="pl-PL"/>
              </w:rPr>
              <w:t xml:space="preserve">= (zob. długoterminowe + zob. krótkoterminowe </w:t>
            </w:r>
            <w:r w:rsidRPr="00761D32">
              <w:rPr>
                <w:rFonts w:ascii="Tahoma" w:hAnsi="Tahoma" w:cs="Tahoma"/>
                <w:color w:val="000000" w:themeColor="text1"/>
                <w:lang w:eastAsia="pl-PL"/>
              </w:rPr>
              <w:br/>
              <w:t>+ rezerwy)*100%/aktywa razem</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4C4565E"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43%</w:t>
            </w:r>
          </w:p>
        </w:tc>
      </w:tr>
      <w:tr w:rsidR="00FA21F4" w:rsidRPr="00761D32" w14:paraId="47818A3E" w14:textId="77777777" w:rsidTr="00FA21F4">
        <w:trPr>
          <w:trHeight w:val="540"/>
        </w:trPr>
        <w:tc>
          <w:tcPr>
            <w:tcW w:w="7938" w:type="dxa"/>
            <w:tcBorders>
              <w:top w:val="single" w:sz="4" w:space="0" w:color="auto"/>
              <w:left w:val="single" w:sz="4" w:space="0" w:color="auto"/>
              <w:bottom w:val="single" w:sz="4" w:space="0" w:color="auto"/>
              <w:right w:val="single" w:sz="4" w:space="0" w:color="auto"/>
            </w:tcBorders>
            <w:vAlign w:val="center"/>
            <w:hideMark/>
          </w:tcPr>
          <w:p w14:paraId="69D4115D" w14:textId="77777777" w:rsidR="00FA21F4" w:rsidRPr="00761D32" w:rsidRDefault="00FA21F4">
            <w:pPr>
              <w:spacing w:after="0" w:line="240" w:lineRule="auto"/>
              <w:rPr>
                <w:rFonts w:ascii="Tahoma" w:hAnsi="Tahoma" w:cs="Tahoma"/>
                <w:i/>
                <w:iCs/>
                <w:color w:val="000000" w:themeColor="text1"/>
                <w:lang w:eastAsia="pl-PL"/>
              </w:rPr>
            </w:pPr>
            <w:r w:rsidRPr="00761D32">
              <w:rPr>
                <w:rFonts w:ascii="Tahoma" w:hAnsi="Tahoma" w:cs="Tahoma"/>
                <w:i/>
                <w:iCs/>
                <w:color w:val="000000" w:themeColor="text1"/>
                <w:lang w:eastAsia="pl-PL"/>
              </w:rPr>
              <w:t xml:space="preserve">2) wskaźnik wypłacalności </w:t>
            </w:r>
            <w:r w:rsidRPr="00761D32">
              <w:rPr>
                <w:rFonts w:ascii="Tahoma" w:hAnsi="Tahoma" w:cs="Tahoma"/>
                <w:color w:val="000000" w:themeColor="text1"/>
                <w:lang w:eastAsia="pl-PL"/>
              </w:rPr>
              <w:t xml:space="preserve">= (zob. długoterminowe + zob. krótkoterminowe </w:t>
            </w:r>
            <w:r w:rsidRPr="00761D32">
              <w:rPr>
                <w:rFonts w:ascii="Tahoma" w:hAnsi="Tahoma" w:cs="Tahoma"/>
                <w:color w:val="000000" w:themeColor="text1"/>
                <w:lang w:eastAsia="pl-PL"/>
              </w:rPr>
              <w:br/>
              <w:t>+ rezerwy)*100%/kapitał własny</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7AB08E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2,59</w:t>
            </w:r>
          </w:p>
        </w:tc>
      </w:tr>
    </w:tbl>
    <w:p w14:paraId="4FA13DD2" w14:textId="77777777" w:rsidR="00FA21F4" w:rsidRPr="00761D32" w:rsidRDefault="00FA21F4" w:rsidP="00FA21F4">
      <w:pPr>
        <w:spacing w:before="240" w:line="360" w:lineRule="auto"/>
        <w:jc w:val="both"/>
        <w:rPr>
          <w:rFonts w:ascii="Tahoma" w:hAnsi="Tahoma" w:cs="Tahoma"/>
          <w:color w:val="000000" w:themeColor="text1"/>
          <w:sz w:val="24"/>
          <w:szCs w:val="24"/>
        </w:rPr>
      </w:pPr>
      <w:r w:rsidRPr="00761D32">
        <w:rPr>
          <w:rFonts w:ascii="Tahoma" w:hAnsi="Tahoma" w:cs="Tahoma"/>
          <w:b/>
          <w:color w:val="000000" w:themeColor="text1"/>
          <w:sz w:val="24"/>
          <w:szCs w:val="24"/>
        </w:rPr>
        <w:lastRenderedPageBreak/>
        <w:t>Wskaźniki zyskowności</w:t>
      </w:r>
      <w:r w:rsidRPr="00761D32">
        <w:rPr>
          <w:rFonts w:ascii="Tahoma" w:hAnsi="Tahoma" w:cs="Tahoma"/>
          <w:color w:val="000000" w:themeColor="text1"/>
          <w:sz w:val="24"/>
          <w:szCs w:val="24"/>
        </w:rPr>
        <w:t xml:space="preserve"> przyjmują wartość ujemną ze względu na ujemny wynik finansowy (stratę netto), wartość wskaźnika zyskowności kształtuje się na poziomie ok. 3,22%, </w:t>
      </w:r>
      <w:r w:rsidRPr="00761D32">
        <w:rPr>
          <w:rFonts w:ascii="Tahoma" w:hAnsi="Tahoma" w:cs="Tahoma"/>
          <w:color w:val="000000" w:themeColor="text1"/>
          <w:sz w:val="24"/>
          <w:szCs w:val="24"/>
        </w:rPr>
        <w:br/>
        <w:t xml:space="preserve">a zyskowności operacyjnej na poziomie ok. 2,89%, co oznacza, że wartość wskaźnika polepszyła się w odniesieniu do roku poprzedniego (wskaźniki na poziomie ok. (-)3,5%; strata za rok 2019 jest równa 3,44% rocznych przychodów ze sprzedaży, tj. 38,68% przeciętnych miesięcznych przychodów ogółem jednostki. W odniesieniu do aktywów, strata stanowi prawie 4,5% ich wartości. </w:t>
      </w:r>
    </w:p>
    <w:p w14:paraId="77CD7E32"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b/>
          <w:color w:val="000000" w:themeColor="text1"/>
          <w:sz w:val="24"/>
          <w:szCs w:val="24"/>
        </w:rPr>
        <w:t>Wskaźniki płynności</w:t>
      </w:r>
      <w:r w:rsidRPr="00761D32">
        <w:rPr>
          <w:rFonts w:ascii="Tahoma" w:hAnsi="Tahoma" w:cs="Tahoma"/>
          <w:color w:val="000000" w:themeColor="text1"/>
          <w:sz w:val="24"/>
          <w:szCs w:val="24"/>
        </w:rPr>
        <w:t xml:space="preserve"> osiągają wartość 0,42 i 0,37. W teorii ekonomii pożądanym wynikiem jest wartość wskaźnika na poziomie co najmniej 1,0 oznaczająca pełną natychmiastową wypłacalność jednostki w stosunku do wierzycieli zobowiązań bieżących (krótkoterminowych). Obowiązujący wzór wynikający z rozporządzenia Ministra Zdrowia uwzględnia jednak obok zobowiązań krótkoterminowych także rezerwy krótkoterminowe. </w:t>
      </w:r>
      <w:r w:rsidRPr="00761D32">
        <w:rPr>
          <w:rFonts w:ascii="Tahoma" w:hAnsi="Tahoma" w:cs="Tahoma"/>
          <w:color w:val="FF0000"/>
          <w:sz w:val="24"/>
          <w:szCs w:val="24"/>
        </w:rPr>
        <w:br/>
      </w:r>
      <w:r w:rsidRPr="00761D32">
        <w:rPr>
          <w:rFonts w:ascii="Tahoma" w:hAnsi="Tahoma" w:cs="Tahoma"/>
          <w:color w:val="000000" w:themeColor="text1"/>
          <w:sz w:val="24"/>
          <w:szCs w:val="24"/>
        </w:rPr>
        <w:t xml:space="preserve">W przypadku skorygowania wyliczeń o wartość rezerw wskaźniki przyjmą wartość odpowiednio: 0,46 i 0,39. Widocznym efektem pogarszającej się płynności jest wzrost zobowiązań wymagalnych jednostki. Osiągnięte w 2019 wartości nie pozwalają na osiągnięcie punktacji w tej kategorii i obrazują zakłócenia w wypłacalności SPZZOZ w Wyszkowie. </w:t>
      </w:r>
    </w:p>
    <w:p w14:paraId="216F4D5C" w14:textId="77777777" w:rsidR="00FA21F4" w:rsidRPr="00761D32" w:rsidRDefault="00FA21F4" w:rsidP="00FA21F4">
      <w:pPr>
        <w:spacing w:line="360" w:lineRule="auto"/>
        <w:jc w:val="both"/>
        <w:rPr>
          <w:rFonts w:ascii="Tahoma" w:hAnsi="Tahoma" w:cs="Tahoma"/>
          <w:color w:val="FF0000"/>
          <w:sz w:val="24"/>
          <w:szCs w:val="24"/>
        </w:rPr>
      </w:pPr>
      <w:r w:rsidRPr="00761D32">
        <w:rPr>
          <w:rFonts w:ascii="Tahoma" w:hAnsi="Tahoma" w:cs="Tahoma"/>
          <w:b/>
          <w:color w:val="000000" w:themeColor="text1"/>
          <w:sz w:val="24"/>
          <w:szCs w:val="24"/>
        </w:rPr>
        <w:t>Wskaźniki efektywności</w:t>
      </w:r>
      <w:r w:rsidRPr="00761D32">
        <w:rPr>
          <w:rFonts w:ascii="Tahoma" w:hAnsi="Tahoma" w:cs="Tahoma"/>
          <w:color w:val="000000" w:themeColor="text1"/>
          <w:sz w:val="24"/>
          <w:szCs w:val="24"/>
        </w:rPr>
        <w:t xml:space="preserve"> określają zdolność jednostki do ściągania należności </w:t>
      </w:r>
      <w:r w:rsidRPr="00761D32">
        <w:rPr>
          <w:rFonts w:ascii="Tahoma" w:hAnsi="Tahoma" w:cs="Tahoma"/>
          <w:color w:val="000000" w:themeColor="text1"/>
          <w:sz w:val="24"/>
          <w:szCs w:val="24"/>
        </w:rPr>
        <w:br/>
        <w:t xml:space="preserve">oraz regulowania zobowiązań. Wskaźnik rotacji należności o wartości 28 dni oraz rotacji zobowiązań o wartości 31 dni mieszczą się w przedziale wartości pozwalającym na ocenę maksymalną. </w:t>
      </w:r>
    </w:p>
    <w:p w14:paraId="45F78C60"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b/>
          <w:color w:val="000000" w:themeColor="text1"/>
          <w:sz w:val="24"/>
          <w:szCs w:val="24"/>
        </w:rPr>
        <w:t>Wskaźniki zadłużenia</w:t>
      </w:r>
      <w:r w:rsidRPr="00761D32">
        <w:rPr>
          <w:rFonts w:ascii="Tahoma" w:hAnsi="Tahoma" w:cs="Tahoma"/>
          <w:color w:val="000000" w:themeColor="text1"/>
          <w:sz w:val="24"/>
          <w:szCs w:val="24"/>
        </w:rPr>
        <w:t xml:space="preserve"> mają za zadanie monitorowanie bezpieczeństwa funkcjonowania jednostki w kontekście jej wypłacalności. Zaciąganie zobowiązań ponad możliwości płatnicze jednostki może prowadzić w krótkim czasie do poważnych zakłóceń w płynności finansowej, a w dalszej perspektywie, do zakłóceń w prowadzeniu działalności.</w:t>
      </w:r>
      <w:r w:rsidRPr="00761D32">
        <w:rPr>
          <w:rFonts w:ascii="Tahoma" w:hAnsi="Tahoma" w:cs="Tahoma"/>
          <w:color w:val="FF0000"/>
          <w:sz w:val="24"/>
          <w:szCs w:val="24"/>
        </w:rPr>
        <w:t xml:space="preserve"> </w:t>
      </w:r>
      <w:r w:rsidRPr="00761D32">
        <w:rPr>
          <w:rFonts w:ascii="Tahoma" w:hAnsi="Tahoma" w:cs="Tahoma"/>
          <w:color w:val="000000" w:themeColor="text1"/>
          <w:sz w:val="24"/>
          <w:szCs w:val="24"/>
        </w:rPr>
        <w:t xml:space="preserve">Wartości wskaźników </w:t>
      </w:r>
      <w:r w:rsidRPr="00761D32">
        <w:rPr>
          <w:rFonts w:ascii="Tahoma" w:hAnsi="Tahoma" w:cs="Tahoma"/>
          <w:color w:val="000000" w:themeColor="text1"/>
          <w:sz w:val="24"/>
          <w:szCs w:val="24"/>
        </w:rPr>
        <w:br/>
        <w:t xml:space="preserve">na poziomie 43% (zadłużenie aktywów) i 2,59 (zadłużenie kapitału) kwalifikują się </w:t>
      </w:r>
      <w:r w:rsidRPr="00761D32">
        <w:rPr>
          <w:rFonts w:ascii="Tahoma" w:hAnsi="Tahoma" w:cs="Tahoma"/>
          <w:color w:val="000000" w:themeColor="text1"/>
          <w:sz w:val="24"/>
          <w:szCs w:val="24"/>
        </w:rPr>
        <w:br/>
        <w:t>do zadawalających ocen.</w:t>
      </w:r>
    </w:p>
    <w:p w14:paraId="44D1236E" w14:textId="77777777" w:rsidR="00FA21F4" w:rsidRPr="00761D32" w:rsidRDefault="00FA21F4" w:rsidP="00FA21F4">
      <w:pPr>
        <w:spacing w:after="0" w:line="240" w:lineRule="auto"/>
        <w:rPr>
          <w:rFonts w:ascii="Tahoma" w:hAnsi="Tahoma" w:cs="Tahoma"/>
          <w:color w:val="FF0000"/>
          <w:sz w:val="24"/>
          <w:szCs w:val="24"/>
        </w:rPr>
      </w:pPr>
    </w:p>
    <w:p w14:paraId="264903A9" w14:textId="77777777" w:rsidR="00FA21F4" w:rsidRPr="00761D32" w:rsidRDefault="00FA21F4" w:rsidP="00FA21F4">
      <w:pPr>
        <w:spacing w:after="0" w:line="240" w:lineRule="auto"/>
        <w:rPr>
          <w:rFonts w:ascii="Tahoma" w:hAnsi="Tahoma" w:cs="Tahoma"/>
          <w:color w:val="FF0000"/>
          <w:sz w:val="24"/>
          <w:szCs w:val="24"/>
        </w:rPr>
      </w:pPr>
      <w:r w:rsidRPr="00761D32">
        <w:rPr>
          <w:rFonts w:ascii="Tahoma" w:hAnsi="Tahoma" w:cs="Tahoma"/>
          <w:color w:val="FF0000"/>
          <w:sz w:val="24"/>
          <w:szCs w:val="24"/>
        </w:rPr>
        <w:lastRenderedPageBreak/>
        <w:br w:type="page"/>
      </w:r>
    </w:p>
    <w:p w14:paraId="5A1E35EC" w14:textId="77777777" w:rsidR="00FA21F4" w:rsidRPr="00761D32" w:rsidRDefault="00FA21F4" w:rsidP="00FA21F4">
      <w:pPr>
        <w:pStyle w:val="Akapitzlist"/>
        <w:numPr>
          <w:ilvl w:val="0"/>
          <w:numId w:val="3"/>
        </w:numPr>
        <w:rPr>
          <w:rFonts w:ascii="Tahoma" w:hAnsi="Tahoma" w:cs="Tahoma"/>
          <w:b/>
          <w:color w:val="000000" w:themeColor="text1"/>
          <w:sz w:val="24"/>
          <w:szCs w:val="24"/>
        </w:rPr>
      </w:pPr>
      <w:r w:rsidRPr="00761D32">
        <w:rPr>
          <w:rFonts w:ascii="Tahoma" w:hAnsi="Tahoma" w:cs="Tahoma"/>
          <w:b/>
          <w:color w:val="000000" w:themeColor="text1"/>
          <w:sz w:val="24"/>
          <w:szCs w:val="24"/>
        </w:rPr>
        <w:lastRenderedPageBreak/>
        <w:t>Sytuacja ekonomiczna – dane statystyczne, aspekty organizacyjne i majątkowe</w:t>
      </w:r>
    </w:p>
    <w:p w14:paraId="54077C2B" w14:textId="77777777" w:rsidR="00FA21F4" w:rsidRPr="00761D32" w:rsidRDefault="00FA21F4" w:rsidP="00FA21F4">
      <w:pPr>
        <w:pStyle w:val="Akapitzlist"/>
        <w:rPr>
          <w:rFonts w:ascii="Tahoma" w:hAnsi="Tahoma" w:cs="Tahoma"/>
          <w:b/>
          <w:color w:val="000000" w:themeColor="text1"/>
          <w:sz w:val="24"/>
          <w:szCs w:val="24"/>
        </w:rPr>
      </w:pPr>
    </w:p>
    <w:p w14:paraId="3E336ADE" w14:textId="77777777" w:rsidR="00FA21F4" w:rsidRPr="00761D32" w:rsidRDefault="00FA21F4" w:rsidP="00FA21F4">
      <w:pPr>
        <w:pStyle w:val="Akapitzlist"/>
        <w:numPr>
          <w:ilvl w:val="1"/>
          <w:numId w:val="3"/>
        </w:numPr>
        <w:rPr>
          <w:rFonts w:ascii="Tahoma" w:hAnsi="Tahoma" w:cs="Tahoma"/>
          <w:b/>
          <w:color w:val="000000" w:themeColor="text1"/>
          <w:sz w:val="24"/>
          <w:szCs w:val="24"/>
        </w:rPr>
      </w:pPr>
      <w:r w:rsidRPr="00761D32">
        <w:rPr>
          <w:rFonts w:ascii="Tahoma" w:hAnsi="Tahoma" w:cs="Tahoma"/>
          <w:b/>
          <w:color w:val="000000" w:themeColor="text1"/>
          <w:sz w:val="24"/>
          <w:szCs w:val="24"/>
        </w:rPr>
        <w:t>Organizacja udzielania świadczeń i statystyki pacjentów</w:t>
      </w:r>
    </w:p>
    <w:p w14:paraId="55979A0B"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 tabeli zaprezentowano wybrane dane statystyczne dla mieszkańców powiatu wyszkowskiego:</w:t>
      </w:r>
    </w:p>
    <w:tbl>
      <w:tblPr>
        <w:tblStyle w:val="Tabela-Siatka"/>
        <w:tblW w:w="0" w:type="auto"/>
        <w:tblInd w:w="0" w:type="dxa"/>
        <w:tblLook w:val="04A0" w:firstRow="1" w:lastRow="0" w:firstColumn="1" w:lastColumn="0" w:noHBand="0" w:noVBand="1"/>
      </w:tblPr>
      <w:tblGrid>
        <w:gridCol w:w="2841"/>
        <w:gridCol w:w="883"/>
        <w:gridCol w:w="885"/>
        <w:gridCol w:w="885"/>
        <w:gridCol w:w="885"/>
        <w:gridCol w:w="1654"/>
        <w:gridCol w:w="1029"/>
      </w:tblGrid>
      <w:tr w:rsidR="00FA21F4" w:rsidRPr="00761D32" w14:paraId="745C48A0" w14:textId="77777777" w:rsidTr="00FA21F4">
        <w:tc>
          <w:tcPr>
            <w:tcW w:w="2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D7835" w14:textId="77777777" w:rsidR="00FA21F4" w:rsidRPr="00761D32" w:rsidRDefault="00FA21F4">
            <w:pPr>
              <w:jc w:val="center"/>
              <w:rPr>
                <w:rFonts w:ascii="Tahoma" w:hAnsi="Tahoma" w:cs="Tahoma"/>
                <w:b/>
                <w:bCs/>
                <w:color w:val="000000" w:themeColor="text1"/>
                <w:sz w:val="22"/>
                <w:szCs w:val="22"/>
              </w:rPr>
            </w:pPr>
            <w:r w:rsidRPr="00761D32">
              <w:rPr>
                <w:rFonts w:ascii="Tahoma" w:hAnsi="Tahoma" w:cs="Tahoma"/>
                <w:b/>
                <w:bCs/>
                <w:color w:val="000000" w:themeColor="text1"/>
              </w:rPr>
              <w:t>Wskaźniki demograficzne</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9456C"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2016 rok</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9149A"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2017 rok</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84604" w14:textId="77777777" w:rsidR="00FA21F4" w:rsidRPr="00761D32" w:rsidRDefault="00FA21F4">
            <w:pPr>
              <w:jc w:val="center"/>
              <w:rPr>
                <w:rFonts w:ascii="Tahoma" w:hAnsi="Tahoma" w:cs="Tahoma"/>
                <w:b/>
                <w:bCs/>
                <w:color w:val="000000" w:themeColor="text1"/>
                <w:sz w:val="22"/>
                <w:szCs w:val="22"/>
              </w:rPr>
            </w:pPr>
            <w:r w:rsidRPr="00761D32">
              <w:rPr>
                <w:rFonts w:ascii="Tahoma" w:hAnsi="Tahoma" w:cs="Tahoma"/>
                <w:b/>
                <w:bCs/>
                <w:color w:val="000000" w:themeColor="text1"/>
              </w:rPr>
              <w:t>2018 rok</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2DAD8"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2019 rok</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2970A" w14:textId="77777777" w:rsidR="00FA21F4" w:rsidRPr="00761D32" w:rsidRDefault="00FA21F4">
            <w:pPr>
              <w:jc w:val="center"/>
              <w:rPr>
                <w:rFonts w:ascii="Tahoma" w:hAnsi="Tahoma" w:cs="Tahoma"/>
                <w:b/>
                <w:bCs/>
                <w:color w:val="000000" w:themeColor="text1"/>
                <w:sz w:val="22"/>
                <w:szCs w:val="22"/>
              </w:rPr>
            </w:pPr>
            <w:r w:rsidRPr="00761D32">
              <w:rPr>
                <w:rFonts w:ascii="Tahoma" w:hAnsi="Tahoma" w:cs="Tahoma"/>
                <w:b/>
                <w:bCs/>
                <w:color w:val="000000" w:themeColor="text1"/>
              </w:rPr>
              <w:t>Województwo 2019 rok</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93D2A"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Trend</w:t>
            </w:r>
          </w:p>
        </w:tc>
      </w:tr>
      <w:tr w:rsidR="00FA21F4" w:rsidRPr="00761D32" w14:paraId="10D206FF" w14:textId="77777777" w:rsidTr="00FA21F4">
        <w:trPr>
          <w:trHeight w:val="567"/>
        </w:trPr>
        <w:tc>
          <w:tcPr>
            <w:tcW w:w="2902" w:type="dxa"/>
            <w:tcBorders>
              <w:top w:val="single" w:sz="4" w:space="0" w:color="auto"/>
              <w:left w:val="single" w:sz="4" w:space="0" w:color="auto"/>
              <w:bottom w:val="single" w:sz="4" w:space="0" w:color="auto"/>
              <w:right w:val="single" w:sz="4" w:space="0" w:color="auto"/>
            </w:tcBorders>
            <w:vAlign w:val="center"/>
            <w:hideMark/>
          </w:tcPr>
          <w:p w14:paraId="135B1033" w14:textId="77777777" w:rsidR="00FA21F4" w:rsidRPr="00761D32" w:rsidRDefault="00FA21F4">
            <w:pPr>
              <w:jc w:val="both"/>
              <w:rPr>
                <w:rFonts w:ascii="Tahoma" w:hAnsi="Tahoma" w:cs="Tahoma"/>
                <w:color w:val="000000" w:themeColor="text1"/>
              </w:rPr>
            </w:pPr>
            <w:r w:rsidRPr="00761D32">
              <w:rPr>
                <w:rFonts w:ascii="Tahoma" w:hAnsi="Tahoma" w:cs="Tahoma"/>
                <w:color w:val="000000" w:themeColor="text1"/>
              </w:rPr>
              <w:t>Ludność</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892190"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73 994</w:t>
            </w:r>
          </w:p>
        </w:tc>
        <w:tc>
          <w:tcPr>
            <w:tcW w:w="893" w:type="dxa"/>
            <w:tcBorders>
              <w:top w:val="single" w:sz="4" w:space="0" w:color="auto"/>
              <w:left w:val="single" w:sz="4" w:space="0" w:color="auto"/>
              <w:bottom w:val="single" w:sz="4" w:space="0" w:color="auto"/>
              <w:right w:val="single" w:sz="4" w:space="0" w:color="auto"/>
            </w:tcBorders>
            <w:vAlign w:val="center"/>
            <w:hideMark/>
          </w:tcPr>
          <w:p w14:paraId="52D94B28"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74 020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25200F"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74 065</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4BDA2F"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74 220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4FE04E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5 423 168</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00FFFB8"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w:t>
            </w:r>
          </w:p>
        </w:tc>
      </w:tr>
      <w:tr w:rsidR="00FA21F4" w:rsidRPr="00761D32" w14:paraId="5A2408CE" w14:textId="77777777" w:rsidTr="00FA21F4">
        <w:trPr>
          <w:trHeight w:val="567"/>
        </w:trPr>
        <w:tc>
          <w:tcPr>
            <w:tcW w:w="2902" w:type="dxa"/>
            <w:tcBorders>
              <w:top w:val="single" w:sz="4" w:space="0" w:color="auto"/>
              <w:left w:val="single" w:sz="4" w:space="0" w:color="auto"/>
              <w:bottom w:val="single" w:sz="4" w:space="0" w:color="auto"/>
              <w:right w:val="single" w:sz="4" w:space="0" w:color="auto"/>
            </w:tcBorders>
            <w:vAlign w:val="center"/>
            <w:hideMark/>
          </w:tcPr>
          <w:p w14:paraId="64630D3F"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Ludność w wieku nieprodukcyjnym na 100 osób w wieku produkcyjnym</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0014F6"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60,3</w:t>
            </w:r>
          </w:p>
        </w:tc>
        <w:tc>
          <w:tcPr>
            <w:tcW w:w="893" w:type="dxa"/>
            <w:tcBorders>
              <w:top w:val="single" w:sz="4" w:space="0" w:color="auto"/>
              <w:left w:val="single" w:sz="4" w:space="0" w:color="auto"/>
              <w:bottom w:val="single" w:sz="4" w:space="0" w:color="auto"/>
              <w:right w:val="single" w:sz="4" w:space="0" w:color="auto"/>
            </w:tcBorders>
            <w:vAlign w:val="center"/>
            <w:hideMark/>
          </w:tcPr>
          <w:p w14:paraId="6930EA7F"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61,3</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A0EEC5"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62,9</w:t>
            </w:r>
          </w:p>
        </w:tc>
        <w:tc>
          <w:tcPr>
            <w:tcW w:w="893" w:type="dxa"/>
            <w:tcBorders>
              <w:top w:val="single" w:sz="4" w:space="0" w:color="auto"/>
              <w:left w:val="single" w:sz="4" w:space="0" w:color="auto"/>
              <w:bottom w:val="single" w:sz="4" w:space="0" w:color="auto"/>
              <w:right w:val="single" w:sz="4" w:space="0" w:color="auto"/>
            </w:tcBorders>
            <w:vAlign w:val="center"/>
            <w:hideMark/>
          </w:tcPr>
          <w:p w14:paraId="7CF4ACDE"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64,3</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198AE6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69,6</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9681CC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w:t>
            </w:r>
          </w:p>
        </w:tc>
      </w:tr>
      <w:tr w:rsidR="00FA21F4" w:rsidRPr="00761D32" w14:paraId="234D974B" w14:textId="77777777" w:rsidTr="00FA21F4">
        <w:trPr>
          <w:trHeight w:val="567"/>
        </w:trPr>
        <w:tc>
          <w:tcPr>
            <w:tcW w:w="2902" w:type="dxa"/>
            <w:tcBorders>
              <w:top w:val="single" w:sz="4" w:space="0" w:color="auto"/>
              <w:left w:val="single" w:sz="4" w:space="0" w:color="auto"/>
              <w:bottom w:val="single" w:sz="4" w:space="0" w:color="auto"/>
              <w:right w:val="single" w:sz="4" w:space="0" w:color="auto"/>
            </w:tcBorders>
            <w:vAlign w:val="center"/>
            <w:hideMark/>
          </w:tcPr>
          <w:p w14:paraId="3372A7DF"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Urodzenia żywe na 1000 ludności</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9ED21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11,4</w:t>
            </w:r>
          </w:p>
        </w:tc>
        <w:tc>
          <w:tcPr>
            <w:tcW w:w="893" w:type="dxa"/>
            <w:tcBorders>
              <w:top w:val="single" w:sz="4" w:space="0" w:color="auto"/>
              <w:left w:val="single" w:sz="4" w:space="0" w:color="auto"/>
              <w:bottom w:val="single" w:sz="4" w:space="0" w:color="auto"/>
              <w:right w:val="single" w:sz="4" w:space="0" w:color="auto"/>
            </w:tcBorders>
            <w:vAlign w:val="center"/>
            <w:hideMark/>
          </w:tcPr>
          <w:p w14:paraId="77EF2335"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12,1</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269A72"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12,43</w:t>
            </w:r>
          </w:p>
        </w:tc>
        <w:tc>
          <w:tcPr>
            <w:tcW w:w="893" w:type="dxa"/>
            <w:tcBorders>
              <w:top w:val="single" w:sz="4" w:space="0" w:color="auto"/>
              <w:left w:val="single" w:sz="4" w:space="0" w:color="auto"/>
              <w:bottom w:val="single" w:sz="4" w:space="0" w:color="auto"/>
              <w:right w:val="single" w:sz="4" w:space="0" w:color="auto"/>
            </w:tcBorders>
            <w:vAlign w:val="center"/>
            <w:hideMark/>
          </w:tcPr>
          <w:p w14:paraId="5FFFDA5C"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11,73</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568D82E"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11,01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23A57F8"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w:t>
            </w:r>
          </w:p>
        </w:tc>
      </w:tr>
      <w:tr w:rsidR="00FA21F4" w:rsidRPr="00761D32" w14:paraId="656F1442" w14:textId="77777777" w:rsidTr="00FA21F4">
        <w:trPr>
          <w:trHeight w:val="567"/>
        </w:trPr>
        <w:tc>
          <w:tcPr>
            <w:tcW w:w="2902" w:type="dxa"/>
            <w:tcBorders>
              <w:top w:val="single" w:sz="4" w:space="0" w:color="auto"/>
              <w:left w:val="single" w:sz="4" w:space="0" w:color="auto"/>
              <w:bottom w:val="single" w:sz="4" w:space="0" w:color="auto"/>
              <w:right w:val="single" w:sz="4" w:space="0" w:color="auto"/>
            </w:tcBorders>
            <w:vAlign w:val="center"/>
            <w:hideMark/>
          </w:tcPr>
          <w:p w14:paraId="72B1D5AF" w14:textId="77777777" w:rsidR="00FA21F4" w:rsidRPr="00761D32" w:rsidRDefault="00FA21F4">
            <w:pPr>
              <w:jc w:val="both"/>
              <w:rPr>
                <w:rFonts w:ascii="Tahoma" w:hAnsi="Tahoma" w:cs="Tahoma"/>
                <w:color w:val="000000" w:themeColor="text1"/>
              </w:rPr>
            </w:pPr>
            <w:r w:rsidRPr="00761D32">
              <w:rPr>
                <w:rFonts w:ascii="Tahoma" w:hAnsi="Tahoma" w:cs="Tahoma"/>
                <w:color w:val="000000" w:themeColor="text1"/>
              </w:rPr>
              <w:t>Zgony na 1000 ludności</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5F98AE"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9,1</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7119AA"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10,9</w:t>
            </w:r>
          </w:p>
        </w:tc>
        <w:tc>
          <w:tcPr>
            <w:tcW w:w="893" w:type="dxa"/>
            <w:tcBorders>
              <w:top w:val="single" w:sz="4" w:space="0" w:color="auto"/>
              <w:left w:val="single" w:sz="4" w:space="0" w:color="auto"/>
              <w:bottom w:val="single" w:sz="4" w:space="0" w:color="auto"/>
              <w:right w:val="single" w:sz="4" w:space="0" w:color="auto"/>
            </w:tcBorders>
            <w:vAlign w:val="center"/>
            <w:hideMark/>
          </w:tcPr>
          <w:p w14:paraId="46F2490D"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10,54</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E95DB3"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10,30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EBC7E0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10,66</w:t>
            </w:r>
          </w:p>
        </w:tc>
        <w:tc>
          <w:tcPr>
            <w:tcW w:w="1041" w:type="dxa"/>
            <w:tcBorders>
              <w:top w:val="single" w:sz="4" w:space="0" w:color="auto"/>
              <w:left w:val="single" w:sz="4" w:space="0" w:color="auto"/>
              <w:bottom w:val="single" w:sz="4" w:space="0" w:color="auto"/>
              <w:right w:val="single" w:sz="4" w:space="0" w:color="auto"/>
            </w:tcBorders>
            <w:vAlign w:val="center"/>
            <w:hideMark/>
          </w:tcPr>
          <w:p w14:paraId="103BE93A"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w:t>
            </w:r>
          </w:p>
        </w:tc>
      </w:tr>
      <w:tr w:rsidR="00FA21F4" w:rsidRPr="00761D32" w14:paraId="4A7E428F" w14:textId="77777777" w:rsidTr="00FA21F4">
        <w:trPr>
          <w:trHeight w:val="567"/>
        </w:trPr>
        <w:tc>
          <w:tcPr>
            <w:tcW w:w="2902" w:type="dxa"/>
            <w:tcBorders>
              <w:top w:val="single" w:sz="4" w:space="0" w:color="auto"/>
              <w:left w:val="single" w:sz="4" w:space="0" w:color="auto"/>
              <w:bottom w:val="single" w:sz="4" w:space="0" w:color="auto"/>
              <w:right w:val="single" w:sz="4" w:space="0" w:color="auto"/>
            </w:tcBorders>
            <w:vAlign w:val="center"/>
            <w:hideMark/>
          </w:tcPr>
          <w:p w14:paraId="71691F09"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Przyrost naturalny na 1000 ludności</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D88E29"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2,3</w:t>
            </w:r>
          </w:p>
        </w:tc>
        <w:tc>
          <w:tcPr>
            <w:tcW w:w="893" w:type="dxa"/>
            <w:tcBorders>
              <w:top w:val="single" w:sz="4" w:space="0" w:color="auto"/>
              <w:left w:val="single" w:sz="4" w:space="0" w:color="auto"/>
              <w:bottom w:val="single" w:sz="4" w:space="0" w:color="auto"/>
              <w:right w:val="single" w:sz="4" w:space="0" w:color="auto"/>
            </w:tcBorders>
            <w:vAlign w:val="center"/>
            <w:hideMark/>
          </w:tcPr>
          <w:p w14:paraId="56D29854"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1,2</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2ABBC2"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1,9</w:t>
            </w:r>
          </w:p>
        </w:tc>
        <w:tc>
          <w:tcPr>
            <w:tcW w:w="893" w:type="dxa"/>
            <w:tcBorders>
              <w:top w:val="single" w:sz="4" w:space="0" w:color="auto"/>
              <w:left w:val="single" w:sz="4" w:space="0" w:color="auto"/>
              <w:bottom w:val="single" w:sz="4" w:space="0" w:color="auto"/>
              <w:right w:val="single" w:sz="4" w:space="0" w:color="auto"/>
            </w:tcBorders>
            <w:vAlign w:val="center"/>
            <w:hideMark/>
          </w:tcPr>
          <w:p w14:paraId="4A71FB3C"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1,4</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1C00D02"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0,4</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FBFC1E6"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w:t>
            </w:r>
          </w:p>
        </w:tc>
      </w:tr>
    </w:tbl>
    <w:p w14:paraId="68CC5604" w14:textId="77777777" w:rsidR="00FA21F4" w:rsidRPr="00761D32" w:rsidRDefault="00FA21F4" w:rsidP="00FA21F4">
      <w:pPr>
        <w:spacing w:before="240"/>
        <w:jc w:val="both"/>
        <w:rPr>
          <w:rFonts w:ascii="Tahoma" w:hAnsi="Tahoma" w:cs="Tahoma"/>
          <w:i/>
          <w:color w:val="000000" w:themeColor="text1"/>
          <w:sz w:val="18"/>
          <w:szCs w:val="18"/>
        </w:rPr>
      </w:pPr>
      <w:r w:rsidRPr="00761D32">
        <w:rPr>
          <w:rFonts w:ascii="Tahoma" w:hAnsi="Tahoma" w:cs="Tahoma"/>
          <w:color w:val="000000" w:themeColor="text1"/>
          <w:sz w:val="18"/>
          <w:szCs w:val="18"/>
        </w:rPr>
        <w:t xml:space="preserve">Źródło: </w:t>
      </w:r>
      <w:hyperlink r:id="rId14" w:history="1">
        <w:r w:rsidRPr="00761D32">
          <w:rPr>
            <w:rStyle w:val="Hipercze"/>
            <w:rFonts w:ascii="Tahoma" w:hAnsi="Tahoma" w:cs="Tahoma"/>
            <w:color w:val="000000" w:themeColor="text1"/>
            <w:sz w:val="18"/>
            <w:szCs w:val="18"/>
          </w:rPr>
          <w:t>www.stat.gov.pl</w:t>
        </w:r>
      </w:hyperlink>
      <w:r w:rsidRPr="00761D32">
        <w:rPr>
          <w:rFonts w:ascii="Tahoma" w:hAnsi="Tahoma" w:cs="Tahoma"/>
          <w:color w:val="000000" w:themeColor="text1"/>
          <w:sz w:val="18"/>
          <w:szCs w:val="18"/>
        </w:rPr>
        <w:t xml:space="preserve">: </w:t>
      </w:r>
      <w:r w:rsidRPr="00761D32">
        <w:rPr>
          <w:rFonts w:ascii="Tahoma" w:hAnsi="Tahoma" w:cs="Tahoma"/>
          <w:i/>
          <w:color w:val="000000" w:themeColor="text1"/>
          <w:sz w:val="18"/>
          <w:szCs w:val="18"/>
        </w:rPr>
        <w:t>Statystyczne Vademecum Samorządowca 2019</w:t>
      </w:r>
    </w:p>
    <w:p w14:paraId="020CD124"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 xml:space="preserve">Według danych Głównego Urzędu Statystycznego z 2019 roku powiat wyszkowski zamieszkuje 74 220 mieszkańców, w tym 36 715 kobiet i 37 505 mężczyzn. Tendencje demograficzne wskazują na rosnący udział ludności w wieku nieprodukcyjnym, a więc osób starszych o zwiększonych potrzebach w zakresie opieki i leczenia. Istotnym wskaźnikiem jest liczba urodzeń, który utrzymuje się na przestrzeni lat na zbliżonym poziomie i mimo spadku przyrostu naturalnego, sygnalizuje konieczność utrzymania świadczeń skierowanych do kobiet, przyszłych matek i dzieci. </w:t>
      </w:r>
    </w:p>
    <w:p w14:paraId="40C004F4"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Liczba </w:t>
      </w:r>
      <w:r w:rsidRPr="00761D32">
        <w:rPr>
          <w:rFonts w:ascii="Tahoma" w:hAnsi="Tahoma" w:cs="Tahoma"/>
          <w:b/>
          <w:bCs/>
          <w:color w:val="000000" w:themeColor="text1"/>
          <w:sz w:val="24"/>
          <w:szCs w:val="24"/>
        </w:rPr>
        <w:t xml:space="preserve">hospitalizacji </w:t>
      </w:r>
      <w:r w:rsidRPr="00761D32">
        <w:rPr>
          <w:rFonts w:ascii="Tahoma" w:hAnsi="Tahoma" w:cs="Tahoma"/>
          <w:color w:val="000000" w:themeColor="text1"/>
          <w:sz w:val="24"/>
          <w:szCs w:val="24"/>
        </w:rPr>
        <w:t xml:space="preserve">w Szpitalu Powiatowym w Wyszkowie w latach 2016 – 2019 oraz </w:t>
      </w:r>
      <w:r w:rsidRPr="00761D32">
        <w:rPr>
          <w:rFonts w:ascii="Tahoma" w:hAnsi="Tahoma" w:cs="Tahoma"/>
          <w:color w:val="000000" w:themeColor="text1"/>
          <w:sz w:val="24"/>
          <w:szCs w:val="24"/>
        </w:rPr>
        <w:br/>
        <w:t>w I półroczu 2020 roku kształtowała się w następujący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306"/>
        <w:gridCol w:w="992"/>
        <w:gridCol w:w="992"/>
        <w:gridCol w:w="992"/>
        <w:gridCol w:w="992"/>
        <w:gridCol w:w="1158"/>
      </w:tblGrid>
      <w:tr w:rsidR="00FA21F4" w:rsidRPr="00761D32" w14:paraId="22D753C4" w14:textId="77777777" w:rsidTr="00FA21F4">
        <w:trPr>
          <w:trHeight w:val="360"/>
        </w:trPr>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AEB4C"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Lp.</w:t>
            </w:r>
          </w:p>
        </w:tc>
        <w:tc>
          <w:tcPr>
            <w:tcW w:w="3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1873E"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Oddział</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E3E0C"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2016 rok</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F3B1D"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2017 rok</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0B7876"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2018 rok</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93829"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2019 rok</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C48F2" w14:textId="77777777" w:rsidR="00FA21F4" w:rsidRPr="00761D32" w:rsidRDefault="00FA21F4">
            <w:pPr>
              <w:spacing w:after="0"/>
              <w:jc w:val="center"/>
              <w:rPr>
                <w:rFonts w:ascii="Tahoma" w:hAnsi="Tahoma" w:cs="Tahoma"/>
                <w:b/>
                <w:bCs/>
                <w:i/>
                <w:color w:val="000000" w:themeColor="text1"/>
              </w:rPr>
            </w:pPr>
            <w:r w:rsidRPr="00761D32">
              <w:rPr>
                <w:rFonts w:ascii="Tahoma" w:hAnsi="Tahoma" w:cs="Tahoma"/>
                <w:b/>
                <w:bCs/>
                <w:i/>
                <w:color w:val="000000" w:themeColor="text1"/>
              </w:rPr>
              <w:t>I półrocze 2020 roku</w:t>
            </w:r>
          </w:p>
        </w:tc>
      </w:tr>
      <w:tr w:rsidR="00FA21F4" w:rsidRPr="00761D32" w14:paraId="6BDE455E"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39B5569A"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1</w:t>
            </w:r>
          </w:p>
        </w:tc>
        <w:tc>
          <w:tcPr>
            <w:tcW w:w="3451" w:type="dxa"/>
            <w:tcBorders>
              <w:top w:val="single" w:sz="4" w:space="0" w:color="auto"/>
              <w:left w:val="single" w:sz="4" w:space="0" w:color="auto"/>
              <w:bottom w:val="single" w:sz="4" w:space="0" w:color="auto"/>
              <w:right w:val="single" w:sz="4" w:space="0" w:color="auto"/>
            </w:tcBorders>
            <w:vAlign w:val="center"/>
            <w:hideMark/>
          </w:tcPr>
          <w:p w14:paraId="7CC827F6"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Oddział Chorób Wewnętrznych</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B1F64A"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1 666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7423A58"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1 621</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2C5040F"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1 549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B396EDE"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1 355</w:t>
            </w:r>
          </w:p>
        </w:tc>
        <w:tc>
          <w:tcPr>
            <w:tcW w:w="920" w:type="dxa"/>
            <w:tcBorders>
              <w:top w:val="single" w:sz="4" w:space="0" w:color="auto"/>
              <w:left w:val="single" w:sz="4" w:space="0" w:color="auto"/>
              <w:bottom w:val="single" w:sz="4" w:space="0" w:color="auto"/>
              <w:right w:val="single" w:sz="4" w:space="0" w:color="auto"/>
            </w:tcBorders>
            <w:vAlign w:val="center"/>
            <w:hideMark/>
          </w:tcPr>
          <w:p w14:paraId="455F1610"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646</w:t>
            </w:r>
          </w:p>
        </w:tc>
      </w:tr>
      <w:tr w:rsidR="00FA21F4" w:rsidRPr="00761D32" w14:paraId="3958A7C8"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49181405"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2</w:t>
            </w:r>
          </w:p>
        </w:tc>
        <w:tc>
          <w:tcPr>
            <w:tcW w:w="3451" w:type="dxa"/>
            <w:tcBorders>
              <w:top w:val="single" w:sz="4" w:space="0" w:color="auto"/>
              <w:left w:val="single" w:sz="4" w:space="0" w:color="auto"/>
              <w:bottom w:val="single" w:sz="4" w:space="0" w:color="auto"/>
              <w:right w:val="single" w:sz="4" w:space="0" w:color="auto"/>
            </w:tcBorders>
            <w:vAlign w:val="center"/>
            <w:hideMark/>
          </w:tcPr>
          <w:p w14:paraId="3BC4DACF"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Oddział Chirurgiczny Ogólny</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A0B0C9F"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2 088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4EFE5EF"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2 209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254E82D"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2 132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E5BE4D4"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2 061</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669B17"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714</w:t>
            </w:r>
          </w:p>
        </w:tc>
      </w:tr>
      <w:tr w:rsidR="00FA21F4" w:rsidRPr="00761D32" w14:paraId="410F5CE8"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1929891D"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3</w:t>
            </w:r>
          </w:p>
        </w:tc>
        <w:tc>
          <w:tcPr>
            <w:tcW w:w="3451" w:type="dxa"/>
            <w:tcBorders>
              <w:top w:val="single" w:sz="4" w:space="0" w:color="auto"/>
              <w:left w:val="single" w:sz="4" w:space="0" w:color="auto"/>
              <w:bottom w:val="single" w:sz="4" w:space="0" w:color="auto"/>
              <w:right w:val="single" w:sz="4" w:space="0" w:color="auto"/>
            </w:tcBorders>
            <w:vAlign w:val="center"/>
            <w:hideMark/>
          </w:tcPr>
          <w:p w14:paraId="697DCEC3"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Oddział Pediatryczny</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A71F5A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1 442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0E97683"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1 428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7744294"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1 332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22AEA1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1 294</w:t>
            </w:r>
          </w:p>
        </w:tc>
        <w:tc>
          <w:tcPr>
            <w:tcW w:w="920" w:type="dxa"/>
            <w:tcBorders>
              <w:top w:val="single" w:sz="4" w:space="0" w:color="auto"/>
              <w:left w:val="single" w:sz="4" w:space="0" w:color="auto"/>
              <w:bottom w:val="single" w:sz="4" w:space="0" w:color="auto"/>
              <w:right w:val="single" w:sz="4" w:space="0" w:color="auto"/>
            </w:tcBorders>
            <w:vAlign w:val="center"/>
            <w:hideMark/>
          </w:tcPr>
          <w:p w14:paraId="4362D197"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487</w:t>
            </w:r>
          </w:p>
        </w:tc>
      </w:tr>
      <w:tr w:rsidR="00FA21F4" w:rsidRPr="00761D32" w14:paraId="42A647E0"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056C12F7"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4</w:t>
            </w:r>
          </w:p>
        </w:tc>
        <w:tc>
          <w:tcPr>
            <w:tcW w:w="3451" w:type="dxa"/>
            <w:tcBorders>
              <w:top w:val="single" w:sz="4" w:space="0" w:color="auto"/>
              <w:left w:val="single" w:sz="4" w:space="0" w:color="auto"/>
              <w:bottom w:val="single" w:sz="4" w:space="0" w:color="auto"/>
              <w:right w:val="single" w:sz="4" w:space="0" w:color="auto"/>
            </w:tcBorders>
            <w:vAlign w:val="center"/>
            <w:hideMark/>
          </w:tcPr>
          <w:p w14:paraId="1E2049AD"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Oddział Ginekologiczno-Położniczy</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7B73150"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2 244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9EB9E22"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2 203</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F1E508C"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2 200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904EEAA"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2 092</w:t>
            </w:r>
          </w:p>
        </w:tc>
        <w:tc>
          <w:tcPr>
            <w:tcW w:w="920" w:type="dxa"/>
            <w:tcBorders>
              <w:top w:val="single" w:sz="4" w:space="0" w:color="auto"/>
              <w:left w:val="single" w:sz="4" w:space="0" w:color="auto"/>
              <w:bottom w:val="single" w:sz="4" w:space="0" w:color="auto"/>
              <w:right w:val="single" w:sz="4" w:space="0" w:color="auto"/>
            </w:tcBorders>
            <w:vAlign w:val="center"/>
            <w:hideMark/>
          </w:tcPr>
          <w:p w14:paraId="2D44C780"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887</w:t>
            </w:r>
          </w:p>
        </w:tc>
      </w:tr>
      <w:tr w:rsidR="00FA21F4" w:rsidRPr="00761D32" w14:paraId="20F29D4A"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00203612"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5</w:t>
            </w:r>
          </w:p>
        </w:tc>
        <w:tc>
          <w:tcPr>
            <w:tcW w:w="3451" w:type="dxa"/>
            <w:tcBorders>
              <w:top w:val="single" w:sz="4" w:space="0" w:color="auto"/>
              <w:left w:val="single" w:sz="4" w:space="0" w:color="auto"/>
              <w:bottom w:val="single" w:sz="4" w:space="0" w:color="auto"/>
              <w:right w:val="single" w:sz="4" w:space="0" w:color="auto"/>
            </w:tcBorders>
            <w:vAlign w:val="center"/>
            <w:hideMark/>
          </w:tcPr>
          <w:p w14:paraId="6EC6EDE9"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Oddział Neonatologiczny</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0A1E547"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786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DE5B0BB"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794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FB9CAE7"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817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5A9D903"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716</w:t>
            </w:r>
          </w:p>
        </w:tc>
        <w:tc>
          <w:tcPr>
            <w:tcW w:w="920" w:type="dxa"/>
            <w:tcBorders>
              <w:top w:val="single" w:sz="4" w:space="0" w:color="auto"/>
              <w:left w:val="single" w:sz="4" w:space="0" w:color="auto"/>
              <w:bottom w:val="single" w:sz="4" w:space="0" w:color="auto"/>
              <w:right w:val="single" w:sz="4" w:space="0" w:color="auto"/>
            </w:tcBorders>
            <w:vAlign w:val="center"/>
            <w:hideMark/>
          </w:tcPr>
          <w:p w14:paraId="5FF6FA71"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350</w:t>
            </w:r>
          </w:p>
        </w:tc>
      </w:tr>
      <w:tr w:rsidR="00FA21F4" w:rsidRPr="00761D32" w14:paraId="5A2F4758"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1688EA5D"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lastRenderedPageBreak/>
              <w:t>6</w:t>
            </w:r>
          </w:p>
        </w:tc>
        <w:tc>
          <w:tcPr>
            <w:tcW w:w="3451" w:type="dxa"/>
            <w:tcBorders>
              <w:top w:val="single" w:sz="4" w:space="0" w:color="auto"/>
              <w:left w:val="single" w:sz="4" w:space="0" w:color="auto"/>
              <w:bottom w:val="single" w:sz="4" w:space="0" w:color="auto"/>
              <w:right w:val="single" w:sz="4" w:space="0" w:color="auto"/>
            </w:tcBorders>
            <w:vAlign w:val="center"/>
            <w:hideMark/>
          </w:tcPr>
          <w:p w14:paraId="1D93BA65" w14:textId="77777777" w:rsidR="00FA21F4" w:rsidRPr="00761D32" w:rsidRDefault="00FA21F4">
            <w:pPr>
              <w:spacing w:after="0"/>
              <w:rPr>
                <w:rFonts w:ascii="Tahoma" w:hAnsi="Tahoma" w:cs="Tahoma"/>
                <w:color w:val="000000" w:themeColor="text1"/>
              </w:rPr>
            </w:pPr>
            <w:r w:rsidRPr="00761D32">
              <w:rPr>
                <w:rFonts w:ascii="Tahoma" w:hAnsi="Tahoma" w:cs="Tahoma"/>
                <w:color w:val="000000" w:themeColor="text1"/>
              </w:rPr>
              <w:t>Oddział Anestezjologii i Intensywnej Terapii</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762688B"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46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516AA6"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67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F752717"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56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C696D7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50</w:t>
            </w:r>
          </w:p>
        </w:tc>
        <w:tc>
          <w:tcPr>
            <w:tcW w:w="920" w:type="dxa"/>
            <w:tcBorders>
              <w:top w:val="single" w:sz="4" w:space="0" w:color="auto"/>
              <w:left w:val="single" w:sz="4" w:space="0" w:color="auto"/>
              <w:bottom w:val="single" w:sz="4" w:space="0" w:color="auto"/>
              <w:right w:val="single" w:sz="4" w:space="0" w:color="auto"/>
            </w:tcBorders>
            <w:vAlign w:val="center"/>
            <w:hideMark/>
          </w:tcPr>
          <w:p w14:paraId="4398DBA6"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23</w:t>
            </w:r>
          </w:p>
        </w:tc>
      </w:tr>
      <w:tr w:rsidR="00FA21F4" w:rsidRPr="00761D32" w14:paraId="202A9FCC"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62D0E537"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7</w:t>
            </w:r>
          </w:p>
        </w:tc>
        <w:tc>
          <w:tcPr>
            <w:tcW w:w="3451" w:type="dxa"/>
            <w:tcBorders>
              <w:top w:val="single" w:sz="4" w:space="0" w:color="auto"/>
              <w:left w:val="single" w:sz="4" w:space="0" w:color="auto"/>
              <w:bottom w:val="single" w:sz="4" w:space="0" w:color="auto"/>
              <w:right w:val="single" w:sz="4" w:space="0" w:color="auto"/>
            </w:tcBorders>
            <w:vAlign w:val="center"/>
            <w:hideMark/>
          </w:tcPr>
          <w:p w14:paraId="02F65E8E"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Oddział Kardiologiczny</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0960C7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1 715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768B80D"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1 694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769A981"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1 446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B98B173"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1 246</w:t>
            </w:r>
          </w:p>
        </w:tc>
        <w:tc>
          <w:tcPr>
            <w:tcW w:w="920" w:type="dxa"/>
            <w:tcBorders>
              <w:top w:val="single" w:sz="4" w:space="0" w:color="auto"/>
              <w:left w:val="single" w:sz="4" w:space="0" w:color="auto"/>
              <w:bottom w:val="single" w:sz="4" w:space="0" w:color="auto"/>
              <w:right w:val="single" w:sz="4" w:space="0" w:color="auto"/>
            </w:tcBorders>
            <w:vAlign w:val="center"/>
            <w:hideMark/>
          </w:tcPr>
          <w:p w14:paraId="0BDC5EB9"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687</w:t>
            </w:r>
          </w:p>
        </w:tc>
      </w:tr>
      <w:tr w:rsidR="00FA21F4" w:rsidRPr="00761D32" w14:paraId="6BECC31A"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1E411E9E"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8</w:t>
            </w:r>
          </w:p>
        </w:tc>
        <w:tc>
          <w:tcPr>
            <w:tcW w:w="3451" w:type="dxa"/>
            <w:tcBorders>
              <w:top w:val="single" w:sz="4" w:space="0" w:color="auto"/>
              <w:left w:val="single" w:sz="4" w:space="0" w:color="auto"/>
              <w:bottom w:val="single" w:sz="4" w:space="0" w:color="auto"/>
              <w:right w:val="single" w:sz="4" w:space="0" w:color="auto"/>
            </w:tcBorders>
            <w:vAlign w:val="center"/>
            <w:hideMark/>
          </w:tcPr>
          <w:p w14:paraId="43404E24" w14:textId="77777777" w:rsidR="00FA21F4" w:rsidRPr="00761D32" w:rsidRDefault="00FA21F4">
            <w:pPr>
              <w:spacing w:after="0"/>
              <w:rPr>
                <w:rFonts w:ascii="Tahoma" w:hAnsi="Tahoma" w:cs="Tahoma"/>
                <w:color w:val="000000" w:themeColor="text1"/>
              </w:rPr>
            </w:pPr>
            <w:r w:rsidRPr="00761D32">
              <w:rPr>
                <w:rFonts w:ascii="Tahoma" w:hAnsi="Tahoma" w:cs="Tahoma"/>
                <w:color w:val="000000" w:themeColor="text1"/>
              </w:rPr>
              <w:t>Pododdział Chirurgii Urazowo-Ortopedycznej</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502A481"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1 147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16DB22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1 018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85801A6"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812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343E65E"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889</w:t>
            </w:r>
          </w:p>
        </w:tc>
        <w:tc>
          <w:tcPr>
            <w:tcW w:w="920" w:type="dxa"/>
            <w:tcBorders>
              <w:top w:val="single" w:sz="4" w:space="0" w:color="auto"/>
              <w:left w:val="single" w:sz="4" w:space="0" w:color="auto"/>
              <w:bottom w:val="single" w:sz="4" w:space="0" w:color="auto"/>
              <w:right w:val="single" w:sz="4" w:space="0" w:color="auto"/>
            </w:tcBorders>
            <w:vAlign w:val="center"/>
            <w:hideMark/>
          </w:tcPr>
          <w:p w14:paraId="4EE96C4E"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269</w:t>
            </w:r>
          </w:p>
        </w:tc>
      </w:tr>
      <w:tr w:rsidR="00FA21F4" w:rsidRPr="00761D32" w14:paraId="51096B71"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7505A352"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9</w:t>
            </w:r>
          </w:p>
        </w:tc>
        <w:tc>
          <w:tcPr>
            <w:tcW w:w="3451" w:type="dxa"/>
            <w:tcBorders>
              <w:top w:val="single" w:sz="4" w:space="0" w:color="auto"/>
              <w:left w:val="single" w:sz="4" w:space="0" w:color="auto"/>
              <w:bottom w:val="single" w:sz="4" w:space="0" w:color="auto"/>
              <w:right w:val="single" w:sz="4" w:space="0" w:color="auto"/>
            </w:tcBorders>
            <w:vAlign w:val="center"/>
            <w:hideMark/>
          </w:tcPr>
          <w:p w14:paraId="745769C3" w14:textId="77777777" w:rsidR="00FA21F4" w:rsidRPr="00761D32" w:rsidRDefault="00FA21F4">
            <w:pPr>
              <w:spacing w:after="0"/>
              <w:rPr>
                <w:rFonts w:ascii="Tahoma" w:hAnsi="Tahoma" w:cs="Tahoma"/>
                <w:color w:val="000000" w:themeColor="text1"/>
              </w:rPr>
            </w:pPr>
            <w:r w:rsidRPr="00761D32">
              <w:rPr>
                <w:rFonts w:ascii="Tahoma" w:hAnsi="Tahoma" w:cs="Tahoma"/>
                <w:color w:val="000000" w:themeColor="text1"/>
              </w:rPr>
              <w:t>Oddział Jednodniowej Gastroenterologii</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8814A1C"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684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3050024"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609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1E35B78"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374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A38BDC5"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0</w:t>
            </w:r>
          </w:p>
        </w:tc>
        <w:tc>
          <w:tcPr>
            <w:tcW w:w="920" w:type="dxa"/>
            <w:tcBorders>
              <w:top w:val="single" w:sz="4" w:space="0" w:color="auto"/>
              <w:left w:val="single" w:sz="4" w:space="0" w:color="auto"/>
              <w:bottom w:val="single" w:sz="4" w:space="0" w:color="auto"/>
              <w:right w:val="single" w:sz="4" w:space="0" w:color="auto"/>
            </w:tcBorders>
            <w:vAlign w:val="center"/>
            <w:hideMark/>
          </w:tcPr>
          <w:p w14:paraId="5DD50ABA"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0</w:t>
            </w:r>
          </w:p>
        </w:tc>
      </w:tr>
      <w:tr w:rsidR="00FA21F4" w:rsidRPr="00761D32" w14:paraId="6E9D437C" w14:textId="77777777" w:rsidTr="00FA21F4">
        <w:tc>
          <w:tcPr>
            <w:tcW w:w="639" w:type="dxa"/>
            <w:tcBorders>
              <w:top w:val="single" w:sz="4" w:space="0" w:color="auto"/>
              <w:left w:val="single" w:sz="4" w:space="0" w:color="auto"/>
              <w:bottom w:val="single" w:sz="4" w:space="0" w:color="auto"/>
              <w:right w:val="single" w:sz="4" w:space="0" w:color="auto"/>
            </w:tcBorders>
            <w:vAlign w:val="center"/>
            <w:hideMark/>
          </w:tcPr>
          <w:p w14:paraId="716BC123" w14:textId="77777777" w:rsidR="00FA21F4" w:rsidRPr="00761D32" w:rsidRDefault="00FA21F4">
            <w:pPr>
              <w:spacing w:after="0"/>
              <w:jc w:val="center"/>
              <w:rPr>
                <w:rFonts w:ascii="Tahoma" w:hAnsi="Tahoma" w:cs="Tahoma"/>
                <w:b/>
                <w:bCs/>
                <w:color w:val="000000" w:themeColor="text1"/>
              </w:rPr>
            </w:pPr>
            <w:r w:rsidRPr="00761D32">
              <w:rPr>
                <w:rFonts w:ascii="Tahoma" w:hAnsi="Tahoma" w:cs="Tahoma"/>
                <w:b/>
                <w:bCs/>
                <w:color w:val="000000" w:themeColor="text1"/>
              </w:rPr>
              <w:t>10</w:t>
            </w:r>
          </w:p>
        </w:tc>
        <w:tc>
          <w:tcPr>
            <w:tcW w:w="3451" w:type="dxa"/>
            <w:tcBorders>
              <w:top w:val="single" w:sz="4" w:space="0" w:color="auto"/>
              <w:left w:val="single" w:sz="4" w:space="0" w:color="auto"/>
              <w:bottom w:val="single" w:sz="4" w:space="0" w:color="auto"/>
              <w:right w:val="single" w:sz="4" w:space="0" w:color="auto"/>
            </w:tcBorders>
            <w:vAlign w:val="center"/>
            <w:hideMark/>
          </w:tcPr>
          <w:p w14:paraId="4DDD5BEB" w14:textId="77777777" w:rsidR="00FA21F4" w:rsidRPr="00761D32" w:rsidRDefault="00FA21F4">
            <w:pPr>
              <w:spacing w:after="0"/>
              <w:jc w:val="both"/>
              <w:rPr>
                <w:rFonts w:ascii="Tahoma" w:hAnsi="Tahoma" w:cs="Tahoma"/>
                <w:color w:val="000000" w:themeColor="text1"/>
              </w:rPr>
            </w:pPr>
            <w:r w:rsidRPr="00761D32">
              <w:rPr>
                <w:rFonts w:ascii="Tahoma" w:hAnsi="Tahoma" w:cs="Tahoma"/>
                <w:color w:val="000000" w:themeColor="text1"/>
              </w:rPr>
              <w:t>Szpitalny Oddział Ratunkowy</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01C181E"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10 385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0D61742"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11 502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0470916"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11 602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03436C2"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11 211</w:t>
            </w:r>
          </w:p>
        </w:tc>
        <w:tc>
          <w:tcPr>
            <w:tcW w:w="920" w:type="dxa"/>
            <w:tcBorders>
              <w:top w:val="single" w:sz="4" w:space="0" w:color="auto"/>
              <w:left w:val="single" w:sz="4" w:space="0" w:color="auto"/>
              <w:bottom w:val="single" w:sz="4" w:space="0" w:color="auto"/>
              <w:right w:val="single" w:sz="4" w:space="0" w:color="auto"/>
            </w:tcBorders>
            <w:vAlign w:val="center"/>
            <w:hideMark/>
          </w:tcPr>
          <w:p w14:paraId="2E2578EF" w14:textId="77777777" w:rsidR="00FA21F4" w:rsidRPr="00761D32" w:rsidRDefault="00FA21F4">
            <w:pPr>
              <w:spacing w:after="0"/>
              <w:jc w:val="right"/>
              <w:rPr>
                <w:rFonts w:ascii="Tahoma" w:hAnsi="Tahoma" w:cs="Tahoma"/>
                <w:color w:val="000000" w:themeColor="text1"/>
              </w:rPr>
            </w:pPr>
            <w:r w:rsidRPr="00761D32">
              <w:rPr>
                <w:rFonts w:ascii="Tahoma" w:hAnsi="Tahoma" w:cs="Tahoma"/>
                <w:color w:val="000000" w:themeColor="text1"/>
              </w:rPr>
              <w:t>3 802</w:t>
            </w:r>
          </w:p>
        </w:tc>
      </w:tr>
      <w:tr w:rsidR="00FA21F4" w:rsidRPr="00761D32" w14:paraId="795DC144" w14:textId="77777777" w:rsidTr="00FA21F4">
        <w:tc>
          <w:tcPr>
            <w:tcW w:w="639" w:type="dxa"/>
            <w:tcBorders>
              <w:top w:val="single" w:sz="4" w:space="0" w:color="auto"/>
              <w:left w:val="single" w:sz="4" w:space="0" w:color="auto"/>
              <w:bottom w:val="single" w:sz="4" w:space="0" w:color="auto"/>
              <w:right w:val="single" w:sz="4" w:space="0" w:color="auto"/>
            </w:tcBorders>
            <w:vAlign w:val="center"/>
          </w:tcPr>
          <w:p w14:paraId="2232E402" w14:textId="77777777" w:rsidR="00FA21F4" w:rsidRPr="00761D32" w:rsidRDefault="00FA21F4">
            <w:pPr>
              <w:spacing w:after="0"/>
              <w:jc w:val="center"/>
              <w:rPr>
                <w:rFonts w:ascii="Tahoma" w:hAnsi="Tahoma" w:cs="Tahoma"/>
                <w:b/>
                <w:bCs/>
                <w:color w:val="000000" w:themeColor="text1"/>
              </w:rPr>
            </w:pPr>
          </w:p>
        </w:tc>
        <w:tc>
          <w:tcPr>
            <w:tcW w:w="3451" w:type="dxa"/>
            <w:tcBorders>
              <w:top w:val="single" w:sz="4" w:space="0" w:color="auto"/>
              <w:left w:val="single" w:sz="4" w:space="0" w:color="auto"/>
              <w:bottom w:val="single" w:sz="4" w:space="0" w:color="auto"/>
              <w:right w:val="single" w:sz="4" w:space="0" w:color="auto"/>
            </w:tcBorders>
            <w:vAlign w:val="center"/>
            <w:hideMark/>
          </w:tcPr>
          <w:p w14:paraId="1561F33A" w14:textId="77777777" w:rsidR="00FA21F4" w:rsidRPr="00761D32" w:rsidRDefault="00FA21F4">
            <w:pPr>
              <w:spacing w:after="0"/>
              <w:jc w:val="both"/>
              <w:rPr>
                <w:rFonts w:ascii="Tahoma" w:hAnsi="Tahoma" w:cs="Tahoma"/>
                <w:b/>
                <w:color w:val="000000" w:themeColor="text1"/>
              </w:rPr>
            </w:pPr>
            <w:r w:rsidRPr="00761D32">
              <w:rPr>
                <w:rFonts w:ascii="Tahoma" w:hAnsi="Tahoma" w:cs="Tahoma"/>
                <w:b/>
                <w:color w:val="000000" w:themeColor="text1"/>
              </w:rPr>
              <w:t>RAZEM</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9BCAB05" w14:textId="77777777" w:rsidR="00FA21F4" w:rsidRPr="00761D32" w:rsidRDefault="00FA21F4">
            <w:pPr>
              <w:spacing w:after="0"/>
              <w:jc w:val="right"/>
              <w:rPr>
                <w:rFonts w:ascii="Tahoma" w:hAnsi="Tahoma" w:cs="Tahoma"/>
                <w:b/>
                <w:color w:val="000000" w:themeColor="text1"/>
              </w:rPr>
            </w:pPr>
            <w:r w:rsidRPr="00761D32">
              <w:rPr>
                <w:rFonts w:ascii="Tahoma" w:hAnsi="Tahoma" w:cs="Tahoma"/>
                <w:b/>
                <w:color w:val="000000" w:themeColor="text1"/>
              </w:rPr>
              <w:t>22 203</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5F9CC71" w14:textId="77777777" w:rsidR="00FA21F4" w:rsidRPr="00761D32" w:rsidRDefault="00FA21F4">
            <w:pPr>
              <w:spacing w:after="0"/>
              <w:jc w:val="right"/>
              <w:rPr>
                <w:rFonts w:ascii="Tahoma" w:hAnsi="Tahoma" w:cs="Tahoma"/>
                <w:b/>
                <w:color w:val="000000" w:themeColor="text1"/>
              </w:rPr>
            </w:pPr>
            <w:r w:rsidRPr="00761D32">
              <w:rPr>
                <w:rFonts w:ascii="Tahoma" w:hAnsi="Tahoma" w:cs="Tahoma"/>
                <w:b/>
                <w:color w:val="000000" w:themeColor="text1"/>
              </w:rPr>
              <w:t>23 145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B24B48F" w14:textId="77777777" w:rsidR="00FA21F4" w:rsidRPr="00761D32" w:rsidRDefault="00FA21F4">
            <w:pPr>
              <w:spacing w:after="0"/>
              <w:jc w:val="right"/>
              <w:rPr>
                <w:rFonts w:ascii="Tahoma" w:hAnsi="Tahoma" w:cs="Tahoma"/>
                <w:b/>
                <w:color w:val="000000" w:themeColor="text1"/>
              </w:rPr>
            </w:pPr>
            <w:r w:rsidRPr="00761D32">
              <w:rPr>
                <w:rFonts w:ascii="Tahoma" w:hAnsi="Tahoma" w:cs="Tahoma"/>
                <w:b/>
                <w:color w:val="000000" w:themeColor="text1"/>
              </w:rPr>
              <w:t>22 320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A2FC3EB" w14:textId="77777777" w:rsidR="00FA21F4" w:rsidRPr="00761D32" w:rsidRDefault="00FA21F4">
            <w:pPr>
              <w:spacing w:after="0"/>
              <w:jc w:val="right"/>
              <w:rPr>
                <w:rFonts w:ascii="Tahoma" w:hAnsi="Tahoma" w:cs="Tahoma"/>
                <w:b/>
                <w:color w:val="000000" w:themeColor="text1"/>
              </w:rPr>
            </w:pPr>
            <w:r w:rsidRPr="00761D32">
              <w:rPr>
                <w:rFonts w:ascii="Tahoma" w:hAnsi="Tahoma" w:cs="Tahoma"/>
                <w:b/>
                <w:color w:val="000000" w:themeColor="text1"/>
              </w:rPr>
              <w:t>20 914</w:t>
            </w:r>
          </w:p>
        </w:tc>
        <w:tc>
          <w:tcPr>
            <w:tcW w:w="920" w:type="dxa"/>
            <w:tcBorders>
              <w:top w:val="single" w:sz="4" w:space="0" w:color="auto"/>
              <w:left w:val="single" w:sz="4" w:space="0" w:color="auto"/>
              <w:bottom w:val="single" w:sz="4" w:space="0" w:color="auto"/>
              <w:right w:val="single" w:sz="4" w:space="0" w:color="auto"/>
            </w:tcBorders>
            <w:vAlign w:val="center"/>
            <w:hideMark/>
          </w:tcPr>
          <w:p w14:paraId="057BCC6A" w14:textId="77777777" w:rsidR="00FA21F4" w:rsidRPr="00761D32" w:rsidRDefault="00FA21F4">
            <w:pPr>
              <w:spacing w:after="0"/>
              <w:jc w:val="right"/>
              <w:rPr>
                <w:rFonts w:ascii="Tahoma" w:hAnsi="Tahoma" w:cs="Tahoma"/>
                <w:b/>
                <w:color w:val="000000" w:themeColor="text1"/>
              </w:rPr>
            </w:pPr>
            <w:r w:rsidRPr="00761D32">
              <w:rPr>
                <w:rFonts w:ascii="Tahoma" w:hAnsi="Tahoma" w:cs="Tahoma"/>
                <w:b/>
                <w:color w:val="000000" w:themeColor="text1"/>
              </w:rPr>
              <w:t>7 865</w:t>
            </w:r>
          </w:p>
        </w:tc>
      </w:tr>
    </w:tbl>
    <w:p w14:paraId="1CCC47D7" w14:textId="77777777" w:rsidR="00FA21F4" w:rsidRPr="00761D32" w:rsidRDefault="00FA21F4" w:rsidP="00FA21F4">
      <w:pPr>
        <w:spacing w:before="240" w:line="360" w:lineRule="auto"/>
        <w:jc w:val="both"/>
        <w:rPr>
          <w:rFonts w:ascii="Tahoma" w:hAnsi="Tahoma" w:cs="Tahoma"/>
          <w:sz w:val="24"/>
          <w:szCs w:val="24"/>
          <w:u w:val="single"/>
        </w:rPr>
      </w:pPr>
      <w:r w:rsidRPr="00761D32">
        <w:rPr>
          <w:rFonts w:ascii="Tahoma" w:hAnsi="Tahoma" w:cs="Tahoma"/>
          <w:color w:val="FF0000"/>
          <w:sz w:val="24"/>
          <w:szCs w:val="24"/>
        </w:rPr>
        <w:t xml:space="preserve"> </w:t>
      </w:r>
      <w:r w:rsidRPr="00761D32">
        <w:rPr>
          <w:rFonts w:ascii="Tahoma" w:hAnsi="Tahoma" w:cs="Tahoma"/>
          <w:sz w:val="24"/>
          <w:szCs w:val="24"/>
        </w:rPr>
        <w:t xml:space="preserve">Do 2017 roku widoczna była </w:t>
      </w:r>
      <w:r w:rsidRPr="00761D32">
        <w:rPr>
          <w:rFonts w:ascii="Tahoma" w:hAnsi="Tahoma" w:cs="Tahoma"/>
          <w:bCs/>
          <w:sz w:val="24"/>
          <w:szCs w:val="24"/>
        </w:rPr>
        <w:t>rosnąca rokrocznie liczba hospitalizacji</w:t>
      </w:r>
      <w:r w:rsidRPr="00761D32">
        <w:rPr>
          <w:rFonts w:ascii="Tahoma" w:hAnsi="Tahoma" w:cs="Tahoma"/>
          <w:color w:val="000000" w:themeColor="text1"/>
          <w:sz w:val="24"/>
          <w:szCs w:val="24"/>
        </w:rPr>
        <w:t>,</w:t>
      </w:r>
      <w:r w:rsidRPr="00761D32">
        <w:rPr>
          <w:rFonts w:ascii="Tahoma" w:hAnsi="Tahoma" w:cs="Tahoma"/>
          <w:sz w:val="24"/>
          <w:szCs w:val="24"/>
        </w:rPr>
        <w:t xml:space="preserve"> jednak </w:t>
      </w:r>
      <w:r w:rsidRPr="00761D32">
        <w:rPr>
          <w:rFonts w:ascii="Tahoma" w:hAnsi="Tahoma" w:cs="Tahoma"/>
          <w:b/>
          <w:bCs/>
          <w:sz w:val="24"/>
          <w:szCs w:val="24"/>
        </w:rPr>
        <w:t>w 2018 i 2019 roku spadła analizowana w okresie czteroletnim dynamika tego wzrostu</w:t>
      </w:r>
      <w:r w:rsidRPr="00761D32">
        <w:rPr>
          <w:rFonts w:ascii="Tahoma" w:hAnsi="Tahoma" w:cs="Tahoma"/>
          <w:sz w:val="24"/>
          <w:szCs w:val="24"/>
        </w:rPr>
        <w:t xml:space="preserve"> </w:t>
      </w:r>
      <w:r w:rsidRPr="00761D32">
        <w:rPr>
          <w:rFonts w:ascii="Tahoma" w:hAnsi="Tahoma" w:cs="Tahoma"/>
          <w:color w:val="000000" w:themeColor="text1"/>
          <w:sz w:val="24"/>
          <w:szCs w:val="24"/>
        </w:rPr>
        <w:t xml:space="preserve">(rok 2019 </w:t>
      </w:r>
      <w:r w:rsidRPr="00761D32">
        <w:rPr>
          <w:rFonts w:ascii="Tahoma" w:hAnsi="Tahoma" w:cs="Tahoma"/>
          <w:color w:val="000000" w:themeColor="text1"/>
          <w:sz w:val="24"/>
          <w:szCs w:val="24"/>
        </w:rPr>
        <w:br/>
        <w:t xml:space="preserve">do 2016: spadek świadczeń o 2,81% bez Oddziału Gastroenterologii). </w:t>
      </w:r>
      <w:r w:rsidRPr="00761D32">
        <w:rPr>
          <w:rFonts w:ascii="Tahoma" w:hAnsi="Tahoma" w:cs="Tahoma"/>
          <w:sz w:val="24"/>
          <w:szCs w:val="24"/>
        </w:rPr>
        <w:t>W przypadku Szpitalnego Oddziału Ratunkowego wzrost świadczeń wyniósł +7,95% w okresie 2016-2019, lecz w 2019 roku odnotowano spadek o -3,37%. W Oddziale Chirurgicznym Ogólnym, Oddziale Pediatrycznym, Oddziale Ginekologiczno-Położniczym porównanie danych statystycznych za 2018 i 2019 rok wskazuje na niewielki spadek udzielnych świadczeń i tak kolejno o -3,33%, -2,85%, -4,91%. W Oddziale Chorób Wewnętrznych, Oddziale Neonatologicznym, Oddziale Anestezjologii i Intensywnej Terapii, Oddziale Kardiologicznym spadek przekracza 10% i wynosi kolejno -12,52%, -12,36%, -10,71%, -13,83%. W Pododdziale Chirurgii Urazowo-Ortopedycznej na przestrzeni lat 2016-2018 odnotowano spadek udzielonych świadczeń o -22,49% natomiast w 2019 roku deficyt ten zmniejszył się do -15,33% (+7,34%). Ze względu na ograniczenia wprowadzone w związku z ogłoszeniem stanu pandemii COVID-19 niemożliwe jest określenie tendencji w 2020 roku.</w:t>
      </w:r>
    </w:p>
    <w:p w14:paraId="63ECB994"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2019 roku w szpitalu odbyło się </w:t>
      </w:r>
      <w:r w:rsidRPr="00761D32">
        <w:rPr>
          <w:rFonts w:ascii="Tahoma" w:hAnsi="Tahoma" w:cs="Tahoma"/>
          <w:b/>
          <w:bCs/>
          <w:color w:val="000000" w:themeColor="text1"/>
          <w:sz w:val="24"/>
          <w:szCs w:val="24"/>
        </w:rPr>
        <w:t>698 porodów</w:t>
      </w:r>
      <w:r w:rsidRPr="00761D32">
        <w:rPr>
          <w:rFonts w:ascii="Tahoma" w:hAnsi="Tahoma" w:cs="Tahoma"/>
          <w:color w:val="000000" w:themeColor="text1"/>
          <w:sz w:val="24"/>
          <w:szCs w:val="24"/>
        </w:rPr>
        <w:t xml:space="preserve"> (</w:t>
      </w:r>
      <w:r w:rsidRPr="00761D32">
        <w:rPr>
          <w:rFonts w:ascii="Tahoma" w:hAnsi="Tahoma" w:cs="Tahoma"/>
          <w:b/>
          <w:bCs/>
          <w:color w:val="000000" w:themeColor="text1"/>
          <w:sz w:val="24"/>
          <w:szCs w:val="24"/>
        </w:rPr>
        <w:t>o 12,43% mniej niż w roku poprzednim</w:t>
      </w:r>
      <w:r w:rsidRPr="00761D32">
        <w:rPr>
          <w:rFonts w:ascii="Tahoma" w:hAnsi="Tahoma" w:cs="Tahoma"/>
          <w:color w:val="000000" w:themeColor="text1"/>
          <w:sz w:val="24"/>
          <w:szCs w:val="24"/>
        </w:rPr>
        <w:t>), w tym 326 cięć cesarskich, co stanowi 46,70% porodów. Tak wysoki odsetek porodów operacyjnych wynika ze specyfiki oddziału (II poziom referencyjny) i pokrywa się z krajowym wskaźnikiem cięć cesarskich. W I półroczu 2020 roku przyjęto jedynie 236 porodów, co w skali roku może oznaczać duży spadek w porównaniu do 2019 roku.</w:t>
      </w:r>
    </w:p>
    <w:p w14:paraId="0B983EA2"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zakresie </w:t>
      </w:r>
      <w:r w:rsidRPr="00761D32">
        <w:rPr>
          <w:rFonts w:ascii="Tahoma" w:hAnsi="Tahoma" w:cs="Tahoma"/>
          <w:b/>
          <w:bCs/>
          <w:color w:val="000000" w:themeColor="text1"/>
          <w:sz w:val="24"/>
          <w:szCs w:val="24"/>
        </w:rPr>
        <w:t>ambulatoryjnej opieki specjalistycznej</w:t>
      </w:r>
      <w:r w:rsidRPr="00761D32">
        <w:rPr>
          <w:rFonts w:ascii="Tahoma" w:hAnsi="Tahoma" w:cs="Tahoma"/>
          <w:color w:val="000000" w:themeColor="text1"/>
          <w:sz w:val="24"/>
          <w:szCs w:val="24"/>
        </w:rPr>
        <w:t xml:space="preserve"> i pozostałych </w:t>
      </w:r>
      <w:r w:rsidRPr="00761D32">
        <w:rPr>
          <w:rFonts w:ascii="Tahoma" w:hAnsi="Tahoma" w:cs="Tahoma"/>
          <w:b/>
          <w:bCs/>
          <w:color w:val="000000" w:themeColor="text1"/>
          <w:sz w:val="24"/>
          <w:szCs w:val="24"/>
        </w:rPr>
        <w:t>poradni</w:t>
      </w:r>
      <w:r w:rsidRPr="00761D32">
        <w:rPr>
          <w:rFonts w:ascii="Tahoma" w:hAnsi="Tahoma" w:cs="Tahoma"/>
          <w:color w:val="000000" w:themeColor="text1"/>
          <w:sz w:val="24"/>
          <w:szCs w:val="24"/>
        </w:rPr>
        <w:t>, liczba udzielonych porad w poszczególnych poradniach kształtowała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3341"/>
        <w:gridCol w:w="979"/>
        <w:gridCol w:w="979"/>
        <w:gridCol w:w="979"/>
        <w:gridCol w:w="998"/>
        <w:gridCol w:w="1158"/>
      </w:tblGrid>
      <w:tr w:rsidR="00FA21F4" w:rsidRPr="00761D32" w14:paraId="02E15057" w14:textId="77777777" w:rsidTr="00FA21F4">
        <w:trPr>
          <w:trHeight w:val="466"/>
        </w:trPr>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7747D"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lastRenderedPageBreak/>
              <w:t>Lp.</w:t>
            </w:r>
          </w:p>
        </w:tc>
        <w:tc>
          <w:tcPr>
            <w:tcW w:w="3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BC9F"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Poradnia</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CF81B"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2016 rok</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6DD33"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2017 rok</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0F2FA"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2018 rok</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627A0"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2019 rok</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B17EA" w14:textId="77777777" w:rsidR="00FA21F4" w:rsidRPr="00761D32" w:rsidRDefault="00FA21F4">
            <w:pPr>
              <w:spacing w:after="0"/>
              <w:jc w:val="center"/>
              <w:rPr>
                <w:rFonts w:ascii="Tahoma" w:hAnsi="Tahoma" w:cs="Tahoma"/>
                <w:b/>
                <w:bCs/>
                <w:i/>
                <w:color w:val="000000" w:themeColor="text1"/>
                <w:sz w:val="24"/>
                <w:szCs w:val="24"/>
              </w:rPr>
            </w:pPr>
            <w:r w:rsidRPr="00761D32">
              <w:rPr>
                <w:rFonts w:ascii="Tahoma" w:hAnsi="Tahoma" w:cs="Tahoma"/>
                <w:b/>
                <w:bCs/>
                <w:i/>
                <w:color w:val="000000" w:themeColor="text1"/>
              </w:rPr>
              <w:t>I półrocze 2020 roku</w:t>
            </w:r>
          </w:p>
        </w:tc>
      </w:tr>
      <w:tr w:rsidR="00FA21F4" w:rsidRPr="00761D32" w14:paraId="0C20525B"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18D3D567"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14:paraId="11AE81F3"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Chirurgii Ogólnej</w:t>
            </w:r>
          </w:p>
        </w:tc>
        <w:tc>
          <w:tcPr>
            <w:tcW w:w="997" w:type="dxa"/>
            <w:tcBorders>
              <w:top w:val="single" w:sz="4" w:space="0" w:color="auto"/>
              <w:left w:val="single" w:sz="4" w:space="0" w:color="auto"/>
              <w:bottom w:val="single" w:sz="4" w:space="0" w:color="auto"/>
              <w:right w:val="single" w:sz="4" w:space="0" w:color="auto"/>
            </w:tcBorders>
            <w:vAlign w:val="center"/>
            <w:hideMark/>
          </w:tcPr>
          <w:p w14:paraId="6EBC143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13 535</w:t>
            </w:r>
          </w:p>
        </w:tc>
        <w:tc>
          <w:tcPr>
            <w:tcW w:w="997" w:type="dxa"/>
            <w:tcBorders>
              <w:top w:val="single" w:sz="4" w:space="0" w:color="auto"/>
              <w:left w:val="single" w:sz="4" w:space="0" w:color="auto"/>
              <w:bottom w:val="single" w:sz="4" w:space="0" w:color="auto"/>
              <w:right w:val="single" w:sz="4" w:space="0" w:color="auto"/>
            </w:tcBorders>
            <w:vAlign w:val="center"/>
            <w:hideMark/>
          </w:tcPr>
          <w:p w14:paraId="4060E3D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13 364</w:t>
            </w:r>
          </w:p>
        </w:tc>
        <w:tc>
          <w:tcPr>
            <w:tcW w:w="997" w:type="dxa"/>
            <w:tcBorders>
              <w:top w:val="single" w:sz="4" w:space="0" w:color="auto"/>
              <w:left w:val="single" w:sz="4" w:space="0" w:color="auto"/>
              <w:bottom w:val="single" w:sz="4" w:space="0" w:color="auto"/>
              <w:right w:val="single" w:sz="4" w:space="0" w:color="auto"/>
            </w:tcBorders>
            <w:vAlign w:val="center"/>
            <w:hideMark/>
          </w:tcPr>
          <w:p w14:paraId="60108E6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12 111</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6332E0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11 921</w:t>
            </w:r>
          </w:p>
        </w:tc>
        <w:tc>
          <w:tcPr>
            <w:tcW w:w="974" w:type="dxa"/>
            <w:tcBorders>
              <w:top w:val="single" w:sz="4" w:space="0" w:color="auto"/>
              <w:left w:val="single" w:sz="4" w:space="0" w:color="auto"/>
              <w:bottom w:val="single" w:sz="4" w:space="0" w:color="auto"/>
              <w:right w:val="single" w:sz="4" w:space="0" w:color="auto"/>
            </w:tcBorders>
            <w:vAlign w:val="center"/>
            <w:hideMark/>
          </w:tcPr>
          <w:p w14:paraId="247A8A8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5 097</w:t>
            </w:r>
          </w:p>
        </w:tc>
      </w:tr>
      <w:tr w:rsidR="00FA21F4" w:rsidRPr="00761D32" w14:paraId="5246D3EB"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4F041837"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14:paraId="6B21E7CB"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Diabetologiczna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0EC65394"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3 437</w:t>
            </w:r>
          </w:p>
        </w:tc>
        <w:tc>
          <w:tcPr>
            <w:tcW w:w="997" w:type="dxa"/>
            <w:tcBorders>
              <w:top w:val="single" w:sz="4" w:space="0" w:color="auto"/>
              <w:left w:val="single" w:sz="4" w:space="0" w:color="auto"/>
              <w:bottom w:val="single" w:sz="4" w:space="0" w:color="auto"/>
              <w:right w:val="single" w:sz="4" w:space="0" w:color="auto"/>
            </w:tcBorders>
            <w:vAlign w:val="center"/>
            <w:hideMark/>
          </w:tcPr>
          <w:p w14:paraId="69811FE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3 350</w:t>
            </w:r>
          </w:p>
        </w:tc>
        <w:tc>
          <w:tcPr>
            <w:tcW w:w="997" w:type="dxa"/>
            <w:tcBorders>
              <w:top w:val="single" w:sz="4" w:space="0" w:color="auto"/>
              <w:left w:val="single" w:sz="4" w:space="0" w:color="auto"/>
              <w:bottom w:val="single" w:sz="4" w:space="0" w:color="auto"/>
              <w:right w:val="single" w:sz="4" w:space="0" w:color="auto"/>
            </w:tcBorders>
            <w:vAlign w:val="center"/>
            <w:hideMark/>
          </w:tcPr>
          <w:p w14:paraId="19B25B5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3 024</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A668100"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3 159</w:t>
            </w:r>
          </w:p>
        </w:tc>
        <w:tc>
          <w:tcPr>
            <w:tcW w:w="974" w:type="dxa"/>
            <w:tcBorders>
              <w:top w:val="single" w:sz="4" w:space="0" w:color="auto"/>
              <w:left w:val="single" w:sz="4" w:space="0" w:color="auto"/>
              <w:bottom w:val="single" w:sz="4" w:space="0" w:color="auto"/>
              <w:right w:val="single" w:sz="4" w:space="0" w:color="auto"/>
            </w:tcBorders>
            <w:vAlign w:val="center"/>
            <w:hideMark/>
          </w:tcPr>
          <w:p w14:paraId="796FD4E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1 535</w:t>
            </w:r>
          </w:p>
        </w:tc>
      </w:tr>
      <w:tr w:rsidR="00FA21F4" w:rsidRPr="00761D32" w14:paraId="16469173"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023CB4EB"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14:paraId="6DF546FA"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Gastroenterologiczna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75B0DA1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1 905</w:t>
            </w:r>
          </w:p>
        </w:tc>
        <w:tc>
          <w:tcPr>
            <w:tcW w:w="997" w:type="dxa"/>
            <w:tcBorders>
              <w:top w:val="single" w:sz="4" w:space="0" w:color="auto"/>
              <w:left w:val="single" w:sz="4" w:space="0" w:color="auto"/>
              <w:bottom w:val="single" w:sz="4" w:space="0" w:color="auto"/>
              <w:right w:val="single" w:sz="4" w:space="0" w:color="auto"/>
            </w:tcBorders>
            <w:vAlign w:val="center"/>
            <w:hideMark/>
          </w:tcPr>
          <w:p w14:paraId="1CAB52BD"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1 814</w:t>
            </w:r>
          </w:p>
        </w:tc>
        <w:tc>
          <w:tcPr>
            <w:tcW w:w="997" w:type="dxa"/>
            <w:tcBorders>
              <w:top w:val="single" w:sz="4" w:space="0" w:color="auto"/>
              <w:left w:val="single" w:sz="4" w:space="0" w:color="auto"/>
              <w:bottom w:val="single" w:sz="4" w:space="0" w:color="auto"/>
              <w:right w:val="single" w:sz="4" w:space="0" w:color="auto"/>
            </w:tcBorders>
            <w:vAlign w:val="center"/>
            <w:hideMark/>
          </w:tcPr>
          <w:p w14:paraId="7391E0E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1 844</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E6E836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1 718</w:t>
            </w:r>
          </w:p>
        </w:tc>
        <w:tc>
          <w:tcPr>
            <w:tcW w:w="974" w:type="dxa"/>
            <w:tcBorders>
              <w:top w:val="single" w:sz="4" w:space="0" w:color="auto"/>
              <w:left w:val="single" w:sz="4" w:space="0" w:color="auto"/>
              <w:bottom w:val="single" w:sz="4" w:space="0" w:color="auto"/>
              <w:right w:val="single" w:sz="4" w:space="0" w:color="auto"/>
            </w:tcBorders>
            <w:vAlign w:val="center"/>
            <w:hideMark/>
          </w:tcPr>
          <w:p w14:paraId="30B47704"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720</w:t>
            </w:r>
          </w:p>
        </w:tc>
      </w:tr>
      <w:tr w:rsidR="00FA21F4" w:rsidRPr="00761D32" w14:paraId="1CEB1181"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2C4696B6"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14:paraId="2B1084DB" w14:textId="77777777" w:rsidR="00FA21F4" w:rsidRPr="00761D32" w:rsidRDefault="00FA21F4">
            <w:pPr>
              <w:spacing w:after="0"/>
              <w:rPr>
                <w:rFonts w:ascii="Tahoma" w:hAnsi="Tahoma" w:cs="Tahoma"/>
                <w:color w:val="000000" w:themeColor="text1"/>
                <w:sz w:val="24"/>
                <w:szCs w:val="24"/>
              </w:rPr>
            </w:pPr>
            <w:r w:rsidRPr="00761D32">
              <w:rPr>
                <w:rFonts w:ascii="Tahoma" w:hAnsi="Tahoma" w:cs="Tahoma"/>
                <w:color w:val="000000" w:themeColor="text1"/>
                <w:sz w:val="24"/>
                <w:szCs w:val="24"/>
              </w:rPr>
              <w:t>Poradnia Ginekologiczno-Położnicza</w:t>
            </w:r>
          </w:p>
        </w:tc>
        <w:tc>
          <w:tcPr>
            <w:tcW w:w="997" w:type="dxa"/>
            <w:tcBorders>
              <w:top w:val="single" w:sz="4" w:space="0" w:color="auto"/>
              <w:left w:val="single" w:sz="4" w:space="0" w:color="auto"/>
              <w:bottom w:val="single" w:sz="4" w:space="0" w:color="auto"/>
              <w:right w:val="single" w:sz="4" w:space="0" w:color="auto"/>
            </w:tcBorders>
            <w:vAlign w:val="center"/>
            <w:hideMark/>
          </w:tcPr>
          <w:p w14:paraId="33C59D00"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10 424</w:t>
            </w:r>
          </w:p>
        </w:tc>
        <w:tc>
          <w:tcPr>
            <w:tcW w:w="997" w:type="dxa"/>
            <w:tcBorders>
              <w:top w:val="single" w:sz="4" w:space="0" w:color="auto"/>
              <w:left w:val="single" w:sz="4" w:space="0" w:color="auto"/>
              <w:bottom w:val="single" w:sz="4" w:space="0" w:color="auto"/>
              <w:right w:val="single" w:sz="4" w:space="0" w:color="auto"/>
            </w:tcBorders>
            <w:vAlign w:val="center"/>
            <w:hideMark/>
          </w:tcPr>
          <w:p w14:paraId="3F24E1DE"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10 709</w:t>
            </w:r>
          </w:p>
        </w:tc>
        <w:tc>
          <w:tcPr>
            <w:tcW w:w="997" w:type="dxa"/>
            <w:tcBorders>
              <w:top w:val="single" w:sz="4" w:space="0" w:color="auto"/>
              <w:left w:val="single" w:sz="4" w:space="0" w:color="auto"/>
              <w:bottom w:val="single" w:sz="4" w:space="0" w:color="auto"/>
              <w:right w:val="single" w:sz="4" w:space="0" w:color="auto"/>
            </w:tcBorders>
            <w:vAlign w:val="center"/>
            <w:hideMark/>
          </w:tcPr>
          <w:p w14:paraId="04F9C57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11 781</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D19021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11 493</w:t>
            </w:r>
          </w:p>
        </w:tc>
        <w:tc>
          <w:tcPr>
            <w:tcW w:w="974" w:type="dxa"/>
            <w:tcBorders>
              <w:top w:val="single" w:sz="4" w:space="0" w:color="auto"/>
              <w:left w:val="single" w:sz="4" w:space="0" w:color="auto"/>
              <w:bottom w:val="single" w:sz="4" w:space="0" w:color="auto"/>
              <w:right w:val="single" w:sz="4" w:space="0" w:color="auto"/>
            </w:tcBorders>
            <w:vAlign w:val="center"/>
            <w:hideMark/>
          </w:tcPr>
          <w:p w14:paraId="43728F2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4 258</w:t>
            </w:r>
          </w:p>
        </w:tc>
      </w:tr>
      <w:tr w:rsidR="00FA21F4" w:rsidRPr="00761D32" w14:paraId="2EA60B46"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010B5424"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14:paraId="2AA78720"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Kardiologiczna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77F7AA3E"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2 073</w:t>
            </w:r>
          </w:p>
        </w:tc>
        <w:tc>
          <w:tcPr>
            <w:tcW w:w="997" w:type="dxa"/>
            <w:tcBorders>
              <w:top w:val="single" w:sz="4" w:space="0" w:color="auto"/>
              <w:left w:val="single" w:sz="4" w:space="0" w:color="auto"/>
              <w:bottom w:val="single" w:sz="4" w:space="0" w:color="auto"/>
              <w:right w:val="single" w:sz="4" w:space="0" w:color="auto"/>
            </w:tcBorders>
            <w:vAlign w:val="center"/>
            <w:hideMark/>
          </w:tcPr>
          <w:p w14:paraId="734B0D23"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1 817</w:t>
            </w:r>
          </w:p>
        </w:tc>
        <w:tc>
          <w:tcPr>
            <w:tcW w:w="997" w:type="dxa"/>
            <w:tcBorders>
              <w:top w:val="single" w:sz="4" w:space="0" w:color="auto"/>
              <w:left w:val="single" w:sz="4" w:space="0" w:color="auto"/>
              <w:bottom w:val="single" w:sz="4" w:space="0" w:color="auto"/>
              <w:right w:val="single" w:sz="4" w:space="0" w:color="auto"/>
            </w:tcBorders>
            <w:vAlign w:val="center"/>
            <w:hideMark/>
          </w:tcPr>
          <w:p w14:paraId="2143DCA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1 821</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374733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1 780</w:t>
            </w:r>
          </w:p>
        </w:tc>
        <w:tc>
          <w:tcPr>
            <w:tcW w:w="974" w:type="dxa"/>
            <w:tcBorders>
              <w:top w:val="single" w:sz="4" w:space="0" w:color="auto"/>
              <w:left w:val="single" w:sz="4" w:space="0" w:color="auto"/>
              <w:bottom w:val="single" w:sz="4" w:space="0" w:color="auto"/>
              <w:right w:val="single" w:sz="4" w:space="0" w:color="auto"/>
            </w:tcBorders>
            <w:vAlign w:val="center"/>
            <w:hideMark/>
          </w:tcPr>
          <w:p w14:paraId="6574030E"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862</w:t>
            </w:r>
          </w:p>
        </w:tc>
      </w:tr>
      <w:tr w:rsidR="00FA21F4" w:rsidRPr="00761D32" w14:paraId="3D10730A"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330B5871"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6</w:t>
            </w:r>
          </w:p>
        </w:tc>
        <w:tc>
          <w:tcPr>
            <w:tcW w:w="3447" w:type="dxa"/>
            <w:tcBorders>
              <w:top w:val="single" w:sz="4" w:space="0" w:color="auto"/>
              <w:left w:val="single" w:sz="4" w:space="0" w:color="auto"/>
              <w:bottom w:val="single" w:sz="4" w:space="0" w:color="auto"/>
              <w:right w:val="single" w:sz="4" w:space="0" w:color="auto"/>
            </w:tcBorders>
            <w:vAlign w:val="center"/>
            <w:hideMark/>
          </w:tcPr>
          <w:p w14:paraId="554CC2FD"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Leczenia Uzależnień</w:t>
            </w:r>
          </w:p>
        </w:tc>
        <w:tc>
          <w:tcPr>
            <w:tcW w:w="997" w:type="dxa"/>
            <w:tcBorders>
              <w:top w:val="single" w:sz="4" w:space="0" w:color="auto"/>
              <w:left w:val="single" w:sz="4" w:space="0" w:color="auto"/>
              <w:bottom w:val="single" w:sz="4" w:space="0" w:color="auto"/>
              <w:right w:val="single" w:sz="4" w:space="0" w:color="auto"/>
            </w:tcBorders>
            <w:vAlign w:val="center"/>
            <w:hideMark/>
          </w:tcPr>
          <w:p w14:paraId="7CE138E0"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4 268</w:t>
            </w:r>
          </w:p>
        </w:tc>
        <w:tc>
          <w:tcPr>
            <w:tcW w:w="997" w:type="dxa"/>
            <w:tcBorders>
              <w:top w:val="single" w:sz="4" w:space="0" w:color="auto"/>
              <w:left w:val="single" w:sz="4" w:space="0" w:color="auto"/>
              <w:bottom w:val="single" w:sz="4" w:space="0" w:color="auto"/>
              <w:right w:val="single" w:sz="4" w:space="0" w:color="auto"/>
            </w:tcBorders>
            <w:vAlign w:val="center"/>
            <w:hideMark/>
          </w:tcPr>
          <w:p w14:paraId="674FE8D3"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2 748</w:t>
            </w:r>
          </w:p>
        </w:tc>
        <w:tc>
          <w:tcPr>
            <w:tcW w:w="997" w:type="dxa"/>
            <w:tcBorders>
              <w:top w:val="single" w:sz="4" w:space="0" w:color="auto"/>
              <w:left w:val="single" w:sz="4" w:space="0" w:color="auto"/>
              <w:bottom w:val="single" w:sz="4" w:space="0" w:color="auto"/>
              <w:right w:val="single" w:sz="4" w:space="0" w:color="auto"/>
            </w:tcBorders>
            <w:vAlign w:val="center"/>
            <w:hideMark/>
          </w:tcPr>
          <w:p w14:paraId="7FA3E5CD"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2 585</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DB3F30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3 132</w:t>
            </w:r>
          </w:p>
        </w:tc>
        <w:tc>
          <w:tcPr>
            <w:tcW w:w="974" w:type="dxa"/>
            <w:tcBorders>
              <w:top w:val="single" w:sz="4" w:space="0" w:color="auto"/>
              <w:left w:val="single" w:sz="4" w:space="0" w:color="auto"/>
              <w:bottom w:val="single" w:sz="4" w:space="0" w:color="auto"/>
              <w:right w:val="single" w:sz="4" w:space="0" w:color="auto"/>
            </w:tcBorders>
            <w:vAlign w:val="center"/>
            <w:hideMark/>
          </w:tcPr>
          <w:p w14:paraId="0B7FB35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1 050</w:t>
            </w:r>
          </w:p>
        </w:tc>
      </w:tr>
      <w:tr w:rsidR="00FA21F4" w:rsidRPr="00761D32" w14:paraId="16AB86CE"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3B1A1D53"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7</w:t>
            </w:r>
          </w:p>
        </w:tc>
        <w:tc>
          <w:tcPr>
            <w:tcW w:w="3447" w:type="dxa"/>
            <w:tcBorders>
              <w:top w:val="single" w:sz="4" w:space="0" w:color="auto"/>
              <w:left w:val="single" w:sz="4" w:space="0" w:color="auto"/>
              <w:bottom w:val="single" w:sz="4" w:space="0" w:color="auto"/>
              <w:right w:val="single" w:sz="4" w:space="0" w:color="auto"/>
            </w:tcBorders>
            <w:vAlign w:val="center"/>
            <w:hideMark/>
          </w:tcPr>
          <w:p w14:paraId="73E3D90F"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Neonatologiczna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070B0179"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996</w:t>
            </w:r>
          </w:p>
        </w:tc>
        <w:tc>
          <w:tcPr>
            <w:tcW w:w="997" w:type="dxa"/>
            <w:tcBorders>
              <w:top w:val="single" w:sz="4" w:space="0" w:color="auto"/>
              <w:left w:val="single" w:sz="4" w:space="0" w:color="auto"/>
              <w:bottom w:val="single" w:sz="4" w:space="0" w:color="auto"/>
              <w:right w:val="single" w:sz="4" w:space="0" w:color="auto"/>
            </w:tcBorders>
            <w:vAlign w:val="center"/>
            <w:hideMark/>
          </w:tcPr>
          <w:p w14:paraId="4C443D8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985</w:t>
            </w:r>
          </w:p>
        </w:tc>
        <w:tc>
          <w:tcPr>
            <w:tcW w:w="997" w:type="dxa"/>
            <w:tcBorders>
              <w:top w:val="single" w:sz="4" w:space="0" w:color="auto"/>
              <w:left w:val="single" w:sz="4" w:space="0" w:color="auto"/>
              <w:bottom w:val="single" w:sz="4" w:space="0" w:color="auto"/>
              <w:right w:val="single" w:sz="4" w:space="0" w:color="auto"/>
            </w:tcBorders>
            <w:vAlign w:val="center"/>
            <w:hideMark/>
          </w:tcPr>
          <w:p w14:paraId="70F90AD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960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D2250D9"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868</w:t>
            </w:r>
          </w:p>
        </w:tc>
        <w:tc>
          <w:tcPr>
            <w:tcW w:w="974" w:type="dxa"/>
            <w:tcBorders>
              <w:top w:val="single" w:sz="4" w:space="0" w:color="auto"/>
              <w:left w:val="single" w:sz="4" w:space="0" w:color="auto"/>
              <w:bottom w:val="single" w:sz="4" w:space="0" w:color="auto"/>
              <w:right w:val="single" w:sz="4" w:space="0" w:color="auto"/>
            </w:tcBorders>
            <w:vAlign w:val="center"/>
            <w:hideMark/>
          </w:tcPr>
          <w:p w14:paraId="48844DD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405</w:t>
            </w:r>
          </w:p>
        </w:tc>
      </w:tr>
      <w:tr w:rsidR="00FA21F4" w:rsidRPr="00761D32" w14:paraId="6CD2A66E"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4D5F41CF"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8</w:t>
            </w:r>
          </w:p>
        </w:tc>
        <w:tc>
          <w:tcPr>
            <w:tcW w:w="3447" w:type="dxa"/>
            <w:tcBorders>
              <w:top w:val="single" w:sz="4" w:space="0" w:color="auto"/>
              <w:left w:val="single" w:sz="4" w:space="0" w:color="auto"/>
              <w:bottom w:val="single" w:sz="4" w:space="0" w:color="auto"/>
              <w:right w:val="single" w:sz="4" w:space="0" w:color="auto"/>
            </w:tcBorders>
            <w:vAlign w:val="center"/>
            <w:hideMark/>
          </w:tcPr>
          <w:p w14:paraId="5A6C8C26"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Neurologiczna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1149618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3 966</w:t>
            </w:r>
          </w:p>
        </w:tc>
        <w:tc>
          <w:tcPr>
            <w:tcW w:w="997" w:type="dxa"/>
            <w:tcBorders>
              <w:top w:val="single" w:sz="4" w:space="0" w:color="auto"/>
              <w:left w:val="single" w:sz="4" w:space="0" w:color="auto"/>
              <w:bottom w:val="single" w:sz="4" w:space="0" w:color="auto"/>
              <w:right w:val="single" w:sz="4" w:space="0" w:color="auto"/>
            </w:tcBorders>
            <w:vAlign w:val="center"/>
            <w:hideMark/>
          </w:tcPr>
          <w:p w14:paraId="472E4138"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3 722</w:t>
            </w:r>
          </w:p>
        </w:tc>
        <w:tc>
          <w:tcPr>
            <w:tcW w:w="997" w:type="dxa"/>
            <w:tcBorders>
              <w:top w:val="single" w:sz="4" w:space="0" w:color="auto"/>
              <w:left w:val="single" w:sz="4" w:space="0" w:color="auto"/>
              <w:bottom w:val="single" w:sz="4" w:space="0" w:color="auto"/>
              <w:right w:val="single" w:sz="4" w:space="0" w:color="auto"/>
            </w:tcBorders>
            <w:vAlign w:val="center"/>
            <w:hideMark/>
          </w:tcPr>
          <w:p w14:paraId="5488D364"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3 168</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0227933"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3 008</w:t>
            </w:r>
          </w:p>
        </w:tc>
        <w:tc>
          <w:tcPr>
            <w:tcW w:w="974" w:type="dxa"/>
            <w:tcBorders>
              <w:top w:val="single" w:sz="4" w:space="0" w:color="auto"/>
              <w:left w:val="single" w:sz="4" w:space="0" w:color="auto"/>
              <w:bottom w:val="single" w:sz="4" w:space="0" w:color="auto"/>
              <w:right w:val="single" w:sz="4" w:space="0" w:color="auto"/>
            </w:tcBorders>
            <w:vAlign w:val="center"/>
            <w:hideMark/>
          </w:tcPr>
          <w:p w14:paraId="6590532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1 626</w:t>
            </w:r>
          </w:p>
        </w:tc>
      </w:tr>
      <w:tr w:rsidR="00FA21F4" w:rsidRPr="00761D32" w14:paraId="36E01595"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6847AAB1"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9</w:t>
            </w:r>
          </w:p>
        </w:tc>
        <w:tc>
          <w:tcPr>
            <w:tcW w:w="3447" w:type="dxa"/>
            <w:tcBorders>
              <w:top w:val="single" w:sz="4" w:space="0" w:color="auto"/>
              <w:left w:val="single" w:sz="4" w:space="0" w:color="auto"/>
              <w:bottom w:val="single" w:sz="4" w:space="0" w:color="auto"/>
              <w:right w:val="single" w:sz="4" w:space="0" w:color="auto"/>
            </w:tcBorders>
            <w:vAlign w:val="center"/>
            <w:hideMark/>
          </w:tcPr>
          <w:p w14:paraId="206C3553"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Okulistyczna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72466FA4"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6 061</w:t>
            </w:r>
          </w:p>
        </w:tc>
        <w:tc>
          <w:tcPr>
            <w:tcW w:w="997" w:type="dxa"/>
            <w:tcBorders>
              <w:top w:val="single" w:sz="4" w:space="0" w:color="auto"/>
              <w:left w:val="single" w:sz="4" w:space="0" w:color="auto"/>
              <w:bottom w:val="single" w:sz="4" w:space="0" w:color="auto"/>
              <w:right w:val="single" w:sz="4" w:space="0" w:color="auto"/>
            </w:tcBorders>
            <w:vAlign w:val="center"/>
            <w:hideMark/>
          </w:tcPr>
          <w:p w14:paraId="1335D327"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5 286</w:t>
            </w:r>
          </w:p>
        </w:tc>
        <w:tc>
          <w:tcPr>
            <w:tcW w:w="997" w:type="dxa"/>
            <w:tcBorders>
              <w:top w:val="single" w:sz="4" w:space="0" w:color="auto"/>
              <w:left w:val="single" w:sz="4" w:space="0" w:color="auto"/>
              <w:bottom w:val="single" w:sz="4" w:space="0" w:color="auto"/>
              <w:right w:val="single" w:sz="4" w:space="0" w:color="auto"/>
            </w:tcBorders>
            <w:vAlign w:val="center"/>
            <w:hideMark/>
          </w:tcPr>
          <w:p w14:paraId="12F23A4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5 176</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1B2E86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5 170</w:t>
            </w:r>
          </w:p>
        </w:tc>
        <w:tc>
          <w:tcPr>
            <w:tcW w:w="974" w:type="dxa"/>
            <w:tcBorders>
              <w:top w:val="single" w:sz="4" w:space="0" w:color="auto"/>
              <w:left w:val="single" w:sz="4" w:space="0" w:color="auto"/>
              <w:bottom w:val="single" w:sz="4" w:space="0" w:color="auto"/>
              <w:right w:val="single" w:sz="4" w:space="0" w:color="auto"/>
            </w:tcBorders>
            <w:vAlign w:val="center"/>
            <w:hideMark/>
          </w:tcPr>
          <w:p w14:paraId="778B524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 xml:space="preserve"> 1 755</w:t>
            </w:r>
          </w:p>
        </w:tc>
      </w:tr>
      <w:tr w:rsidR="00FA21F4" w:rsidRPr="00761D32" w14:paraId="6B828D47"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4DA8B9FD"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10</w:t>
            </w:r>
          </w:p>
        </w:tc>
        <w:tc>
          <w:tcPr>
            <w:tcW w:w="3447" w:type="dxa"/>
            <w:tcBorders>
              <w:top w:val="single" w:sz="4" w:space="0" w:color="auto"/>
              <w:left w:val="single" w:sz="4" w:space="0" w:color="auto"/>
              <w:bottom w:val="single" w:sz="4" w:space="0" w:color="auto"/>
              <w:right w:val="single" w:sz="4" w:space="0" w:color="auto"/>
            </w:tcBorders>
            <w:vAlign w:val="center"/>
            <w:hideMark/>
          </w:tcPr>
          <w:p w14:paraId="5CF3F5FA"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Onkologiczna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1630543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1 280</w:t>
            </w:r>
          </w:p>
        </w:tc>
        <w:tc>
          <w:tcPr>
            <w:tcW w:w="997" w:type="dxa"/>
            <w:tcBorders>
              <w:top w:val="single" w:sz="4" w:space="0" w:color="auto"/>
              <w:left w:val="single" w:sz="4" w:space="0" w:color="auto"/>
              <w:bottom w:val="single" w:sz="4" w:space="0" w:color="auto"/>
              <w:right w:val="single" w:sz="4" w:space="0" w:color="auto"/>
            </w:tcBorders>
            <w:vAlign w:val="center"/>
            <w:hideMark/>
          </w:tcPr>
          <w:p w14:paraId="571B4DA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1 159</w:t>
            </w:r>
          </w:p>
        </w:tc>
        <w:tc>
          <w:tcPr>
            <w:tcW w:w="997" w:type="dxa"/>
            <w:tcBorders>
              <w:top w:val="single" w:sz="4" w:space="0" w:color="auto"/>
              <w:left w:val="single" w:sz="4" w:space="0" w:color="auto"/>
              <w:bottom w:val="single" w:sz="4" w:space="0" w:color="auto"/>
              <w:right w:val="single" w:sz="4" w:space="0" w:color="auto"/>
            </w:tcBorders>
            <w:vAlign w:val="center"/>
            <w:hideMark/>
          </w:tcPr>
          <w:p w14:paraId="4D7F7FD9"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1 151</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F5882C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1 112</w:t>
            </w:r>
          </w:p>
        </w:tc>
        <w:tc>
          <w:tcPr>
            <w:tcW w:w="974" w:type="dxa"/>
            <w:tcBorders>
              <w:top w:val="single" w:sz="4" w:space="0" w:color="auto"/>
              <w:left w:val="single" w:sz="4" w:space="0" w:color="auto"/>
              <w:bottom w:val="single" w:sz="4" w:space="0" w:color="auto"/>
              <w:right w:val="single" w:sz="4" w:space="0" w:color="auto"/>
            </w:tcBorders>
            <w:vAlign w:val="center"/>
            <w:hideMark/>
          </w:tcPr>
          <w:p w14:paraId="719E9337"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225</w:t>
            </w:r>
          </w:p>
        </w:tc>
      </w:tr>
      <w:tr w:rsidR="00FA21F4" w:rsidRPr="00761D32" w14:paraId="117F645F"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0A72D701"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11</w:t>
            </w:r>
          </w:p>
        </w:tc>
        <w:tc>
          <w:tcPr>
            <w:tcW w:w="3447" w:type="dxa"/>
            <w:tcBorders>
              <w:top w:val="single" w:sz="4" w:space="0" w:color="auto"/>
              <w:left w:val="single" w:sz="4" w:space="0" w:color="auto"/>
              <w:bottom w:val="single" w:sz="4" w:space="0" w:color="auto"/>
              <w:right w:val="single" w:sz="4" w:space="0" w:color="auto"/>
            </w:tcBorders>
            <w:vAlign w:val="center"/>
            <w:hideMark/>
          </w:tcPr>
          <w:p w14:paraId="72AEFEBA"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Otolaryngologiczna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3E6F1CB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7 913</w:t>
            </w:r>
          </w:p>
        </w:tc>
        <w:tc>
          <w:tcPr>
            <w:tcW w:w="997" w:type="dxa"/>
            <w:tcBorders>
              <w:top w:val="single" w:sz="4" w:space="0" w:color="auto"/>
              <w:left w:val="single" w:sz="4" w:space="0" w:color="auto"/>
              <w:bottom w:val="single" w:sz="4" w:space="0" w:color="auto"/>
              <w:right w:val="single" w:sz="4" w:space="0" w:color="auto"/>
            </w:tcBorders>
            <w:vAlign w:val="center"/>
            <w:hideMark/>
          </w:tcPr>
          <w:p w14:paraId="47AD1E6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7 559</w:t>
            </w:r>
          </w:p>
        </w:tc>
        <w:tc>
          <w:tcPr>
            <w:tcW w:w="997" w:type="dxa"/>
            <w:tcBorders>
              <w:top w:val="single" w:sz="4" w:space="0" w:color="auto"/>
              <w:left w:val="single" w:sz="4" w:space="0" w:color="auto"/>
              <w:bottom w:val="single" w:sz="4" w:space="0" w:color="auto"/>
              <w:right w:val="single" w:sz="4" w:space="0" w:color="auto"/>
            </w:tcBorders>
            <w:vAlign w:val="center"/>
            <w:hideMark/>
          </w:tcPr>
          <w:p w14:paraId="5774164E"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7 046</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B8893B7"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6 862</w:t>
            </w:r>
          </w:p>
        </w:tc>
        <w:tc>
          <w:tcPr>
            <w:tcW w:w="974" w:type="dxa"/>
            <w:tcBorders>
              <w:top w:val="single" w:sz="4" w:space="0" w:color="auto"/>
              <w:left w:val="single" w:sz="4" w:space="0" w:color="auto"/>
              <w:bottom w:val="single" w:sz="4" w:space="0" w:color="auto"/>
              <w:right w:val="single" w:sz="4" w:space="0" w:color="auto"/>
            </w:tcBorders>
            <w:vAlign w:val="center"/>
            <w:hideMark/>
          </w:tcPr>
          <w:p w14:paraId="6197A41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2 822</w:t>
            </w:r>
          </w:p>
        </w:tc>
      </w:tr>
      <w:tr w:rsidR="00FA21F4" w:rsidRPr="00761D32" w14:paraId="380E3B06"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5F3A4BB4"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12</w:t>
            </w:r>
          </w:p>
        </w:tc>
        <w:tc>
          <w:tcPr>
            <w:tcW w:w="3447" w:type="dxa"/>
            <w:tcBorders>
              <w:top w:val="single" w:sz="4" w:space="0" w:color="auto"/>
              <w:left w:val="single" w:sz="4" w:space="0" w:color="auto"/>
              <w:bottom w:val="single" w:sz="4" w:space="0" w:color="auto"/>
              <w:right w:val="single" w:sz="4" w:space="0" w:color="auto"/>
            </w:tcBorders>
            <w:vAlign w:val="center"/>
            <w:hideMark/>
          </w:tcPr>
          <w:p w14:paraId="5A772543"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Pulmonologiczna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27DD524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2 008</w:t>
            </w:r>
          </w:p>
        </w:tc>
        <w:tc>
          <w:tcPr>
            <w:tcW w:w="997" w:type="dxa"/>
            <w:tcBorders>
              <w:top w:val="single" w:sz="4" w:space="0" w:color="auto"/>
              <w:left w:val="single" w:sz="4" w:space="0" w:color="auto"/>
              <w:bottom w:val="single" w:sz="4" w:space="0" w:color="auto"/>
              <w:right w:val="single" w:sz="4" w:space="0" w:color="auto"/>
            </w:tcBorders>
            <w:vAlign w:val="center"/>
            <w:hideMark/>
          </w:tcPr>
          <w:p w14:paraId="70A97C6D"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2 092</w:t>
            </w:r>
          </w:p>
        </w:tc>
        <w:tc>
          <w:tcPr>
            <w:tcW w:w="997" w:type="dxa"/>
            <w:tcBorders>
              <w:top w:val="single" w:sz="4" w:space="0" w:color="auto"/>
              <w:left w:val="single" w:sz="4" w:space="0" w:color="auto"/>
              <w:bottom w:val="single" w:sz="4" w:space="0" w:color="auto"/>
              <w:right w:val="single" w:sz="4" w:space="0" w:color="auto"/>
            </w:tcBorders>
            <w:vAlign w:val="center"/>
            <w:hideMark/>
          </w:tcPr>
          <w:p w14:paraId="3117424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1 830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4559DBD"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2 007</w:t>
            </w:r>
          </w:p>
        </w:tc>
        <w:tc>
          <w:tcPr>
            <w:tcW w:w="974" w:type="dxa"/>
            <w:tcBorders>
              <w:top w:val="single" w:sz="4" w:space="0" w:color="auto"/>
              <w:left w:val="single" w:sz="4" w:space="0" w:color="auto"/>
              <w:bottom w:val="single" w:sz="4" w:space="0" w:color="auto"/>
              <w:right w:val="single" w:sz="4" w:space="0" w:color="auto"/>
            </w:tcBorders>
            <w:vAlign w:val="center"/>
            <w:hideMark/>
          </w:tcPr>
          <w:p w14:paraId="43914B9A"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826</w:t>
            </w:r>
          </w:p>
        </w:tc>
      </w:tr>
      <w:tr w:rsidR="00FA21F4" w:rsidRPr="00761D32" w14:paraId="2FD3C329"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14FB141F"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13</w:t>
            </w:r>
          </w:p>
        </w:tc>
        <w:tc>
          <w:tcPr>
            <w:tcW w:w="3447" w:type="dxa"/>
            <w:tcBorders>
              <w:top w:val="single" w:sz="4" w:space="0" w:color="auto"/>
              <w:left w:val="single" w:sz="4" w:space="0" w:color="auto"/>
              <w:bottom w:val="single" w:sz="4" w:space="0" w:color="auto"/>
              <w:right w:val="single" w:sz="4" w:space="0" w:color="auto"/>
            </w:tcBorders>
            <w:vAlign w:val="center"/>
            <w:hideMark/>
          </w:tcPr>
          <w:p w14:paraId="7F3FB2EA"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Rehabilitacyjna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49BFAA0D"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759</w:t>
            </w:r>
          </w:p>
        </w:tc>
        <w:tc>
          <w:tcPr>
            <w:tcW w:w="997" w:type="dxa"/>
            <w:tcBorders>
              <w:top w:val="single" w:sz="4" w:space="0" w:color="auto"/>
              <w:left w:val="single" w:sz="4" w:space="0" w:color="auto"/>
              <w:bottom w:val="single" w:sz="4" w:space="0" w:color="auto"/>
              <w:right w:val="single" w:sz="4" w:space="0" w:color="auto"/>
            </w:tcBorders>
            <w:vAlign w:val="center"/>
            <w:hideMark/>
          </w:tcPr>
          <w:p w14:paraId="58EB960E"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765</w:t>
            </w:r>
          </w:p>
        </w:tc>
        <w:tc>
          <w:tcPr>
            <w:tcW w:w="997" w:type="dxa"/>
            <w:tcBorders>
              <w:top w:val="single" w:sz="4" w:space="0" w:color="auto"/>
              <w:left w:val="single" w:sz="4" w:space="0" w:color="auto"/>
              <w:bottom w:val="single" w:sz="4" w:space="0" w:color="auto"/>
              <w:right w:val="single" w:sz="4" w:space="0" w:color="auto"/>
            </w:tcBorders>
            <w:vAlign w:val="center"/>
            <w:hideMark/>
          </w:tcPr>
          <w:p w14:paraId="60E86F0D"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834</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FF9290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832</w:t>
            </w:r>
          </w:p>
        </w:tc>
        <w:tc>
          <w:tcPr>
            <w:tcW w:w="974" w:type="dxa"/>
            <w:tcBorders>
              <w:top w:val="single" w:sz="4" w:space="0" w:color="auto"/>
              <w:left w:val="single" w:sz="4" w:space="0" w:color="auto"/>
              <w:bottom w:val="single" w:sz="4" w:space="0" w:color="auto"/>
              <w:right w:val="single" w:sz="4" w:space="0" w:color="auto"/>
            </w:tcBorders>
            <w:vAlign w:val="center"/>
            <w:hideMark/>
          </w:tcPr>
          <w:p w14:paraId="24A6D8B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223</w:t>
            </w:r>
          </w:p>
        </w:tc>
      </w:tr>
      <w:tr w:rsidR="00FA21F4" w:rsidRPr="00761D32" w14:paraId="505C26AE"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69F2D2F5"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14</w:t>
            </w:r>
          </w:p>
        </w:tc>
        <w:tc>
          <w:tcPr>
            <w:tcW w:w="3447" w:type="dxa"/>
            <w:tcBorders>
              <w:top w:val="single" w:sz="4" w:space="0" w:color="auto"/>
              <w:left w:val="single" w:sz="4" w:space="0" w:color="auto"/>
              <w:bottom w:val="single" w:sz="4" w:space="0" w:color="auto"/>
              <w:right w:val="single" w:sz="4" w:space="0" w:color="auto"/>
            </w:tcBorders>
            <w:vAlign w:val="center"/>
            <w:hideMark/>
          </w:tcPr>
          <w:p w14:paraId="239403C1"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Reumatologiczna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0060DB88"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826</w:t>
            </w:r>
          </w:p>
        </w:tc>
        <w:tc>
          <w:tcPr>
            <w:tcW w:w="997" w:type="dxa"/>
            <w:tcBorders>
              <w:top w:val="single" w:sz="4" w:space="0" w:color="auto"/>
              <w:left w:val="single" w:sz="4" w:space="0" w:color="auto"/>
              <w:bottom w:val="single" w:sz="4" w:space="0" w:color="auto"/>
              <w:right w:val="single" w:sz="4" w:space="0" w:color="auto"/>
            </w:tcBorders>
            <w:vAlign w:val="center"/>
            <w:hideMark/>
          </w:tcPr>
          <w:p w14:paraId="1ED2B0C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802</w:t>
            </w:r>
          </w:p>
        </w:tc>
        <w:tc>
          <w:tcPr>
            <w:tcW w:w="997" w:type="dxa"/>
            <w:tcBorders>
              <w:top w:val="single" w:sz="4" w:space="0" w:color="auto"/>
              <w:left w:val="single" w:sz="4" w:space="0" w:color="auto"/>
              <w:bottom w:val="single" w:sz="4" w:space="0" w:color="auto"/>
              <w:right w:val="single" w:sz="4" w:space="0" w:color="auto"/>
            </w:tcBorders>
            <w:vAlign w:val="center"/>
            <w:hideMark/>
          </w:tcPr>
          <w:p w14:paraId="13D45089"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852</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32246E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902</w:t>
            </w:r>
          </w:p>
        </w:tc>
        <w:tc>
          <w:tcPr>
            <w:tcW w:w="974" w:type="dxa"/>
            <w:tcBorders>
              <w:top w:val="single" w:sz="4" w:space="0" w:color="auto"/>
              <w:left w:val="single" w:sz="4" w:space="0" w:color="auto"/>
              <w:bottom w:val="single" w:sz="4" w:space="0" w:color="auto"/>
              <w:right w:val="single" w:sz="4" w:space="0" w:color="auto"/>
            </w:tcBorders>
            <w:vAlign w:val="center"/>
            <w:hideMark/>
          </w:tcPr>
          <w:p w14:paraId="6506C90F"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89</w:t>
            </w:r>
          </w:p>
        </w:tc>
      </w:tr>
      <w:tr w:rsidR="00FA21F4" w:rsidRPr="00761D32" w14:paraId="204D0D4E"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7A44C011"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15</w:t>
            </w:r>
          </w:p>
        </w:tc>
        <w:tc>
          <w:tcPr>
            <w:tcW w:w="3447" w:type="dxa"/>
            <w:tcBorders>
              <w:top w:val="single" w:sz="4" w:space="0" w:color="auto"/>
              <w:left w:val="single" w:sz="4" w:space="0" w:color="auto"/>
              <w:bottom w:val="single" w:sz="4" w:space="0" w:color="auto"/>
              <w:right w:val="single" w:sz="4" w:space="0" w:color="auto"/>
            </w:tcBorders>
            <w:vAlign w:val="center"/>
            <w:hideMark/>
          </w:tcPr>
          <w:p w14:paraId="3A894ABB" w14:textId="77777777" w:rsidR="00FA21F4" w:rsidRPr="00761D32" w:rsidRDefault="00FA21F4">
            <w:pPr>
              <w:spacing w:after="0"/>
              <w:rPr>
                <w:rFonts w:ascii="Tahoma" w:hAnsi="Tahoma" w:cs="Tahoma"/>
                <w:color w:val="000000" w:themeColor="text1"/>
                <w:sz w:val="24"/>
                <w:szCs w:val="24"/>
              </w:rPr>
            </w:pPr>
            <w:r w:rsidRPr="00761D32">
              <w:rPr>
                <w:rFonts w:ascii="Tahoma" w:hAnsi="Tahoma" w:cs="Tahoma"/>
                <w:color w:val="000000" w:themeColor="text1"/>
                <w:sz w:val="24"/>
                <w:szCs w:val="24"/>
              </w:rPr>
              <w:t>Poradnia Chirurgii Urazowo-Ortopedycznej</w:t>
            </w:r>
          </w:p>
        </w:tc>
        <w:tc>
          <w:tcPr>
            <w:tcW w:w="997" w:type="dxa"/>
            <w:tcBorders>
              <w:top w:val="single" w:sz="4" w:space="0" w:color="auto"/>
              <w:left w:val="single" w:sz="4" w:space="0" w:color="auto"/>
              <w:bottom w:val="single" w:sz="4" w:space="0" w:color="auto"/>
              <w:right w:val="single" w:sz="4" w:space="0" w:color="auto"/>
            </w:tcBorders>
            <w:vAlign w:val="center"/>
            <w:hideMark/>
          </w:tcPr>
          <w:p w14:paraId="4004B9D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10 021</w:t>
            </w:r>
          </w:p>
        </w:tc>
        <w:tc>
          <w:tcPr>
            <w:tcW w:w="997" w:type="dxa"/>
            <w:tcBorders>
              <w:top w:val="single" w:sz="4" w:space="0" w:color="auto"/>
              <w:left w:val="single" w:sz="4" w:space="0" w:color="auto"/>
              <w:bottom w:val="single" w:sz="4" w:space="0" w:color="auto"/>
              <w:right w:val="single" w:sz="4" w:space="0" w:color="auto"/>
            </w:tcBorders>
            <w:vAlign w:val="center"/>
            <w:hideMark/>
          </w:tcPr>
          <w:p w14:paraId="1059E850"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8 378</w:t>
            </w:r>
          </w:p>
        </w:tc>
        <w:tc>
          <w:tcPr>
            <w:tcW w:w="997" w:type="dxa"/>
            <w:tcBorders>
              <w:top w:val="single" w:sz="4" w:space="0" w:color="auto"/>
              <w:left w:val="single" w:sz="4" w:space="0" w:color="auto"/>
              <w:bottom w:val="single" w:sz="4" w:space="0" w:color="auto"/>
              <w:right w:val="single" w:sz="4" w:space="0" w:color="auto"/>
            </w:tcBorders>
            <w:vAlign w:val="center"/>
            <w:hideMark/>
          </w:tcPr>
          <w:p w14:paraId="643206E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7 501</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E407EF9"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7 592</w:t>
            </w:r>
          </w:p>
        </w:tc>
        <w:tc>
          <w:tcPr>
            <w:tcW w:w="974" w:type="dxa"/>
            <w:tcBorders>
              <w:top w:val="single" w:sz="4" w:space="0" w:color="auto"/>
              <w:left w:val="single" w:sz="4" w:space="0" w:color="auto"/>
              <w:bottom w:val="single" w:sz="4" w:space="0" w:color="auto"/>
              <w:right w:val="single" w:sz="4" w:space="0" w:color="auto"/>
            </w:tcBorders>
            <w:vAlign w:val="center"/>
            <w:hideMark/>
          </w:tcPr>
          <w:p w14:paraId="3B53FE3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 xml:space="preserve"> 2 870</w:t>
            </w:r>
          </w:p>
        </w:tc>
      </w:tr>
      <w:tr w:rsidR="00FA21F4" w:rsidRPr="00761D32" w14:paraId="1E67904A"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47042414"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16</w:t>
            </w:r>
          </w:p>
        </w:tc>
        <w:tc>
          <w:tcPr>
            <w:tcW w:w="3447" w:type="dxa"/>
            <w:tcBorders>
              <w:top w:val="single" w:sz="4" w:space="0" w:color="auto"/>
              <w:left w:val="single" w:sz="4" w:space="0" w:color="auto"/>
              <w:bottom w:val="single" w:sz="4" w:space="0" w:color="auto"/>
              <w:right w:val="single" w:sz="4" w:space="0" w:color="auto"/>
            </w:tcBorders>
            <w:vAlign w:val="center"/>
            <w:hideMark/>
          </w:tcPr>
          <w:p w14:paraId="04E8FCB2"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Zdrowia Psychicznego</w:t>
            </w:r>
          </w:p>
        </w:tc>
        <w:tc>
          <w:tcPr>
            <w:tcW w:w="997" w:type="dxa"/>
            <w:tcBorders>
              <w:top w:val="single" w:sz="4" w:space="0" w:color="auto"/>
              <w:left w:val="single" w:sz="4" w:space="0" w:color="auto"/>
              <w:bottom w:val="single" w:sz="4" w:space="0" w:color="auto"/>
              <w:right w:val="single" w:sz="4" w:space="0" w:color="auto"/>
            </w:tcBorders>
            <w:vAlign w:val="center"/>
            <w:hideMark/>
          </w:tcPr>
          <w:p w14:paraId="7932DB94"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4 258</w:t>
            </w:r>
          </w:p>
        </w:tc>
        <w:tc>
          <w:tcPr>
            <w:tcW w:w="997" w:type="dxa"/>
            <w:tcBorders>
              <w:top w:val="single" w:sz="4" w:space="0" w:color="auto"/>
              <w:left w:val="single" w:sz="4" w:space="0" w:color="auto"/>
              <w:bottom w:val="single" w:sz="4" w:space="0" w:color="auto"/>
              <w:right w:val="single" w:sz="4" w:space="0" w:color="auto"/>
            </w:tcBorders>
            <w:vAlign w:val="center"/>
            <w:hideMark/>
          </w:tcPr>
          <w:p w14:paraId="2F1EAF55"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3 871</w:t>
            </w:r>
          </w:p>
        </w:tc>
        <w:tc>
          <w:tcPr>
            <w:tcW w:w="997" w:type="dxa"/>
            <w:tcBorders>
              <w:top w:val="single" w:sz="4" w:space="0" w:color="auto"/>
              <w:left w:val="single" w:sz="4" w:space="0" w:color="auto"/>
              <w:bottom w:val="single" w:sz="4" w:space="0" w:color="auto"/>
              <w:right w:val="single" w:sz="4" w:space="0" w:color="auto"/>
            </w:tcBorders>
            <w:vAlign w:val="center"/>
            <w:hideMark/>
          </w:tcPr>
          <w:p w14:paraId="47391F6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3 907</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5759B5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3 713</w:t>
            </w:r>
          </w:p>
        </w:tc>
        <w:tc>
          <w:tcPr>
            <w:tcW w:w="974" w:type="dxa"/>
            <w:tcBorders>
              <w:top w:val="single" w:sz="4" w:space="0" w:color="auto"/>
              <w:left w:val="single" w:sz="4" w:space="0" w:color="auto"/>
              <w:bottom w:val="single" w:sz="4" w:space="0" w:color="auto"/>
              <w:right w:val="single" w:sz="4" w:space="0" w:color="auto"/>
            </w:tcBorders>
            <w:vAlign w:val="center"/>
            <w:hideMark/>
          </w:tcPr>
          <w:p w14:paraId="3BD6116F"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1 875</w:t>
            </w:r>
          </w:p>
        </w:tc>
      </w:tr>
      <w:tr w:rsidR="00FA21F4" w:rsidRPr="00761D32" w14:paraId="511792F5"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06172CDF"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17</w:t>
            </w:r>
          </w:p>
        </w:tc>
        <w:tc>
          <w:tcPr>
            <w:tcW w:w="3447" w:type="dxa"/>
            <w:tcBorders>
              <w:top w:val="single" w:sz="4" w:space="0" w:color="auto"/>
              <w:left w:val="single" w:sz="4" w:space="0" w:color="auto"/>
              <w:bottom w:val="single" w:sz="4" w:space="0" w:color="auto"/>
              <w:right w:val="single" w:sz="4" w:space="0" w:color="auto"/>
            </w:tcBorders>
            <w:vAlign w:val="center"/>
            <w:hideMark/>
          </w:tcPr>
          <w:p w14:paraId="42210D27"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Medycyny Pracy</w:t>
            </w:r>
          </w:p>
        </w:tc>
        <w:tc>
          <w:tcPr>
            <w:tcW w:w="997" w:type="dxa"/>
            <w:tcBorders>
              <w:top w:val="single" w:sz="4" w:space="0" w:color="auto"/>
              <w:left w:val="single" w:sz="4" w:space="0" w:color="auto"/>
              <w:bottom w:val="single" w:sz="4" w:space="0" w:color="auto"/>
              <w:right w:val="single" w:sz="4" w:space="0" w:color="auto"/>
            </w:tcBorders>
            <w:vAlign w:val="center"/>
            <w:hideMark/>
          </w:tcPr>
          <w:p w14:paraId="0902561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9 350</w:t>
            </w:r>
          </w:p>
        </w:tc>
        <w:tc>
          <w:tcPr>
            <w:tcW w:w="997" w:type="dxa"/>
            <w:tcBorders>
              <w:top w:val="single" w:sz="4" w:space="0" w:color="auto"/>
              <w:left w:val="single" w:sz="4" w:space="0" w:color="auto"/>
              <w:bottom w:val="single" w:sz="4" w:space="0" w:color="auto"/>
              <w:right w:val="single" w:sz="4" w:space="0" w:color="auto"/>
            </w:tcBorders>
            <w:vAlign w:val="center"/>
            <w:hideMark/>
          </w:tcPr>
          <w:p w14:paraId="39AE017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9 462</w:t>
            </w:r>
          </w:p>
        </w:tc>
        <w:tc>
          <w:tcPr>
            <w:tcW w:w="997" w:type="dxa"/>
            <w:tcBorders>
              <w:top w:val="single" w:sz="4" w:space="0" w:color="auto"/>
              <w:left w:val="single" w:sz="4" w:space="0" w:color="auto"/>
              <w:bottom w:val="single" w:sz="4" w:space="0" w:color="auto"/>
              <w:right w:val="single" w:sz="4" w:space="0" w:color="auto"/>
            </w:tcBorders>
            <w:vAlign w:val="center"/>
            <w:hideMark/>
          </w:tcPr>
          <w:p w14:paraId="637BA3F3"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8 860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94D7A1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7 693</w:t>
            </w:r>
          </w:p>
        </w:tc>
        <w:tc>
          <w:tcPr>
            <w:tcW w:w="974" w:type="dxa"/>
            <w:tcBorders>
              <w:top w:val="single" w:sz="4" w:space="0" w:color="auto"/>
              <w:left w:val="single" w:sz="4" w:space="0" w:color="auto"/>
              <w:bottom w:val="single" w:sz="4" w:space="0" w:color="auto"/>
              <w:right w:val="single" w:sz="4" w:space="0" w:color="auto"/>
            </w:tcBorders>
            <w:vAlign w:val="center"/>
            <w:hideMark/>
          </w:tcPr>
          <w:p w14:paraId="4C50C16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2 543</w:t>
            </w:r>
          </w:p>
        </w:tc>
      </w:tr>
      <w:tr w:rsidR="00FA21F4" w:rsidRPr="00761D32" w14:paraId="3049660E"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106DB05A"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18</w:t>
            </w:r>
          </w:p>
        </w:tc>
        <w:tc>
          <w:tcPr>
            <w:tcW w:w="3447" w:type="dxa"/>
            <w:tcBorders>
              <w:top w:val="single" w:sz="4" w:space="0" w:color="auto"/>
              <w:left w:val="single" w:sz="4" w:space="0" w:color="auto"/>
              <w:bottom w:val="single" w:sz="4" w:space="0" w:color="auto"/>
              <w:right w:val="single" w:sz="4" w:space="0" w:color="auto"/>
            </w:tcBorders>
            <w:vAlign w:val="center"/>
            <w:hideMark/>
          </w:tcPr>
          <w:p w14:paraId="5B131D06"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Urologiczna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074D4F17"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137</w:t>
            </w:r>
          </w:p>
        </w:tc>
        <w:tc>
          <w:tcPr>
            <w:tcW w:w="997" w:type="dxa"/>
            <w:tcBorders>
              <w:top w:val="single" w:sz="4" w:space="0" w:color="auto"/>
              <w:left w:val="single" w:sz="4" w:space="0" w:color="auto"/>
              <w:bottom w:val="single" w:sz="4" w:space="0" w:color="auto"/>
              <w:right w:val="single" w:sz="4" w:space="0" w:color="auto"/>
            </w:tcBorders>
            <w:vAlign w:val="center"/>
            <w:hideMark/>
          </w:tcPr>
          <w:p w14:paraId="3BDFEC03"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172</w:t>
            </w:r>
          </w:p>
        </w:tc>
        <w:tc>
          <w:tcPr>
            <w:tcW w:w="997" w:type="dxa"/>
            <w:tcBorders>
              <w:top w:val="single" w:sz="4" w:space="0" w:color="auto"/>
              <w:left w:val="single" w:sz="4" w:space="0" w:color="auto"/>
              <w:bottom w:val="single" w:sz="4" w:space="0" w:color="auto"/>
              <w:right w:val="single" w:sz="4" w:space="0" w:color="auto"/>
            </w:tcBorders>
            <w:vAlign w:val="center"/>
            <w:hideMark/>
          </w:tcPr>
          <w:p w14:paraId="186E13F2"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194</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1FFF11F"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232</w:t>
            </w:r>
          </w:p>
        </w:tc>
        <w:tc>
          <w:tcPr>
            <w:tcW w:w="974" w:type="dxa"/>
            <w:tcBorders>
              <w:top w:val="single" w:sz="4" w:space="0" w:color="auto"/>
              <w:left w:val="single" w:sz="4" w:space="0" w:color="auto"/>
              <w:bottom w:val="single" w:sz="4" w:space="0" w:color="auto"/>
              <w:right w:val="single" w:sz="4" w:space="0" w:color="auto"/>
            </w:tcBorders>
            <w:vAlign w:val="center"/>
            <w:hideMark/>
          </w:tcPr>
          <w:p w14:paraId="62D213A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94</w:t>
            </w:r>
          </w:p>
        </w:tc>
      </w:tr>
      <w:tr w:rsidR="00FA21F4" w:rsidRPr="00761D32" w14:paraId="1FC6137C" w14:textId="77777777" w:rsidTr="00FA21F4">
        <w:tc>
          <w:tcPr>
            <w:tcW w:w="632" w:type="dxa"/>
            <w:tcBorders>
              <w:top w:val="single" w:sz="4" w:space="0" w:color="auto"/>
              <w:left w:val="single" w:sz="4" w:space="0" w:color="auto"/>
              <w:bottom w:val="single" w:sz="4" w:space="0" w:color="auto"/>
              <w:right w:val="single" w:sz="4" w:space="0" w:color="auto"/>
            </w:tcBorders>
            <w:vAlign w:val="center"/>
            <w:hideMark/>
          </w:tcPr>
          <w:p w14:paraId="0ADD0640" w14:textId="77777777" w:rsidR="00FA21F4" w:rsidRPr="00761D32" w:rsidRDefault="00FA21F4">
            <w:pPr>
              <w:spacing w:after="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19</w:t>
            </w:r>
          </w:p>
        </w:tc>
        <w:tc>
          <w:tcPr>
            <w:tcW w:w="3447" w:type="dxa"/>
            <w:tcBorders>
              <w:top w:val="single" w:sz="4" w:space="0" w:color="auto"/>
              <w:left w:val="single" w:sz="4" w:space="0" w:color="auto"/>
              <w:bottom w:val="single" w:sz="4" w:space="0" w:color="auto"/>
              <w:right w:val="single" w:sz="4" w:space="0" w:color="auto"/>
            </w:tcBorders>
            <w:vAlign w:val="center"/>
            <w:hideMark/>
          </w:tcPr>
          <w:p w14:paraId="5C456C96"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Poradnia Endokrynologiczna</w:t>
            </w:r>
          </w:p>
        </w:tc>
        <w:tc>
          <w:tcPr>
            <w:tcW w:w="997" w:type="dxa"/>
            <w:tcBorders>
              <w:top w:val="single" w:sz="4" w:space="0" w:color="auto"/>
              <w:left w:val="single" w:sz="4" w:space="0" w:color="auto"/>
              <w:bottom w:val="single" w:sz="4" w:space="0" w:color="auto"/>
              <w:right w:val="single" w:sz="4" w:space="0" w:color="auto"/>
            </w:tcBorders>
            <w:vAlign w:val="center"/>
            <w:hideMark/>
          </w:tcPr>
          <w:p w14:paraId="6E639E31"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68</w:t>
            </w:r>
          </w:p>
        </w:tc>
        <w:tc>
          <w:tcPr>
            <w:tcW w:w="997" w:type="dxa"/>
            <w:tcBorders>
              <w:top w:val="single" w:sz="4" w:space="0" w:color="auto"/>
              <w:left w:val="single" w:sz="4" w:space="0" w:color="auto"/>
              <w:bottom w:val="single" w:sz="4" w:space="0" w:color="auto"/>
              <w:right w:val="single" w:sz="4" w:space="0" w:color="auto"/>
            </w:tcBorders>
            <w:vAlign w:val="center"/>
            <w:hideMark/>
          </w:tcPr>
          <w:p w14:paraId="7EB8A69F"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77</w:t>
            </w:r>
          </w:p>
        </w:tc>
        <w:tc>
          <w:tcPr>
            <w:tcW w:w="997" w:type="dxa"/>
            <w:tcBorders>
              <w:top w:val="single" w:sz="4" w:space="0" w:color="auto"/>
              <w:left w:val="single" w:sz="4" w:space="0" w:color="auto"/>
              <w:bottom w:val="single" w:sz="4" w:space="0" w:color="auto"/>
              <w:right w:val="single" w:sz="4" w:space="0" w:color="auto"/>
            </w:tcBorders>
            <w:vAlign w:val="center"/>
            <w:hideMark/>
          </w:tcPr>
          <w:p w14:paraId="0CDD2677"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33</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B194AB8"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1 081</w:t>
            </w:r>
          </w:p>
        </w:tc>
        <w:tc>
          <w:tcPr>
            <w:tcW w:w="974" w:type="dxa"/>
            <w:tcBorders>
              <w:top w:val="single" w:sz="4" w:space="0" w:color="auto"/>
              <w:left w:val="single" w:sz="4" w:space="0" w:color="auto"/>
              <w:bottom w:val="single" w:sz="4" w:space="0" w:color="auto"/>
              <w:right w:val="single" w:sz="4" w:space="0" w:color="auto"/>
            </w:tcBorders>
            <w:vAlign w:val="center"/>
            <w:hideMark/>
          </w:tcPr>
          <w:p w14:paraId="3454441E"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757</w:t>
            </w:r>
          </w:p>
        </w:tc>
      </w:tr>
      <w:tr w:rsidR="00FA21F4" w:rsidRPr="00761D32" w14:paraId="72F7B7D4" w14:textId="77777777" w:rsidTr="00FA21F4">
        <w:tc>
          <w:tcPr>
            <w:tcW w:w="632" w:type="dxa"/>
            <w:tcBorders>
              <w:top w:val="single" w:sz="4" w:space="0" w:color="auto"/>
              <w:left w:val="single" w:sz="4" w:space="0" w:color="auto"/>
              <w:bottom w:val="single" w:sz="4" w:space="0" w:color="auto"/>
              <w:right w:val="single" w:sz="4" w:space="0" w:color="auto"/>
            </w:tcBorders>
            <w:vAlign w:val="center"/>
          </w:tcPr>
          <w:p w14:paraId="0CE634B2" w14:textId="77777777" w:rsidR="00FA21F4" w:rsidRPr="00761D32" w:rsidRDefault="00FA21F4">
            <w:pPr>
              <w:spacing w:after="0"/>
              <w:jc w:val="center"/>
              <w:rPr>
                <w:rFonts w:ascii="Tahoma" w:hAnsi="Tahoma" w:cs="Tahoma"/>
                <w:b/>
                <w:bCs/>
                <w:color w:val="000000" w:themeColor="text1"/>
                <w:sz w:val="24"/>
                <w:szCs w:val="24"/>
              </w:rPr>
            </w:pPr>
          </w:p>
        </w:tc>
        <w:tc>
          <w:tcPr>
            <w:tcW w:w="3447" w:type="dxa"/>
            <w:tcBorders>
              <w:top w:val="single" w:sz="4" w:space="0" w:color="auto"/>
              <w:left w:val="single" w:sz="4" w:space="0" w:color="auto"/>
              <w:bottom w:val="single" w:sz="4" w:space="0" w:color="auto"/>
              <w:right w:val="single" w:sz="4" w:space="0" w:color="auto"/>
            </w:tcBorders>
            <w:vAlign w:val="center"/>
            <w:hideMark/>
          </w:tcPr>
          <w:p w14:paraId="7680506D" w14:textId="77777777" w:rsidR="00FA21F4" w:rsidRPr="00761D32" w:rsidRDefault="00FA21F4">
            <w:pPr>
              <w:spacing w:after="0"/>
              <w:jc w:val="both"/>
              <w:rPr>
                <w:rFonts w:ascii="Tahoma" w:hAnsi="Tahoma" w:cs="Tahoma"/>
                <w:color w:val="000000" w:themeColor="text1"/>
                <w:sz w:val="24"/>
                <w:szCs w:val="24"/>
              </w:rPr>
            </w:pPr>
            <w:r w:rsidRPr="00761D32">
              <w:rPr>
                <w:rFonts w:ascii="Tahoma" w:hAnsi="Tahoma" w:cs="Tahoma"/>
                <w:color w:val="000000" w:themeColor="text1"/>
                <w:sz w:val="24"/>
                <w:szCs w:val="24"/>
              </w:rPr>
              <w:t>RAZEM</w:t>
            </w:r>
          </w:p>
        </w:tc>
        <w:tc>
          <w:tcPr>
            <w:tcW w:w="997" w:type="dxa"/>
            <w:tcBorders>
              <w:top w:val="single" w:sz="4" w:space="0" w:color="auto"/>
              <w:left w:val="single" w:sz="4" w:space="0" w:color="auto"/>
              <w:bottom w:val="single" w:sz="4" w:space="0" w:color="auto"/>
              <w:right w:val="single" w:sz="4" w:space="0" w:color="auto"/>
            </w:tcBorders>
            <w:vAlign w:val="center"/>
            <w:hideMark/>
          </w:tcPr>
          <w:p w14:paraId="339A558B"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83 285</w:t>
            </w:r>
          </w:p>
        </w:tc>
        <w:tc>
          <w:tcPr>
            <w:tcW w:w="997" w:type="dxa"/>
            <w:tcBorders>
              <w:top w:val="single" w:sz="4" w:space="0" w:color="auto"/>
              <w:left w:val="single" w:sz="4" w:space="0" w:color="auto"/>
              <w:bottom w:val="single" w:sz="4" w:space="0" w:color="auto"/>
              <w:right w:val="single" w:sz="4" w:space="0" w:color="auto"/>
            </w:tcBorders>
            <w:vAlign w:val="center"/>
            <w:hideMark/>
          </w:tcPr>
          <w:p w14:paraId="42D0775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78 132</w:t>
            </w:r>
          </w:p>
        </w:tc>
        <w:tc>
          <w:tcPr>
            <w:tcW w:w="997" w:type="dxa"/>
            <w:tcBorders>
              <w:top w:val="single" w:sz="4" w:space="0" w:color="auto"/>
              <w:left w:val="single" w:sz="4" w:space="0" w:color="auto"/>
              <w:bottom w:val="single" w:sz="4" w:space="0" w:color="auto"/>
              <w:right w:val="single" w:sz="4" w:space="0" w:color="auto"/>
            </w:tcBorders>
            <w:vAlign w:val="center"/>
            <w:hideMark/>
          </w:tcPr>
          <w:p w14:paraId="527FD14C"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74 678</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C8D3863"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74 275</w:t>
            </w:r>
          </w:p>
        </w:tc>
        <w:tc>
          <w:tcPr>
            <w:tcW w:w="974" w:type="dxa"/>
            <w:tcBorders>
              <w:top w:val="single" w:sz="4" w:space="0" w:color="auto"/>
              <w:left w:val="single" w:sz="4" w:space="0" w:color="auto"/>
              <w:bottom w:val="single" w:sz="4" w:space="0" w:color="auto"/>
              <w:right w:val="single" w:sz="4" w:space="0" w:color="auto"/>
            </w:tcBorders>
            <w:vAlign w:val="center"/>
            <w:hideMark/>
          </w:tcPr>
          <w:p w14:paraId="20B8F766" w14:textId="77777777" w:rsidR="00FA21F4" w:rsidRPr="00761D32" w:rsidRDefault="00FA21F4">
            <w:pPr>
              <w:spacing w:after="0"/>
              <w:jc w:val="right"/>
              <w:rPr>
                <w:rFonts w:ascii="Tahoma" w:hAnsi="Tahoma" w:cs="Tahoma"/>
                <w:color w:val="000000" w:themeColor="text1"/>
                <w:sz w:val="24"/>
                <w:szCs w:val="24"/>
              </w:rPr>
            </w:pPr>
            <w:r w:rsidRPr="00761D32">
              <w:rPr>
                <w:rFonts w:ascii="Tahoma" w:hAnsi="Tahoma" w:cs="Tahoma"/>
                <w:color w:val="000000" w:themeColor="text1"/>
                <w:sz w:val="24"/>
                <w:szCs w:val="24"/>
              </w:rPr>
              <w:t>29 632</w:t>
            </w:r>
          </w:p>
        </w:tc>
      </w:tr>
    </w:tbl>
    <w:p w14:paraId="24542D90"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 xml:space="preserve">W zakresie lecznictwa ambulatoryjnego w 2019 roku nastąpił niewielki </w:t>
      </w:r>
      <w:r w:rsidRPr="00761D32">
        <w:rPr>
          <w:rFonts w:ascii="Tahoma" w:hAnsi="Tahoma" w:cs="Tahoma"/>
          <w:b/>
          <w:bCs/>
          <w:sz w:val="24"/>
          <w:szCs w:val="24"/>
        </w:rPr>
        <w:t>spadek liczby udzielonych świadczeń</w:t>
      </w:r>
      <w:r w:rsidRPr="00761D32">
        <w:rPr>
          <w:rFonts w:ascii="Tahoma" w:hAnsi="Tahoma" w:cs="Tahoma"/>
          <w:sz w:val="24"/>
          <w:szCs w:val="24"/>
        </w:rPr>
        <w:t>, tj. o -0,54% w odniesieniu do roku poprzedniego i o -10,82% do liczby pacjentów przyjętych w 2016 roku. Znaczący spadek przyjęć rok do roku odnotowano w:</w:t>
      </w:r>
    </w:p>
    <w:p w14:paraId="4C64B65E" w14:textId="77777777" w:rsidR="00FA21F4" w:rsidRPr="00761D32" w:rsidRDefault="00FA21F4" w:rsidP="00FA21F4">
      <w:pPr>
        <w:pStyle w:val="Akapitzlist"/>
        <w:numPr>
          <w:ilvl w:val="0"/>
          <w:numId w:val="21"/>
        </w:numPr>
        <w:spacing w:line="360" w:lineRule="auto"/>
        <w:jc w:val="both"/>
        <w:rPr>
          <w:rFonts w:ascii="Tahoma" w:hAnsi="Tahoma" w:cs="Tahoma"/>
          <w:sz w:val="24"/>
          <w:szCs w:val="24"/>
        </w:rPr>
      </w:pPr>
      <w:r w:rsidRPr="00761D32">
        <w:rPr>
          <w:rFonts w:ascii="Tahoma" w:hAnsi="Tahoma" w:cs="Tahoma"/>
          <w:sz w:val="24"/>
          <w:szCs w:val="24"/>
        </w:rPr>
        <w:t>Poradni gastroenterologicznej (-6,83%),</w:t>
      </w:r>
    </w:p>
    <w:p w14:paraId="4EB511CF" w14:textId="77777777" w:rsidR="00FA21F4" w:rsidRPr="00761D32" w:rsidRDefault="00FA21F4" w:rsidP="00FA21F4">
      <w:pPr>
        <w:pStyle w:val="Akapitzlist"/>
        <w:numPr>
          <w:ilvl w:val="0"/>
          <w:numId w:val="21"/>
        </w:numPr>
        <w:spacing w:line="360" w:lineRule="auto"/>
        <w:jc w:val="both"/>
        <w:rPr>
          <w:rFonts w:ascii="Tahoma" w:hAnsi="Tahoma" w:cs="Tahoma"/>
          <w:sz w:val="24"/>
          <w:szCs w:val="24"/>
        </w:rPr>
      </w:pPr>
      <w:r w:rsidRPr="00761D32">
        <w:rPr>
          <w:rFonts w:ascii="Tahoma" w:hAnsi="Tahoma" w:cs="Tahoma"/>
          <w:sz w:val="24"/>
          <w:szCs w:val="24"/>
        </w:rPr>
        <w:t>Poradni Neonatologicznej (-9,58%)</w:t>
      </w:r>
    </w:p>
    <w:p w14:paraId="13790DFD" w14:textId="77777777" w:rsidR="00FA21F4" w:rsidRPr="00761D32" w:rsidRDefault="00FA21F4" w:rsidP="00FA21F4">
      <w:pPr>
        <w:pStyle w:val="Akapitzlist"/>
        <w:numPr>
          <w:ilvl w:val="0"/>
          <w:numId w:val="21"/>
        </w:numPr>
        <w:spacing w:line="360" w:lineRule="auto"/>
        <w:jc w:val="both"/>
        <w:rPr>
          <w:rFonts w:ascii="Tahoma" w:hAnsi="Tahoma" w:cs="Tahoma"/>
          <w:sz w:val="24"/>
          <w:szCs w:val="24"/>
        </w:rPr>
      </w:pPr>
      <w:r w:rsidRPr="00761D32">
        <w:rPr>
          <w:rFonts w:ascii="Tahoma" w:hAnsi="Tahoma" w:cs="Tahoma"/>
          <w:sz w:val="24"/>
          <w:szCs w:val="24"/>
        </w:rPr>
        <w:t>Poradni Medycyny Pracy (-13,17%),</w:t>
      </w:r>
    </w:p>
    <w:p w14:paraId="261A69F2"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sz w:val="24"/>
          <w:szCs w:val="24"/>
        </w:rPr>
        <w:t>Wyraźny wzrost liczby pacjentów dotyczy:</w:t>
      </w:r>
    </w:p>
    <w:p w14:paraId="5E5F23E2" w14:textId="77777777" w:rsidR="00FA21F4" w:rsidRPr="00761D32" w:rsidRDefault="00FA21F4" w:rsidP="00FA21F4">
      <w:pPr>
        <w:pStyle w:val="Akapitzlist"/>
        <w:numPr>
          <w:ilvl w:val="0"/>
          <w:numId w:val="21"/>
        </w:numPr>
        <w:spacing w:line="360" w:lineRule="auto"/>
        <w:jc w:val="both"/>
        <w:rPr>
          <w:rFonts w:ascii="Tahoma" w:hAnsi="Tahoma" w:cs="Tahoma"/>
          <w:sz w:val="24"/>
          <w:szCs w:val="24"/>
        </w:rPr>
      </w:pPr>
      <w:r w:rsidRPr="00761D32">
        <w:rPr>
          <w:rFonts w:ascii="Tahoma" w:hAnsi="Tahoma" w:cs="Tahoma"/>
          <w:sz w:val="24"/>
          <w:szCs w:val="24"/>
        </w:rPr>
        <w:t>Poradni Leczenie Uzależnień (+21,16%),</w:t>
      </w:r>
    </w:p>
    <w:p w14:paraId="02F06D12" w14:textId="77777777" w:rsidR="00FA21F4" w:rsidRPr="00761D32" w:rsidRDefault="00FA21F4" w:rsidP="00FA21F4">
      <w:pPr>
        <w:pStyle w:val="Akapitzlist"/>
        <w:numPr>
          <w:ilvl w:val="0"/>
          <w:numId w:val="21"/>
        </w:numPr>
        <w:spacing w:line="360" w:lineRule="auto"/>
        <w:jc w:val="both"/>
        <w:rPr>
          <w:rFonts w:ascii="Tahoma" w:hAnsi="Tahoma" w:cs="Tahoma"/>
          <w:sz w:val="24"/>
          <w:szCs w:val="24"/>
        </w:rPr>
      </w:pPr>
      <w:r w:rsidRPr="00761D32">
        <w:rPr>
          <w:rFonts w:ascii="Tahoma" w:hAnsi="Tahoma" w:cs="Tahoma"/>
          <w:sz w:val="24"/>
          <w:szCs w:val="24"/>
        </w:rPr>
        <w:t>Poradni Pulmonologicznej (+9,67%)</w:t>
      </w:r>
    </w:p>
    <w:p w14:paraId="5C950874" w14:textId="77777777" w:rsidR="00FA21F4" w:rsidRPr="00761D32" w:rsidRDefault="00FA21F4" w:rsidP="00FA21F4">
      <w:pPr>
        <w:pStyle w:val="Akapitzlist"/>
        <w:numPr>
          <w:ilvl w:val="0"/>
          <w:numId w:val="21"/>
        </w:numPr>
        <w:spacing w:line="360" w:lineRule="auto"/>
        <w:jc w:val="both"/>
        <w:rPr>
          <w:rFonts w:ascii="Tahoma" w:hAnsi="Tahoma" w:cs="Tahoma"/>
          <w:sz w:val="24"/>
          <w:szCs w:val="24"/>
        </w:rPr>
      </w:pPr>
      <w:r w:rsidRPr="00761D32">
        <w:rPr>
          <w:rFonts w:ascii="Tahoma" w:hAnsi="Tahoma" w:cs="Tahoma"/>
          <w:sz w:val="24"/>
          <w:szCs w:val="24"/>
        </w:rPr>
        <w:lastRenderedPageBreak/>
        <w:t>Poradni Endokrynologicznej (+3175,76%)</w:t>
      </w:r>
    </w:p>
    <w:p w14:paraId="5C723DD5"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sz w:val="24"/>
          <w:szCs w:val="24"/>
        </w:rPr>
        <w:t>Więcej porad odnotowano także w działającej na zasadach komercyjnych poradni urologicznej (+19,59%).</w:t>
      </w:r>
    </w:p>
    <w:p w14:paraId="25BAF03E"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 okresie od stycznia do czerwca 2020 roku odnotowano 29 632 porady (to 39,89% liczby porad udzielonych w 2019 roku).</w:t>
      </w:r>
    </w:p>
    <w:p w14:paraId="0F9F4887"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Liczba wykonanych świadczeń w ramach umowy </w:t>
      </w:r>
      <w:r w:rsidRPr="00761D32">
        <w:rPr>
          <w:rFonts w:ascii="Tahoma" w:hAnsi="Tahoma" w:cs="Tahoma"/>
          <w:b/>
          <w:bCs/>
          <w:color w:val="000000" w:themeColor="text1"/>
          <w:sz w:val="24"/>
          <w:szCs w:val="24"/>
        </w:rPr>
        <w:t>rehabilitacji leczniczej</w:t>
      </w:r>
      <w:r w:rsidRPr="00761D32">
        <w:rPr>
          <w:rFonts w:ascii="Tahoma" w:hAnsi="Tahoma" w:cs="Tahoma"/>
          <w:color w:val="000000" w:themeColor="text1"/>
          <w:sz w:val="24"/>
          <w:szCs w:val="24"/>
        </w:rPr>
        <w:t xml:space="preserve"> przedstawia </w:t>
      </w:r>
      <w:r w:rsidRPr="00761D32">
        <w:rPr>
          <w:rFonts w:ascii="Tahoma" w:hAnsi="Tahoma" w:cs="Tahoma"/>
          <w:color w:val="000000" w:themeColor="text1"/>
          <w:sz w:val="24"/>
          <w:szCs w:val="24"/>
        </w:rPr>
        <w:br/>
        <w:t>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3269"/>
        <w:gridCol w:w="1000"/>
        <w:gridCol w:w="1000"/>
        <w:gridCol w:w="1000"/>
        <w:gridCol w:w="1000"/>
        <w:gridCol w:w="1158"/>
      </w:tblGrid>
      <w:tr w:rsidR="00FA21F4" w:rsidRPr="00761D32" w14:paraId="10BFE156" w14:textId="77777777" w:rsidTr="00FA21F4">
        <w:trPr>
          <w:trHeight w:val="502"/>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E19E3"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Lp.</w:t>
            </w:r>
          </w:p>
        </w:tc>
        <w:tc>
          <w:tcPr>
            <w:tcW w:w="3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4182B"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Komórka organizacyjna</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00974"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2016 rok</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78D44"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2017 rok</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359B9"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2018 rok</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5D6E4"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2019 rok</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1A3A7"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rPr>
              <w:t>I półrocze 2020 roku</w:t>
            </w:r>
          </w:p>
        </w:tc>
      </w:tr>
      <w:tr w:rsidR="00FA21F4" w:rsidRPr="00761D32" w14:paraId="2D27F498" w14:textId="77777777" w:rsidTr="00FA21F4">
        <w:tc>
          <w:tcPr>
            <w:tcW w:w="640" w:type="dxa"/>
            <w:tcBorders>
              <w:top w:val="single" w:sz="4" w:space="0" w:color="auto"/>
              <w:left w:val="single" w:sz="4" w:space="0" w:color="auto"/>
              <w:bottom w:val="single" w:sz="4" w:space="0" w:color="auto"/>
              <w:right w:val="single" w:sz="4" w:space="0" w:color="auto"/>
            </w:tcBorders>
            <w:vAlign w:val="center"/>
            <w:hideMark/>
          </w:tcPr>
          <w:p w14:paraId="2C346567"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122ECFE"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Pracownia Fizjoterapii </w:t>
            </w:r>
            <w:r w:rsidRPr="00761D32">
              <w:rPr>
                <w:rFonts w:ascii="Tahoma" w:hAnsi="Tahoma" w:cs="Tahoma"/>
                <w:color w:val="000000" w:themeColor="text1"/>
                <w:sz w:val="24"/>
                <w:szCs w:val="24"/>
              </w:rPr>
              <w:br/>
              <w:t>i Rehabilitacji Nr 1 (zabiegi)</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3EABE8A"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43 504</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F9C8E1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44 575</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4051AD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45 259</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2E4AE2A"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42 978</w:t>
            </w:r>
          </w:p>
        </w:tc>
        <w:tc>
          <w:tcPr>
            <w:tcW w:w="974" w:type="dxa"/>
            <w:tcBorders>
              <w:top w:val="single" w:sz="4" w:space="0" w:color="auto"/>
              <w:left w:val="single" w:sz="4" w:space="0" w:color="auto"/>
              <w:bottom w:val="single" w:sz="4" w:space="0" w:color="auto"/>
              <w:right w:val="single" w:sz="4" w:space="0" w:color="auto"/>
            </w:tcBorders>
            <w:vAlign w:val="center"/>
            <w:hideMark/>
          </w:tcPr>
          <w:p w14:paraId="19FA29F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6 901</w:t>
            </w:r>
          </w:p>
        </w:tc>
      </w:tr>
      <w:tr w:rsidR="00FA21F4" w:rsidRPr="00761D32" w14:paraId="2883BC35" w14:textId="77777777" w:rsidTr="00FA21F4">
        <w:tc>
          <w:tcPr>
            <w:tcW w:w="640" w:type="dxa"/>
            <w:tcBorders>
              <w:top w:val="single" w:sz="4" w:space="0" w:color="auto"/>
              <w:left w:val="single" w:sz="4" w:space="0" w:color="auto"/>
              <w:bottom w:val="single" w:sz="4" w:space="0" w:color="auto"/>
              <w:right w:val="single" w:sz="4" w:space="0" w:color="auto"/>
            </w:tcBorders>
            <w:vAlign w:val="center"/>
            <w:hideMark/>
          </w:tcPr>
          <w:p w14:paraId="70DF473A"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0BC7E5F"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Pracownia Fizjoterapii </w:t>
            </w:r>
            <w:r w:rsidRPr="00761D32">
              <w:rPr>
                <w:rFonts w:ascii="Tahoma" w:hAnsi="Tahoma" w:cs="Tahoma"/>
                <w:color w:val="000000" w:themeColor="text1"/>
                <w:sz w:val="24"/>
                <w:szCs w:val="24"/>
              </w:rPr>
              <w:br/>
              <w:t>i Rehabilitacji Nr 2 (zabiegi)</w:t>
            </w:r>
          </w:p>
        </w:tc>
        <w:tc>
          <w:tcPr>
            <w:tcW w:w="1015" w:type="dxa"/>
            <w:tcBorders>
              <w:top w:val="single" w:sz="4" w:space="0" w:color="auto"/>
              <w:left w:val="single" w:sz="4" w:space="0" w:color="auto"/>
              <w:bottom w:val="single" w:sz="4" w:space="0" w:color="auto"/>
              <w:right w:val="single" w:sz="4" w:space="0" w:color="auto"/>
            </w:tcBorders>
            <w:vAlign w:val="center"/>
            <w:hideMark/>
          </w:tcPr>
          <w:p w14:paraId="1A48D78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42 371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78242A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40 744</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B43888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47 178</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8D9CC7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40 271</w:t>
            </w:r>
          </w:p>
        </w:tc>
        <w:tc>
          <w:tcPr>
            <w:tcW w:w="974" w:type="dxa"/>
            <w:tcBorders>
              <w:top w:val="single" w:sz="4" w:space="0" w:color="auto"/>
              <w:left w:val="single" w:sz="4" w:space="0" w:color="auto"/>
              <w:bottom w:val="single" w:sz="4" w:space="0" w:color="auto"/>
              <w:right w:val="single" w:sz="4" w:space="0" w:color="auto"/>
            </w:tcBorders>
            <w:vAlign w:val="center"/>
            <w:hideMark/>
          </w:tcPr>
          <w:p w14:paraId="6685726D"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9 211</w:t>
            </w:r>
          </w:p>
        </w:tc>
      </w:tr>
      <w:tr w:rsidR="00FA21F4" w:rsidRPr="00761D32" w14:paraId="029825EE" w14:textId="77777777" w:rsidTr="00FA21F4">
        <w:tc>
          <w:tcPr>
            <w:tcW w:w="640" w:type="dxa"/>
            <w:tcBorders>
              <w:top w:val="single" w:sz="4" w:space="0" w:color="auto"/>
              <w:left w:val="single" w:sz="4" w:space="0" w:color="auto"/>
              <w:bottom w:val="single" w:sz="4" w:space="0" w:color="auto"/>
              <w:right w:val="single" w:sz="4" w:space="0" w:color="auto"/>
            </w:tcBorders>
            <w:vAlign w:val="center"/>
          </w:tcPr>
          <w:p w14:paraId="60D7F35A" w14:textId="77777777" w:rsidR="00FA21F4" w:rsidRPr="00761D32" w:rsidRDefault="00FA21F4">
            <w:pPr>
              <w:spacing w:after="0" w:line="240" w:lineRule="auto"/>
              <w:jc w:val="center"/>
              <w:rPr>
                <w:rFonts w:ascii="Tahoma" w:hAnsi="Tahoma" w:cs="Tahoma"/>
                <w:b/>
                <w:bCs/>
                <w:color w:val="000000" w:themeColor="text1"/>
                <w:sz w:val="24"/>
                <w:szCs w:val="24"/>
              </w:rPr>
            </w:pPr>
          </w:p>
        </w:tc>
        <w:tc>
          <w:tcPr>
            <w:tcW w:w="3388" w:type="dxa"/>
            <w:tcBorders>
              <w:top w:val="single" w:sz="4" w:space="0" w:color="auto"/>
              <w:left w:val="single" w:sz="4" w:space="0" w:color="auto"/>
              <w:bottom w:val="single" w:sz="4" w:space="0" w:color="auto"/>
              <w:right w:val="single" w:sz="4" w:space="0" w:color="auto"/>
            </w:tcBorders>
            <w:vAlign w:val="center"/>
            <w:hideMark/>
          </w:tcPr>
          <w:p w14:paraId="579FA314"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RAZEM</w:t>
            </w:r>
          </w:p>
        </w:tc>
        <w:tc>
          <w:tcPr>
            <w:tcW w:w="1015" w:type="dxa"/>
            <w:tcBorders>
              <w:top w:val="single" w:sz="4" w:space="0" w:color="auto"/>
              <w:left w:val="single" w:sz="4" w:space="0" w:color="auto"/>
              <w:bottom w:val="single" w:sz="4" w:space="0" w:color="auto"/>
              <w:right w:val="single" w:sz="4" w:space="0" w:color="auto"/>
            </w:tcBorders>
            <w:vAlign w:val="center"/>
            <w:hideMark/>
          </w:tcPr>
          <w:p w14:paraId="224018E0"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85 875</w:t>
            </w:r>
          </w:p>
        </w:tc>
        <w:tc>
          <w:tcPr>
            <w:tcW w:w="1015" w:type="dxa"/>
            <w:tcBorders>
              <w:top w:val="single" w:sz="4" w:space="0" w:color="auto"/>
              <w:left w:val="single" w:sz="4" w:space="0" w:color="auto"/>
              <w:bottom w:val="single" w:sz="4" w:space="0" w:color="auto"/>
              <w:right w:val="single" w:sz="4" w:space="0" w:color="auto"/>
            </w:tcBorders>
            <w:vAlign w:val="center"/>
            <w:hideMark/>
          </w:tcPr>
          <w:p w14:paraId="1006FE5A"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85 319</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758864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92 437</w:t>
            </w:r>
          </w:p>
        </w:tc>
        <w:tc>
          <w:tcPr>
            <w:tcW w:w="1015" w:type="dxa"/>
            <w:tcBorders>
              <w:top w:val="single" w:sz="4" w:space="0" w:color="auto"/>
              <w:left w:val="single" w:sz="4" w:space="0" w:color="auto"/>
              <w:bottom w:val="single" w:sz="4" w:space="0" w:color="auto"/>
              <w:right w:val="single" w:sz="4" w:space="0" w:color="auto"/>
            </w:tcBorders>
            <w:vAlign w:val="center"/>
            <w:hideMark/>
          </w:tcPr>
          <w:p w14:paraId="1A244BDB"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83 249</w:t>
            </w:r>
          </w:p>
        </w:tc>
        <w:tc>
          <w:tcPr>
            <w:tcW w:w="974" w:type="dxa"/>
            <w:tcBorders>
              <w:top w:val="single" w:sz="4" w:space="0" w:color="auto"/>
              <w:left w:val="single" w:sz="4" w:space="0" w:color="auto"/>
              <w:bottom w:val="single" w:sz="4" w:space="0" w:color="auto"/>
              <w:right w:val="single" w:sz="4" w:space="0" w:color="auto"/>
            </w:tcBorders>
            <w:vAlign w:val="center"/>
            <w:hideMark/>
          </w:tcPr>
          <w:p w14:paraId="7D7EBFF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16 112</w:t>
            </w:r>
          </w:p>
        </w:tc>
      </w:tr>
      <w:tr w:rsidR="00FA21F4" w:rsidRPr="00761D32" w14:paraId="6FD17FAC" w14:textId="77777777" w:rsidTr="00FA21F4">
        <w:tc>
          <w:tcPr>
            <w:tcW w:w="640" w:type="dxa"/>
            <w:tcBorders>
              <w:top w:val="single" w:sz="4" w:space="0" w:color="auto"/>
              <w:left w:val="single" w:sz="4" w:space="0" w:color="auto"/>
              <w:bottom w:val="single" w:sz="4" w:space="0" w:color="auto"/>
              <w:right w:val="single" w:sz="4" w:space="0" w:color="auto"/>
            </w:tcBorders>
            <w:vAlign w:val="center"/>
            <w:hideMark/>
          </w:tcPr>
          <w:p w14:paraId="21F3C6D9"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0202CD5"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Ośrodek Rehabilitacji Dziennej (osobodni)</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D64A220"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5 101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8AC68A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5 189</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938F13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5 205</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88ABD8B"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5 256</w:t>
            </w:r>
          </w:p>
        </w:tc>
        <w:tc>
          <w:tcPr>
            <w:tcW w:w="974" w:type="dxa"/>
            <w:tcBorders>
              <w:top w:val="single" w:sz="4" w:space="0" w:color="auto"/>
              <w:left w:val="single" w:sz="4" w:space="0" w:color="auto"/>
              <w:bottom w:val="single" w:sz="4" w:space="0" w:color="auto"/>
              <w:right w:val="single" w:sz="4" w:space="0" w:color="auto"/>
            </w:tcBorders>
            <w:vAlign w:val="center"/>
            <w:hideMark/>
          </w:tcPr>
          <w:p w14:paraId="5D96734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1 156</w:t>
            </w:r>
          </w:p>
        </w:tc>
      </w:tr>
    </w:tbl>
    <w:p w14:paraId="531BE69D"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W 2019 roku liczba osobodni rehabilitacji dziennej kształtuje się na poziomie porównywalnym do wykonania roku 2018, natomiast w przypadku zabiegów wykonywanych w trybie ambulatoryjnym nastąpił spadek liczby świadczeń o -9,94%.</w:t>
      </w:r>
    </w:p>
    <w:p w14:paraId="706AFC0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Liczba udzielonych świadczeń w nocnej i świątecznej opiece zdrowotnej w kolejnych latach kształtuje się na poziomie 11-13 tysięcy:</w:t>
      </w:r>
    </w:p>
    <w:p w14:paraId="5354C249"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2016 rok: 12 761,</w:t>
      </w:r>
    </w:p>
    <w:p w14:paraId="75AE47A7"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2017 rok: 12 325,</w:t>
      </w:r>
    </w:p>
    <w:p w14:paraId="39FFC967"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2018 rok: 11 550,</w:t>
      </w:r>
    </w:p>
    <w:p w14:paraId="24DE5873"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2019 rok: 11 166</w:t>
      </w:r>
    </w:p>
    <w:p w14:paraId="00F3FA10"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Dane za I półrocze 2020 (4 173 porad) wskazują, że w roku bieżącym odnotowano spadek.</w:t>
      </w:r>
    </w:p>
    <w:p w14:paraId="2ACCF9D3"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okresie czteroletnim zwiększyła się liczba wyjazdów </w:t>
      </w:r>
      <w:r w:rsidRPr="00761D32">
        <w:rPr>
          <w:rFonts w:ascii="Tahoma" w:hAnsi="Tahoma" w:cs="Tahoma"/>
          <w:b/>
          <w:bCs/>
          <w:color w:val="000000" w:themeColor="text1"/>
          <w:sz w:val="24"/>
          <w:szCs w:val="24"/>
        </w:rPr>
        <w:t>zespołów ratownictwa medycznego</w:t>
      </w:r>
      <w:r w:rsidRPr="00761D32">
        <w:rPr>
          <w:rFonts w:ascii="Tahoma" w:hAnsi="Tahoma" w:cs="Tahoma"/>
          <w:color w:val="000000" w:themeColor="text1"/>
          <w:sz w:val="24"/>
          <w:szCs w:val="24"/>
        </w:rPr>
        <w:t xml:space="preserve"> (o 13,50% w 2019 roku w stosunku do roku 2016, tj. z 14,43 wyjazdów </w:t>
      </w:r>
      <w:r w:rsidRPr="00761D32">
        <w:rPr>
          <w:rFonts w:ascii="Tahoma" w:hAnsi="Tahoma" w:cs="Tahoma"/>
          <w:color w:val="000000" w:themeColor="text1"/>
          <w:sz w:val="24"/>
          <w:szCs w:val="24"/>
        </w:rPr>
        <w:lastRenderedPageBreak/>
        <w:t xml:space="preserve">na dobę do 16,42). Według danych z dokumentacji statystycznej jednostki w latach 2016-2019 oraz </w:t>
      </w:r>
      <w:r w:rsidRPr="00761D32">
        <w:rPr>
          <w:rFonts w:ascii="Tahoma" w:hAnsi="Tahoma" w:cs="Tahoma"/>
          <w:color w:val="000000" w:themeColor="text1"/>
          <w:sz w:val="24"/>
          <w:szCs w:val="24"/>
        </w:rPr>
        <w:br/>
        <w:t>w I półroczu 2020 roku kształtowała się ona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251"/>
        <w:gridCol w:w="1003"/>
        <w:gridCol w:w="1003"/>
        <w:gridCol w:w="1003"/>
        <w:gridCol w:w="1003"/>
        <w:gridCol w:w="1158"/>
      </w:tblGrid>
      <w:tr w:rsidR="00FA21F4" w:rsidRPr="00761D32" w14:paraId="42321EC4" w14:textId="77777777" w:rsidTr="00FA21F4">
        <w:trPr>
          <w:trHeight w:val="372"/>
        </w:trPr>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8EE78"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Lp.</w:t>
            </w:r>
          </w:p>
        </w:tc>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13644"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Zespół Ratownictwa Medycznego</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A788"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2016 rok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6DFE1"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2017 rok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77B8D"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2018 rok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BAEA3"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2019 rok</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75199"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rPr>
              <w:t>I półrocze 2020 roku</w:t>
            </w:r>
          </w:p>
        </w:tc>
      </w:tr>
      <w:tr w:rsidR="00FA21F4" w:rsidRPr="00761D32" w14:paraId="388570C6" w14:textId="77777777" w:rsidTr="00FA21F4">
        <w:tc>
          <w:tcPr>
            <w:tcW w:w="646" w:type="dxa"/>
            <w:tcBorders>
              <w:top w:val="single" w:sz="4" w:space="0" w:color="auto"/>
              <w:left w:val="single" w:sz="4" w:space="0" w:color="auto"/>
              <w:bottom w:val="single" w:sz="4" w:space="0" w:color="auto"/>
              <w:right w:val="single" w:sz="4" w:space="0" w:color="auto"/>
            </w:tcBorders>
            <w:vAlign w:val="center"/>
            <w:hideMark/>
          </w:tcPr>
          <w:p w14:paraId="17D32A49"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B09E746"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ZRM „S” Wyszków</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5FA171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1 786</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6556D3B"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2 084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64C450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2 037</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700FA2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2 103</w:t>
            </w:r>
          </w:p>
        </w:tc>
        <w:tc>
          <w:tcPr>
            <w:tcW w:w="925" w:type="dxa"/>
            <w:tcBorders>
              <w:top w:val="single" w:sz="4" w:space="0" w:color="auto"/>
              <w:left w:val="single" w:sz="4" w:space="0" w:color="auto"/>
              <w:bottom w:val="single" w:sz="4" w:space="0" w:color="auto"/>
              <w:right w:val="single" w:sz="4" w:space="0" w:color="auto"/>
            </w:tcBorders>
            <w:vAlign w:val="center"/>
            <w:hideMark/>
          </w:tcPr>
          <w:p w14:paraId="0B89977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547</w:t>
            </w:r>
          </w:p>
        </w:tc>
      </w:tr>
      <w:tr w:rsidR="00FA21F4" w:rsidRPr="00761D32" w14:paraId="0176A543" w14:textId="77777777" w:rsidTr="00FA21F4">
        <w:tc>
          <w:tcPr>
            <w:tcW w:w="646" w:type="dxa"/>
            <w:tcBorders>
              <w:top w:val="single" w:sz="4" w:space="0" w:color="auto"/>
              <w:left w:val="single" w:sz="4" w:space="0" w:color="auto"/>
              <w:bottom w:val="single" w:sz="4" w:space="0" w:color="auto"/>
              <w:right w:val="single" w:sz="4" w:space="0" w:color="auto"/>
            </w:tcBorders>
            <w:vAlign w:val="center"/>
            <w:hideMark/>
          </w:tcPr>
          <w:p w14:paraId="72443804"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E25D45C"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ZRM „P” Wyszków</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C509E4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2 407</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BD4968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2 536</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59FB49A"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2 637</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AE03F9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2 604</w:t>
            </w:r>
          </w:p>
        </w:tc>
        <w:tc>
          <w:tcPr>
            <w:tcW w:w="925" w:type="dxa"/>
            <w:tcBorders>
              <w:top w:val="single" w:sz="4" w:space="0" w:color="auto"/>
              <w:left w:val="single" w:sz="4" w:space="0" w:color="auto"/>
              <w:bottom w:val="single" w:sz="4" w:space="0" w:color="auto"/>
              <w:right w:val="single" w:sz="4" w:space="0" w:color="auto"/>
            </w:tcBorders>
            <w:vAlign w:val="center"/>
            <w:hideMark/>
          </w:tcPr>
          <w:p w14:paraId="17F3DD1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724</w:t>
            </w:r>
          </w:p>
        </w:tc>
      </w:tr>
      <w:tr w:rsidR="00FA21F4" w:rsidRPr="00761D32" w14:paraId="4E020157" w14:textId="77777777" w:rsidTr="00FA21F4">
        <w:tc>
          <w:tcPr>
            <w:tcW w:w="646" w:type="dxa"/>
            <w:tcBorders>
              <w:top w:val="single" w:sz="4" w:space="0" w:color="auto"/>
              <w:left w:val="single" w:sz="4" w:space="0" w:color="auto"/>
              <w:bottom w:val="single" w:sz="4" w:space="0" w:color="auto"/>
              <w:right w:val="single" w:sz="4" w:space="0" w:color="auto"/>
            </w:tcBorders>
            <w:vAlign w:val="center"/>
            <w:hideMark/>
          </w:tcPr>
          <w:p w14:paraId="3FAEBB41"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528422"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ZRM „P” Długosiodło</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1A3D14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1 088</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4A0BB8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1 227</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5480ED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1 279</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86E99F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1 287</w:t>
            </w:r>
          </w:p>
        </w:tc>
        <w:tc>
          <w:tcPr>
            <w:tcW w:w="925" w:type="dxa"/>
            <w:tcBorders>
              <w:top w:val="single" w:sz="4" w:space="0" w:color="auto"/>
              <w:left w:val="single" w:sz="4" w:space="0" w:color="auto"/>
              <w:bottom w:val="single" w:sz="4" w:space="0" w:color="auto"/>
              <w:right w:val="single" w:sz="4" w:space="0" w:color="auto"/>
            </w:tcBorders>
            <w:vAlign w:val="center"/>
            <w:hideMark/>
          </w:tcPr>
          <w:p w14:paraId="76163BD3"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352</w:t>
            </w:r>
          </w:p>
        </w:tc>
      </w:tr>
      <w:tr w:rsidR="00FA21F4" w:rsidRPr="00761D32" w14:paraId="2C472722" w14:textId="77777777" w:rsidTr="00FA21F4">
        <w:trPr>
          <w:trHeight w:val="404"/>
        </w:trPr>
        <w:tc>
          <w:tcPr>
            <w:tcW w:w="646" w:type="dxa"/>
            <w:tcBorders>
              <w:top w:val="single" w:sz="4" w:space="0" w:color="auto"/>
              <w:left w:val="single" w:sz="4" w:space="0" w:color="auto"/>
              <w:bottom w:val="single" w:sz="4" w:space="0" w:color="auto"/>
              <w:right w:val="single" w:sz="4" w:space="0" w:color="auto"/>
            </w:tcBorders>
            <w:vAlign w:val="center"/>
          </w:tcPr>
          <w:p w14:paraId="3DFA51D4" w14:textId="77777777" w:rsidR="00FA21F4" w:rsidRPr="00761D32" w:rsidRDefault="00FA21F4">
            <w:pPr>
              <w:spacing w:after="0" w:line="240" w:lineRule="auto"/>
              <w:jc w:val="center"/>
              <w:rPr>
                <w:rFonts w:ascii="Tahoma" w:hAnsi="Tahoma" w:cs="Tahoma"/>
                <w:b/>
                <w:bCs/>
                <w:color w:val="000000" w:themeColor="text1"/>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7220915"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RAZEM</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FC34703"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5 281</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1883CD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5 847</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293F760"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5 953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185F8D6"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5 994</w:t>
            </w:r>
          </w:p>
        </w:tc>
        <w:tc>
          <w:tcPr>
            <w:tcW w:w="925" w:type="dxa"/>
            <w:tcBorders>
              <w:top w:val="single" w:sz="4" w:space="0" w:color="auto"/>
              <w:left w:val="single" w:sz="4" w:space="0" w:color="auto"/>
              <w:bottom w:val="single" w:sz="4" w:space="0" w:color="auto"/>
              <w:right w:val="single" w:sz="4" w:space="0" w:color="auto"/>
            </w:tcBorders>
            <w:vAlign w:val="center"/>
            <w:hideMark/>
          </w:tcPr>
          <w:p w14:paraId="6BA822AD"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1 623</w:t>
            </w:r>
          </w:p>
        </w:tc>
      </w:tr>
    </w:tbl>
    <w:p w14:paraId="40B50690" w14:textId="77777777" w:rsidR="00FA21F4" w:rsidRPr="00761D32" w:rsidRDefault="00FA21F4" w:rsidP="00FA21F4">
      <w:pPr>
        <w:jc w:val="both"/>
        <w:rPr>
          <w:rFonts w:ascii="Tahoma" w:hAnsi="Tahoma" w:cs="Tahoma"/>
          <w:color w:val="FF0000"/>
          <w:sz w:val="24"/>
          <w:szCs w:val="24"/>
        </w:rPr>
      </w:pPr>
    </w:p>
    <w:p w14:paraId="7BC99987"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Zwiększająca się dość szybko z roku na rok liczba wyjazdów wpływa bezpośrednio na wzrost kosztów użytkowania ambulansów (paliwo, opony, inne materiały i płyny eksploatacyjne, naprawy).</w:t>
      </w:r>
    </w:p>
    <w:p w14:paraId="0013BA5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Liczbę pacjentów pracowni rentgenodiagnostyki przedstawiono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3275"/>
        <w:gridCol w:w="998"/>
        <w:gridCol w:w="998"/>
        <w:gridCol w:w="998"/>
        <w:gridCol w:w="998"/>
        <w:gridCol w:w="1158"/>
      </w:tblGrid>
      <w:tr w:rsidR="00FA21F4" w:rsidRPr="00761D32" w14:paraId="435E3FCE" w14:textId="77777777" w:rsidTr="00FA21F4">
        <w:trPr>
          <w:trHeight w:val="36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17866"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Lp.</w:t>
            </w:r>
          </w:p>
        </w:tc>
        <w:tc>
          <w:tcPr>
            <w:tcW w:w="3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D4A923"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Pacjenci</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9812C"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2016 rok</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D3400"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2017 rok</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0B49F"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2018 rok</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E22AF"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2019 rok</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B57534"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rPr>
              <w:t>I półrocze 2020 roku</w:t>
            </w:r>
          </w:p>
        </w:tc>
      </w:tr>
      <w:tr w:rsidR="00FA21F4" w:rsidRPr="00761D32" w14:paraId="1D61A8AD" w14:textId="77777777" w:rsidTr="00FA21F4">
        <w:tc>
          <w:tcPr>
            <w:tcW w:w="642" w:type="dxa"/>
            <w:tcBorders>
              <w:top w:val="single" w:sz="4" w:space="0" w:color="auto"/>
              <w:left w:val="single" w:sz="4" w:space="0" w:color="auto"/>
              <w:bottom w:val="single" w:sz="4" w:space="0" w:color="auto"/>
              <w:right w:val="single" w:sz="4" w:space="0" w:color="auto"/>
            </w:tcBorders>
            <w:vAlign w:val="center"/>
            <w:hideMark/>
          </w:tcPr>
          <w:p w14:paraId="11C29B9A"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3436" w:type="dxa"/>
            <w:tcBorders>
              <w:top w:val="single" w:sz="4" w:space="0" w:color="auto"/>
              <w:left w:val="single" w:sz="4" w:space="0" w:color="auto"/>
              <w:bottom w:val="single" w:sz="4" w:space="0" w:color="auto"/>
              <w:right w:val="single" w:sz="4" w:space="0" w:color="auto"/>
            </w:tcBorders>
            <w:vAlign w:val="center"/>
            <w:hideMark/>
          </w:tcPr>
          <w:p w14:paraId="71D82DA5"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Pacjenci ambulatoryjni</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D5C16D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20 490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0E41DC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21 560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A572A91"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21 408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D08DD43"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19 950</w:t>
            </w:r>
          </w:p>
        </w:tc>
        <w:tc>
          <w:tcPr>
            <w:tcW w:w="916" w:type="dxa"/>
            <w:tcBorders>
              <w:top w:val="single" w:sz="4" w:space="0" w:color="auto"/>
              <w:left w:val="single" w:sz="4" w:space="0" w:color="auto"/>
              <w:bottom w:val="single" w:sz="4" w:space="0" w:color="auto"/>
              <w:right w:val="single" w:sz="4" w:space="0" w:color="auto"/>
            </w:tcBorders>
            <w:vAlign w:val="center"/>
            <w:hideMark/>
          </w:tcPr>
          <w:p w14:paraId="481D0BF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4 585</w:t>
            </w:r>
          </w:p>
        </w:tc>
      </w:tr>
      <w:tr w:rsidR="00FA21F4" w:rsidRPr="00761D32" w14:paraId="3B4FDD88" w14:textId="77777777" w:rsidTr="00FA21F4">
        <w:tc>
          <w:tcPr>
            <w:tcW w:w="642" w:type="dxa"/>
            <w:tcBorders>
              <w:top w:val="single" w:sz="4" w:space="0" w:color="auto"/>
              <w:left w:val="single" w:sz="4" w:space="0" w:color="auto"/>
              <w:bottom w:val="single" w:sz="4" w:space="0" w:color="auto"/>
              <w:right w:val="single" w:sz="4" w:space="0" w:color="auto"/>
            </w:tcBorders>
            <w:vAlign w:val="center"/>
            <w:hideMark/>
          </w:tcPr>
          <w:p w14:paraId="4690BE6D"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436" w:type="dxa"/>
            <w:tcBorders>
              <w:top w:val="single" w:sz="4" w:space="0" w:color="auto"/>
              <w:left w:val="single" w:sz="4" w:space="0" w:color="auto"/>
              <w:bottom w:val="single" w:sz="4" w:space="0" w:color="auto"/>
              <w:right w:val="single" w:sz="4" w:space="0" w:color="auto"/>
            </w:tcBorders>
            <w:vAlign w:val="center"/>
            <w:hideMark/>
          </w:tcPr>
          <w:p w14:paraId="39E643AC"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Pacjenci hospitalizowani</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1BF02C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3 074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7DAC90A"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2 783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F5F4D51"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2 528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625D73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2 244</w:t>
            </w:r>
          </w:p>
        </w:tc>
        <w:tc>
          <w:tcPr>
            <w:tcW w:w="916" w:type="dxa"/>
            <w:tcBorders>
              <w:top w:val="single" w:sz="4" w:space="0" w:color="auto"/>
              <w:left w:val="single" w:sz="4" w:space="0" w:color="auto"/>
              <w:bottom w:val="single" w:sz="4" w:space="0" w:color="auto"/>
              <w:right w:val="single" w:sz="4" w:space="0" w:color="auto"/>
            </w:tcBorders>
            <w:vAlign w:val="center"/>
            <w:hideMark/>
          </w:tcPr>
          <w:p w14:paraId="04BF55EB"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720</w:t>
            </w:r>
          </w:p>
        </w:tc>
      </w:tr>
      <w:tr w:rsidR="00FA21F4" w:rsidRPr="00761D32" w14:paraId="1D302E78" w14:textId="77777777" w:rsidTr="00FA21F4">
        <w:trPr>
          <w:trHeight w:val="432"/>
        </w:trPr>
        <w:tc>
          <w:tcPr>
            <w:tcW w:w="642" w:type="dxa"/>
            <w:tcBorders>
              <w:top w:val="single" w:sz="4" w:space="0" w:color="auto"/>
              <w:left w:val="single" w:sz="4" w:space="0" w:color="auto"/>
              <w:bottom w:val="single" w:sz="4" w:space="0" w:color="auto"/>
              <w:right w:val="single" w:sz="4" w:space="0" w:color="auto"/>
            </w:tcBorders>
            <w:vAlign w:val="center"/>
          </w:tcPr>
          <w:p w14:paraId="01F276FD" w14:textId="77777777" w:rsidR="00FA21F4" w:rsidRPr="00761D32" w:rsidRDefault="00FA21F4">
            <w:pPr>
              <w:spacing w:after="0" w:line="240" w:lineRule="auto"/>
              <w:jc w:val="center"/>
              <w:rPr>
                <w:rFonts w:ascii="Tahoma" w:hAnsi="Tahoma" w:cs="Tahoma"/>
                <w:b/>
                <w:bCs/>
                <w:color w:val="000000" w:themeColor="text1"/>
                <w:sz w:val="24"/>
                <w:szCs w:val="24"/>
              </w:rPr>
            </w:pPr>
          </w:p>
        </w:tc>
        <w:tc>
          <w:tcPr>
            <w:tcW w:w="3436" w:type="dxa"/>
            <w:tcBorders>
              <w:top w:val="single" w:sz="4" w:space="0" w:color="auto"/>
              <w:left w:val="single" w:sz="4" w:space="0" w:color="auto"/>
              <w:bottom w:val="single" w:sz="4" w:space="0" w:color="auto"/>
              <w:right w:val="single" w:sz="4" w:space="0" w:color="auto"/>
            </w:tcBorders>
            <w:vAlign w:val="center"/>
            <w:hideMark/>
          </w:tcPr>
          <w:p w14:paraId="4DCB6D73"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RAZEM</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032AEB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23 564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364ABF3"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24 343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8252F1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23 936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58D615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22 194</w:t>
            </w:r>
          </w:p>
        </w:tc>
        <w:tc>
          <w:tcPr>
            <w:tcW w:w="916" w:type="dxa"/>
            <w:tcBorders>
              <w:top w:val="single" w:sz="4" w:space="0" w:color="auto"/>
              <w:left w:val="single" w:sz="4" w:space="0" w:color="auto"/>
              <w:bottom w:val="single" w:sz="4" w:space="0" w:color="auto"/>
              <w:right w:val="single" w:sz="4" w:space="0" w:color="auto"/>
            </w:tcBorders>
            <w:vAlign w:val="center"/>
            <w:hideMark/>
          </w:tcPr>
          <w:p w14:paraId="2BDB754F"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5 305</w:t>
            </w:r>
          </w:p>
        </w:tc>
      </w:tr>
    </w:tbl>
    <w:p w14:paraId="5C73721B" w14:textId="77777777" w:rsidR="00FA21F4" w:rsidRPr="00761D32" w:rsidRDefault="00FA21F4" w:rsidP="00FA21F4">
      <w:pPr>
        <w:spacing w:before="240"/>
        <w:rPr>
          <w:rFonts w:ascii="Tahoma" w:hAnsi="Tahoma" w:cs="Tahoma"/>
          <w:color w:val="000000" w:themeColor="text1"/>
          <w:sz w:val="24"/>
          <w:szCs w:val="24"/>
        </w:rPr>
      </w:pPr>
      <w:r w:rsidRPr="00761D32">
        <w:rPr>
          <w:rFonts w:ascii="Tahoma" w:hAnsi="Tahoma" w:cs="Tahoma"/>
          <w:color w:val="000000" w:themeColor="text1"/>
          <w:sz w:val="24"/>
          <w:szCs w:val="24"/>
        </w:rPr>
        <w:t>W pozostałych pracowniach diagnostycznych wykonano następującą liczbę badań: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3454"/>
        <w:gridCol w:w="1243"/>
        <w:gridCol w:w="1244"/>
        <w:gridCol w:w="1244"/>
        <w:gridCol w:w="1244"/>
      </w:tblGrid>
      <w:tr w:rsidR="00FA21F4" w:rsidRPr="00761D32" w14:paraId="7B3F8E80" w14:textId="77777777" w:rsidTr="00FA21F4">
        <w:trPr>
          <w:trHeight w:val="47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5EB5"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Lp.</w:t>
            </w:r>
          </w:p>
        </w:tc>
        <w:tc>
          <w:tcPr>
            <w:tcW w:w="3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72AFB"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Pracownie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8C83C"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2016 rok</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67299"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2017 rok</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73864"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2018 rok</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B21E0"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2019 rok</w:t>
            </w:r>
          </w:p>
        </w:tc>
      </w:tr>
      <w:tr w:rsidR="00FA21F4" w:rsidRPr="00761D32" w14:paraId="04A6A1D8"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504AB5B7"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3454" w:type="dxa"/>
            <w:tcBorders>
              <w:top w:val="single" w:sz="4" w:space="0" w:color="auto"/>
              <w:left w:val="single" w:sz="4" w:space="0" w:color="auto"/>
              <w:bottom w:val="single" w:sz="4" w:space="0" w:color="auto"/>
              <w:right w:val="single" w:sz="4" w:space="0" w:color="auto"/>
            </w:tcBorders>
            <w:vAlign w:val="center"/>
            <w:hideMark/>
          </w:tcPr>
          <w:p w14:paraId="5D2A1900"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Laboratorium Analityczne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30E07F1"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349 157</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C53747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338 213</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8A7600D"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351 838</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81CD1B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382 789</w:t>
            </w:r>
          </w:p>
        </w:tc>
      </w:tr>
      <w:tr w:rsidR="00FA21F4" w:rsidRPr="00761D32" w14:paraId="452FD739"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079B83DC"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454" w:type="dxa"/>
            <w:tcBorders>
              <w:top w:val="single" w:sz="4" w:space="0" w:color="auto"/>
              <w:left w:val="single" w:sz="4" w:space="0" w:color="auto"/>
              <w:bottom w:val="single" w:sz="4" w:space="0" w:color="auto"/>
              <w:right w:val="single" w:sz="4" w:space="0" w:color="auto"/>
            </w:tcBorders>
            <w:vAlign w:val="center"/>
            <w:hideMark/>
          </w:tcPr>
          <w:p w14:paraId="741E3EB9"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Pracownia Ultrasonografii Ogólnej</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7593B10"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10 573</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53BB86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9 356</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F1DBD8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8 101</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2FCBEC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8 641</w:t>
            </w:r>
          </w:p>
        </w:tc>
      </w:tr>
      <w:tr w:rsidR="00FA21F4" w:rsidRPr="00761D32" w14:paraId="6521A521"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57607402"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3454" w:type="dxa"/>
            <w:tcBorders>
              <w:top w:val="single" w:sz="4" w:space="0" w:color="auto"/>
              <w:left w:val="single" w:sz="4" w:space="0" w:color="auto"/>
              <w:bottom w:val="single" w:sz="4" w:space="0" w:color="auto"/>
              <w:right w:val="single" w:sz="4" w:space="0" w:color="auto"/>
            </w:tcBorders>
            <w:vAlign w:val="center"/>
            <w:hideMark/>
          </w:tcPr>
          <w:p w14:paraId="2A4F4373"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Pracownia Endoskopii</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DDB5AA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 xml:space="preserve"> 1 947</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330DA1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1 659</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42C352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2160</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F009A06"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2 043</w:t>
            </w:r>
          </w:p>
        </w:tc>
      </w:tr>
      <w:tr w:rsidR="00FA21F4" w:rsidRPr="00761D32" w14:paraId="6C9B240A"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56C8D1BB"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4</w:t>
            </w:r>
          </w:p>
        </w:tc>
        <w:tc>
          <w:tcPr>
            <w:tcW w:w="3454" w:type="dxa"/>
            <w:tcBorders>
              <w:top w:val="single" w:sz="4" w:space="0" w:color="auto"/>
              <w:left w:val="single" w:sz="4" w:space="0" w:color="auto"/>
              <w:bottom w:val="single" w:sz="4" w:space="0" w:color="auto"/>
              <w:right w:val="single" w:sz="4" w:space="0" w:color="auto"/>
            </w:tcBorders>
            <w:vAlign w:val="center"/>
            <w:hideMark/>
          </w:tcPr>
          <w:p w14:paraId="7122DE9A"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Pracownia Elektrokardiografii</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1C2BAD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4 666</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685F451"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4 203</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BFA7BB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4 128</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369602B"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3 481</w:t>
            </w:r>
          </w:p>
        </w:tc>
      </w:tr>
      <w:tr w:rsidR="00FA21F4" w:rsidRPr="00761D32" w14:paraId="076A8B9C"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16C28C58"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5</w:t>
            </w:r>
          </w:p>
        </w:tc>
        <w:tc>
          <w:tcPr>
            <w:tcW w:w="3454" w:type="dxa"/>
            <w:tcBorders>
              <w:top w:val="single" w:sz="4" w:space="0" w:color="auto"/>
              <w:left w:val="single" w:sz="4" w:space="0" w:color="auto"/>
              <w:bottom w:val="single" w:sz="4" w:space="0" w:color="auto"/>
              <w:right w:val="single" w:sz="4" w:space="0" w:color="auto"/>
            </w:tcBorders>
            <w:vAlign w:val="center"/>
            <w:hideMark/>
          </w:tcPr>
          <w:p w14:paraId="408ED76C"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Pracownia Prób Wysiłkowych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2EB20B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581</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152646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588</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0E249B6"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547</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432AED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500</w:t>
            </w:r>
          </w:p>
        </w:tc>
      </w:tr>
      <w:tr w:rsidR="00FA21F4" w:rsidRPr="00761D32" w14:paraId="2941C0D6"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1D7A8BCF"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6</w:t>
            </w:r>
          </w:p>
        </w:tc>
        <w:tc>
          <w:tcPr>
            <w:tcW w:w="3454" w:type="dxa"/>
            <w:tcBorders>
              <w:top w:val="single" w:sz="4" w:space="0" w:color="auto"/>
              <w:left w:val="single" w:sz="4" w:space="0" w:color="auto"/>
              <w:bottom w:val="single" w:sz="4" w:space="0" w:color="auto"/>
              <w:right w:val="single" w:sz="4" w:space="0" w:color="auto"/>
            </w:tcBorders>
            <w:vAlign w:val="center"/>
            <w:hideMark/>
          </w:tcPr>
          <w:p w14:paraId="01523728"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Pracownia Monitorowania EKG </w:t>
            </w:r>
            <w:proofErr w:type="spellStart"/>
            <w:r w:rsidRPr="00761D32">
              <w:rPr>
                <w:rFonts w:ascii="Tahoma" w:hAnsi="Tahoma" w:cs="Tahoma"/>
                <w:color w:val="000000" w:themeColor="text1"/>
                <w:sz w:val="24"/>
                <w:szCs w:val="24"/>
              </w:rPr>
              <w:t>Holter</w:t>
            </w:r>
            <w:proofErr w:type="spellEnd"/>
          </w:p>
        </w:tc>
        <w:tc>
          <w:tcPr>
            <w:tcW w:w="1243" w:type="dxa"/>
            <w:tcBorders>
              <w:top w:val="single" w:sz="4" w:space="0" w:color="auto"/>
              <w:left w:val="single" w:sz="4" w:space="0" w:color="auto"/>
              <w:bottom w:val="single" w:sz="4" w:space="0" w:color="auto"/>
              <w:right w:val="single" w:sz="4" w:space="0" w:color="auto"/>
            </w:tcBorders>
            <w:vAlign w:val="center"/>
            <w:hideMark/>
          </w:tcPr>
          <w:p w14:paraId="4A1A9A6D"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956</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9A3177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960</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0C8540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975</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04C46B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961</w:t>
            </w:r>
          </w:p>
        </w:tc>
      </w:tr>
      <w:tr w:rsidR="00FA21F4" w:rsidRPr="00761D32" w14:paraId="0ED3E052"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5A8F955D"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7</w:t>
            </w:r>
          </w:p>
        </w:tc>
        <w:tc>
          <w:tcPr>
            <w:tcW w:w="3454" w:type="dxa"/>
            <w:tcBorders>
              <w:top w:val="single" w:sz="4" w:space="0" w:color="auto"/>
              <w:left w:val="single" w:sz="4" w:space="0" w:color="auto"/>
              <w:bottom w:val="single" w:sz="4" w:space="0" w:color="auto"/>
              <w:right w:val="single" w:sz="4" w:space="0" w:color="auto"/>
            </w:tcBorders>
            <w:vAlign w:val="center"/>
            <w:hideMark/>
          </w:tcPr>
          <w:p w14:paraId="5161FB25"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Pracownia Echokardiografii</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6ECA13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543</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EF2A97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529</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E5BB07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521</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E8E941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528</w:t>
            </w:r>
          </w:p>
        </w:tc>
      </w:tr>
      <w:tr w:rsidR="00FA21F4" w:rsidRPr="00761D32" w14:paraId="4E75FC62"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71515279"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8</w:t>
            </w:r>
          </w:p>
        </w:tc>
        <w:tc>
          <w:tcPr>
            <w:tcW w:w="3454" w:type="dxa"/>
            <w:tcBorders>
              <w:top w:val="single" w:sz="4" w:space="0" w:color="auto"/>
              <w:left w:val="single" w:sz="4" w:space="0" w:color="auto"/>
              <w:bottom w:val="single" w:sz="4" w:space="0" w:color="auto"/>
              <w:right w:val="single" w:sz="4" w:space="0" w:color="auto"/>
            </w:tcBorders>
            <w:vAlign w:val="center"/>
            <w:hideMark/>
          </w:tcPr>
          <w:p w14:paraId="57D5DDFF"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Pracownia Immunologii Transfuzjologicznej z Bankiem Krwi</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2B26B29"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11 613</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1C5D07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10 822</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CDB7DD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11 874</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B783AD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11 291</w:t>
            </w:r>
          </w:p>
        </w:tc>
      </w:tr>
      <w:tr w:rsidR="00FA21F4" w:rsidRPr="00761D32" w14:paraId="2478E704"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1F6010F2"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9</w:t>
            </w:r>
          </w:p>
        </w:tc>
        <w:tc>
          <w:tcPr>
            <w:tcW w:w="3454" w:type="dxa"/>
            <w:tcBorders>
              <w:top w:val="single" w:sz="4" w:space="0" w:color="auto"/>
              <w:left w:val="single" w:sz="4" w:space="0" w:color="auto"/>
              <w:bottom w:val="single" w:sz="4" w:space="0" w:color="auto"/>
              <w:right w:val="single" w:sz="4" w:space="0" w:color="auto"/>
            </w:tcBorders>
            <w:vAlign w:val="center"/>
            <w:hideMark/>
          </w:tcPr>
          <w:p w14:paraId="4376E97B"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Pracownia Cytologii Ginekologicznej</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3E7FE2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1 466</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60E22A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1 905</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753CCD0"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2 010</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4E51C3B"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1 860</w:t>
            </w:r>
          </w:p>
        </w:tc>
      </w:tr>
      <w:tr w:rsidR="00FA21F4" w:rsidRPr="00761D32" w14:paraId="1B18BE27" w14:textId="77777777" w:rsidTr="00FA21F4">
        <w:tc>
          <w:tcPr>
            <w:tcW w:w="638" w:type="dxa"/>
            <w:tcBorders>
              <w:top w:val="single" w:sz="4" w:space="0" w:color="auto"/>
              <w:left w:val="single" w:sz="4" w:space="0" w:color="auto"/>
              <w:bottom w:val="single" w:sz="4" w:space="0" w:color="auto"/>
              <w:right w:val="single" w:sz="4" w:space="0" w:color="auto"/>
            </w:tcBorders>
            <w:vAlign w:val="center"/>
            <w:hideMark/>
          </w:tcPr>
          <w:p w14:paraId="4D43474A"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lastRenderedPageBreak/>
              <w:t>10</w:t>
            </w:r>
          </w:p>
        </w:tc>
        <w:tc>
          <w:tcPr>
            <w:tcW w:w="3454" w:type="dxa"/>
            <w:tcBorders>
              <w:top w:val="single" w:sz="4" w:space="0" w:color="auto"/>
              <w:left w:val="single" w:sz="4" w:space="0" w:color="auto"/>
              <w:bottom w:val="single" w:sz="4" w:space="0" w:color="auto"/>
              <w:right w:val="single" w:sz="4" w:space="0" w:color="auto"/>
            </w:tcBorders>
            <w:vAlign w:val="center"/>
            <w:hideMark/>
          </w:tcPr>
          <w:p w14:paraId="2912BC9F"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Pracownia Bakteriologii</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EDAF854"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39 574</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1757CD1"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46 167</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34230A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54 575</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D51182A"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60 531</w:t>
            </w:r>
          </w:p>
        </w:tc>
      </w:tr>
      <w:tr w:rsidR="00FA21F4" w:rsidRPr="00761D32" w14:paraId="72DC0AA5" w14:textId="77777777" w:rsidTr="00FA21F4">
        <w:tc>
          <w:tcPr>
            <w:tcW w:w="638" w:type="dxa"/>
            <w:tcBorders>
              <w:top w:val="single" w:sz="4" w:space="0" w:color="auto"/>
              <w:left w:val="single" w:sz="4" w:space="0" w:color="auto"/>
              <w:bottom w:val="single" w:sz="4" w:space="0" w:color="auto"/>
              <w:right w:val="single" w:sz="4" w:space="0" w:color="auto"/>
            </w:tcBorders>
            <w:vAlign w:val="center"/>
          </w:tcPr>
          <w:p w14:paraId="1F43AF2B" w14:textId="77777777" w:rsidR="00FA21F4" w:rsidRPr="00761D32" w:rsidRDefault="00FA21F4">
            <w:pPr>
              <w:spacing w:after="0" w:line="240" w:lineRule="auto"/>
              <w:jc w:val="center"/>
              <w:rPr>
                <w:rFonts w:ascii="Tahoma" w:hAnsi="Tahoma" w:cs="Tahoma"/>
                <w:b/>
                <w:bCs/>
                <w:color w:val="000000" w:themeColor="text1"/>
                <w:sz w:val="24"/>
                <w:szCs w:val="24"/>
              </w:rPr>
            </w:pPr>
          </w:p>
        </w:tc>
        <w:tc>
          <w:tcPr>
            <w:tcW w:w="3454" w:type="dxa"/>
            <w:tcBorders>
              <w:top w:val="single" w:sz="4" w:space="0" w:color="auto"/>
              <w:left w:val="single" w:sz="4" w:space="0" w:color="auto"/>
              <w:bottom w:val="single" w:sz="4" w:space="0" w:color="auto"/>
              <w:right w:val="single" w:sz="4" w:space="0" w:color="auto"/>
            </w:tcBorders>
            <w:vAlign w:val="center"/>
            <w:hideMark/>
          </w:tcPr>
          <w:p w14:paraId="02A3C5AA" w14:textId="77777777" w:rsidR="00FA21F4" w:rsidRPr="00761D32" w:rsidRDefault="00FA21F4">
            <w:pPr>
              <w:spacing w:after="0" w:line="24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RAZEM</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FE2B15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421 076</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6BA6BB8"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414 402</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8C327C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436 729</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1DA683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472 625</w:t>
            </w:r>
          </w:p>
        </w:tc>
      </w:tr>
    </w:tbl>
    <w:p w14:paraId="7E915CE4"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 xml:space="preserve">Jak widać na powyższej tabeli w 2019 r. obserwuje się ogólny wzrost wykonanych badań </w:t>
      </w:r>
      <w:r w:rsidRPr="00761D32">
        <w:rPr>
          <w:rFonts w:ascii="Tahoma" w:hAnsi="Tahoma" w:cs="Tahoma"/>
          <w:sz w:val="24"/>
          <w:szCs w:val="24"/>
        </w:rPr>
        <w:br/>
        <w:t>o 8,22% w stosunku do 2018 roku. Wzrost odnotowano w badaniach laboratoryjnych, bakteriologicznych, ultrasonografii i echokardiografii. Mniejsza niż w poprzednim roku liczba wykonywanych badań diagnostycznych dotyczy badań zlecanych przez Poradnię Kardiologiczną.</w:t>
      </w:r>
    </w:p>
    <w:p w14:paraId="29A587E6"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 xml:space="preserve">Spadek liczby badań dotyczy: </w:t>
      </w:r>
    </w:p>
    <w:p w14:paraId="4E5B39C7" w14:textId="77777777" w:rsidR="00FA21F4" w:rsidRPr="00761D32" w:rsidRDefault="00FA21F4" w:rsidP="00FA21F4">
      <w:pPr>
        <w:pStyle w:val="Akapitzlist"/>
        <w:numPr>
          <w:ilvl w:val="0"/>
          <w:numId w:val="23"/>
        </w:numPr>
        <w:spacing w:line="360" w:lineRule="auto"/>
        <w:jc w:val="both"/>
        <w:rPr>
          <w:rFonts w:ascii="Tahoma" w:hAnsi="Tahoma" w:cs="Tahoma"/>
          <w:sz w:val="24"/>
          <w:szCs w:val="24"/>
        </w:rPr>
      </w:pPr>
      <w:r w:rsidRPr="00761D32">
        <w:rPr>
          <w:rFonts w:ascii="Tahoma" w:hAnsi="Tahoma" w:cs="Tahoma"/>
          <w:sz w:val="24"/>
          <w:szCs w:val="24"/>
        </w:rPr>
        <w:t>cytologii ginekologicznej - równolegle ze spadkiem liczby pacjentek</w:t>
      </w:r>
      <w:r w:rsidRPr="00761D32">
        <w:rPr>
          <w:rFonts w:ascii="Tahoma" w:hAnsi="Tahoma" w:cs="Tahoma"/>
          <w:sz w:val="24"/>
          <w:szCs w:val="24"/>
        </w:rPr>
        <w:br/>
        <w:t xml:space="preserve">Poradni Ginekologiczno-Położniczej, </w:t>
      </w:r>
    </w:p>
    <w:p w14:paraId="1CC45C1D" w14:textId="77777777" w:rsidR="00FA21F4" w:rsidRPr="00761D32" w:rsidRDefault="00FA21F4" w:rsidP="00FA21F4">
      <w:pPr>
        <w:pStyle w:val="Akapitzlist"/>
        <w:numPr>
          <w:ilvl w:val="0"/>
          <w:numId w:val="23"/>
        </w:numPr>
        <w:spacing w:line="360" w:lineRule="auto"/>
        <w:jc w:val="both"/>
        <w:rPr>
          <w:rFonts w:ascii="Tahoma" w:hAnsi="Tahoma" w:cs="Tahoma"/>
          <w:sz w:val="24"/>
          <w:szCs w:val="24"/>
        </w:rPr>
      </w:pPr>
      <w:r w:rsidRPr="00761D32">
        <w:rPr>
          <w:rFonts w:ascii="Tahoma" w:hAnsi="Tahoma" w:cs="Tahoma"/>
          <w:sz w:val="24"/>
          <w:szCs w:val="24"/>
        </w:rPr>
        <w:t>badań w pracowni endoskopii - na co miało wpływ zamknięcie jednodniowego oddziału gastroenterologii,</w:t>
      </w:r>
    </w:p>
    <w:p w14:paraId="340E8FB0" w14:textId="77777777" w:rsidR="00FA21F4" w:rsidRPr="00761D32" w:rsidRDefault="00FA21F4" w:rsidP="00FA21F4">
      <w:pPr>
        <w:pStyle w:val="Akapitzlist"/>
        <w:numPr>
          <w:ilvl w:val="0"/>
          <w:numId w:val="23"/>
        </w:numPr>
        <w:spacing w:line="360" w:lineRule="auto"/>
        <w:jc w:val="both"/>
        <w:rPr>
          <w:rFonts w:ascii="Tahoma" w:hAnsi="Tahoma" w:cs="Tahoma"/>
          <w:sz w:val="24"/>
          <w:szCs w:val="24"/>
        </w:rPr>
      </w:pPr>
      <w:r w:rsidRPr="00761D32">
        <w:rPr>
          <w:rFonts w:ascii="Tahoma" w:hAnsi="Tahoma" w:cs="Tahoma"/>
          <w:sz w:val="24"/>
          <w:szCs w:val="24"/>
        </w:rPr>
        <w:t xml:space="preserve">elektrokardiografii, prób wysiłkowych, badań metodą </w:t>
      </w:r>
      <w:proofErr w:type="spellStart"/>
      <w:r w:rsidRPr="00761D32">
        <w:rPr>
          <w:rFonts w:ascii="Tahoma" w:hAnsi="Tahoma" w:cs="Tahoma"/>
          <w:sz w:val="24"/>
          <w:szCs w:val="24"/>
        </w:rPr>
        <w:t>Holter</w:t>
      </w:r>
      <w:proofErr w:type="spellEnd"/>
      <w:r w:rsidRPr="00761D32">
        <w:rPr>
          <w:rFonts w:ascii="Tahoma" w:hAnsi="Tahoma" w:cs="Tahoma"/>
          <w:sz w:val="24"/>
          <w:szCs w:val="24"/>
        </w:rPr>
        <w:t xml:space="preserve"> – w związku </w:t>
      </w:r>
      <w:r w:rsidRPr="00761D32">
        <w:rPr>
          <w:rFonts w:ascii="Tahoma" w:hAnsi="Tahoma" w:cs="Tahoma"/>
          <w:sz w:val="24"/>
          <w:szCs w:val="24"/>
        </w:rPr>
        <w:br/>
        <w:t>ze zmniejszeniem liczby porad w Poradni kardiologicznej i hospitalizacji w Oddziale Chorób Wewnętrznych i Oddziale Kardiologicznym.</w:t>
      </w:r>
    </w:p>
    <w:p w14:paraId="2DAB33E5" w14:textId="77777777" w:rsidR="00FA21F4" w:rsidRPr="00761D32" w:rsidRDefault="00FA21F4" w:rsidP="00FA21F4">
      <w:pPr>
        <w:spacing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Dla oceny efektywności wykorzystania bazy łóżkowej w oddziałach szpitalnych wyliczone zostały wartości podstawowych </w:t>
      </w:r>
      <w:r w:rsidRPr="00761D32">
        <w:rPr>
          <w:rFonts w:ascii="Tahoma" w:hAnsi="Tahoma" w:cs="Tahoma"/>
          <w:b/>
          <w:bCs/>
          <w:color w:val="000000" w:themeColor="text1"/>
          <w:sz w:val="24"/>
          <w:szCs w:val="24"/>
        </w:rPr>
        <w:t xml:space="preserve">wskaźników wykorzystania łóżek szpitalnych, </w:t>
      </w:r>
      <w:r w:rsidRPr="00761D32">
        <w:rPr>
          <w:rFonts w:ascii="Tahoma" w:hAnsi="Tahoma" w:cs="Tahoma"/>
          <w:bCs/>
          <w:color w:val="000000" w:themeColor="text1"/>
          <w:sz w:val="24"/>
          <w:szCs w:val="24"/>
        </w:rPr>
        <w:t>na podstawie danych statystycznych za 2019 rok, co</w:t>
      </w:r>
      <w:r w:rsidRPr="00761D32">
        <w:rPr>
          <w:rFonts w:ascii="Tahoma" w:hAnsi="Tahoma" w:cs="Tahoma"/>
          <w:b/>
          <w:bCs/>
          <w:color w:val="000000" w:themeColor="text1"/>
          <w:sz w:val="24"/>
          <w:szCs w:val="24"/>
        </w:rPr>
        <w:t xml:space="preserve"> </w:t>
      </w:r>
      <w:r w:rsidRPr="00761D32">
        <w:rPr>
          <w:rFonts w:ascii="Tahoma" w:hAnsi="Tahoma" w:cs="Tahoma"/>
          <w:bCs/>
          <w:color w:val="000000" w:themeColor="text1"/>
          <w:sz w:val="24"/>
          <w:szCs w:val="24"/>
        </w:rPr>
        <w:t>zaprezentowano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2692"/>
        <w:gridCol w:w="1832"/>
        <w:gridCol w:w="1998"/>
        <w:gridCol w:w="1893"/>
      </w:tblGrid>
      <w:tr w:rsidR="00FA21F4" w:rsidRPr="00761D32" w14:paraId="65AA4234" w14:textId="77777777" w:rsidTr="00FA21F4">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2B3AE"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Lp.</w:t>
            </w:r>
          </w:p>
        </w:tc>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3EBBC"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Oddział</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756BF"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 xml:space="preserve">Średni czas hospitalizacji </w:t>
            </w:r>
          </w:p>
          <w:p w14:paraId="6227DA37"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(w dniach)</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B6180"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Wykorzystanie łóżek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82618"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Wskaźnik przelotowości łóżek (osoby)</w:t>
            </w:r>
          </w:p>
        </w:tc>
      </w:tr>
      <w:tr w:rsidR="00FA21F4" w:rsidRPr="00761D32" w14:paraId="7FFB099B" w14:textId="77777777" w:rsidTr="00FA21F4">
        <w:tc>
          <w:tcPr>
            <w:tcW w:w="675" w:type="dxa"/>
            <w:tcBorders>
              <w:top w:val="single" w:sz="4" w:space="0" w:color="auto"/>
              <w:left w:val="single" w:sz="4" w:space="0" w:color="auto"/>
              <w:bottom w:val="single" w:sz="4" w:space="0" w:color="auto"/>
              <w:right w:val="single" w:sz="4" w:space="0" w:color="auto"/>
            </w:tcBorders>
            <w:vAlign w:val="center"/>
            <w:hideMark/>
          </w:tcPr>
          <w:p w14:paraId="4FBABCC6"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3009" w:type="dxa"/>
            <w:tcBorders>
              <w:top w:val="single" w:sz="4" w:space="0" w:color="auto"/>
              <w:left w:val="single" w:sz="4" w:space="0" w:color="auto"/>
              <w:bottom w:val="single" w:sz="4" w:space="0" w:color="auto"/>
              <w:right w:val="single" w:sz="4" w:space="0" w:color="auto"/>
            </w:tcBorders>
            <w:vAlign w:val="center"/>
            <w:hideMark/>
          </w:tcPr>
          <w:p w14:paraId="49E8E9BF"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Oddział Chorób Wewnętrznych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5C1ADC"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7F0E8F" w14:textId="77777777" w:rsidR="00FA21F4" w:rsidRPr="00761D32" w:rsidRDefault="00FA21F4">
            <w:pPr>
              <w:spacing w:after="0" w:line="240" w:lineRule="auto"/>
              <w:jc w:val="right"/>
              <w:rPr>
                <w:rFonts w:ascii="Tahoma" w:hAnsi="Tahoma" w:cs="Tahoma"/>
                <w:bCs/>
                <w:color w:val="000000" w:themeColor="text1"/>
                <w:sz w:val="24"/>
                <w:szCs w:val="24"/>
              </w:rPr>
            </w:pPr>
            <w:r w:rsidRPr="00761D32">
              <w:rPr>
                <w:rFonts w:ascii="Tahoma" w:hAnsi="Tahoma" w:cs="Tahoma"/>
                <w:bCs/>
                <w:color w:val="000000" w:themeColor="text1"/>
                <w:sz w:val="24"/>
                <w:szCs w:val="24"/>
              </w:rPr>
              <w:t>65,65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5E7D55"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37,62</w:t>
            </w:r>
          </w:p>
        </w:tc>
      </w:tr>
      <w:tr w:rsidR="00FA21F4" w:rsidRPr="00761D32" w14:paraId="5B708FBF" w14:textId="77777777" w:rsidTr="00FA21F4">
        <w:tc>
          <w:tcPr>
            <w:tcW w:w="675" w:type="dxa"/>
            <w:tcBorders>
              <w:top w:val="single" w:sz="4" w:space="0" w:color="auto"/>
              <w:left w:val="single" w:sz="4" w:space="0" w:color="auto"/>
              <w:bottom w:val="single" w:sz="4" w:space="0" w:color="auto"/>
              <w:right w:val="single" w:sz="4" w:space="0" w:color="auto"/>
            </w:tcBorders>
            <w:vAlign w:val="center"/>
            <w:hideMark/>
          </w:tcPr>
          <w:p w14:paraId="5CAC7685"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009" w:type="dxa"/>
            <w:tcBorders>
              <w:top w:val="single" w:sz="4" w:space="0" w:color="auto"/>
              <w:left w:val="single" w:sz="4" w:space="0" w:color="auto"/>
              <w:bottom w:val="single" w:sz="4" w:space="0" w:color="auto"/>
              <w:right w:val="single" w:sz="4" w:space="0" w:color="auto"/>
            </w:tcBorders>
            <w:vAlign w:val="center"/>
            <w:hideMark/>
          </w:tcPr>
          <w:p w14:paraId="5F4BA5DB"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Oddział Chirurgiczny Ogólny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269EB8"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A3E2B9" w14:textId="77777777" w:rsidR="00FA21F4" w:rsidRPr="00761D32" w:rsidRDefault="00FA21F4">
            <w:pPr>
              <w:spacing w:after="0" w:line="240" w:lineRule="auto"/>
              <w:jc w:val="right"/>
              <w:rPr>
                <w:rFonts w:ascii="Tahoma" w:hAnsi="Tahoma" w:cs="Tahoma"/>
                <w:b/>
                <w:bCs/>
                <w:color w:val="000000" w:themeColor="text1"/>
                <w:sz w:val="24"/>
                <w:szCs w:val="24"/>
              </w:rPr>
            </w:pPr>
            <w:r w:rsidRPr="00761D32">
              <w:rPr>
                <w:rFonts w:ascii="Tahoma" w:hAnsi="Tahoma" w:cs="Tahoma"/>
                <w:b/>
                <w:bCs/>
                <w:color w:val="000000" w:themeColor="text1"/>
                <w:sz w:val="24"/>
                <w:szCs w:val="24"/>
              </w:rPr>
              <w:t>75,58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3D79A6" w14:textId="77777777" w:rsidR="00FA21F4" w:rsidRPr="00761D32" w:rsidRDefault="00FA21F4">
            <w:pPr>
              <w:spacing w:after="0" w:line="240" w:lineRule="auto"/>
              <w:jc w:val="right"/>
              <w:rPr>
                <w:rFonts w:ascii="Tahoma" w:hAnsi="Tahoma" w:cs="Tahoma"/>
                <w:bCs/>
                <w:color w:val="000000" w:themeColor="text1"/>
                <w:sz w:val="24"/>
                <w:szCs w:val="24"/>
              </w:rPr>
            </w:pPr>
            <w:r w:rsidRPr="00761D32">
              <w:rPr>
                <w:rFonts w:ascii="Tahoma" w:hAnsi="Tahoma" w:cs="Tahoma"/>
                <w:bCs/>
                <w:color w:val="000000" w:themeColor="text1"/>
                <w:sz w:val="24"/>
                <w:szCs w:val="24"/>
              </w:rPr>
              <w:t>82,16</w:t>
            </w:r>
          </w:p>
        </w:tc>
      </w:tr>
      <w:tr w:rsidR="00FA21F4" w:rsidRPr="00761D32" w14:paraId="2F64B225" w14:textId="77777777" w:rsidTr="00FA21F4">
        <w:trPr>
          <w:trHeight w:val="262"/>
        </w:trPr>
        <w:tc>
          <w:tcPr>
            <w:tcW w:w="675" w:type="dxa"/>
            <w:tcBorders>
              <w:top w:val="single" w:sz="4" w:space="0" w:color="auto"/>
              <w:left w:val="single" w:sz="4" w:space="0" w:color="auto"/>
              <w:bottom w:val="single" w:sz="4" w:space="0" w:color="auto"/>
              <w:right w:val="single" w:sz="4" w:space="0" w:color="auto"/>
            </w:tcBorders>
            <w:vAlign w:val="center"/>
            <w:hideMark/>
          </w:tcPr>
          <w:p w14:paraId="0847864E"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3009" w:type="dxa"/>
            <w:tcBorders>
              <w:top w:val="single" w:sz="4" w:space="0" w:color="auto"/>
              <w:left w:val="single" w:sz="4" w:space="0" w:color="auto"/>
              <w:bottom w:val="single" w:sz="4" w:space="0" w:color="auto"/>
              <w:right w:val="single" w:sz="4" w:space="0" w:color="auto"/>
            </w:tcBorders>
            <w:vAlign w:val="center"/>
            <w:hideMark/>
          </w:tcPr>
          <w:p w14:paraId="3AF811BD"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Oddział Pediatryczny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CD4A5D"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AAAF4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58,79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13C476"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64,70</w:t>
            </w:r>
          </w:p>
        </w:tc>
      </w:tr>
      <w:tr w:rsidR="00FA21F4" w:rsidRPr="00761D32" w14:paraId="250A2871" w14:textId="77777777" w:rsidTr="00FA21F4">
        <w:tc>
          <w:tcPr>
            <w:tcW w:w="675" w:type="dxa"/>
            <w:tcBorders>
              <w:top w:val="single" w:sz="4" w:space="0" w:color="auto"/>
              <w:left w:val="single" w:sz="4" w:space="0" w:color="auto"/>
              <w:bottom w:val="single" w:sz="4" w:space="0" w:color="auto"/>
              <w:right w:val="single" w:sz="4" w:space="0" w:color="auto"/>
            </w:tcBorders>
            <w:vAlign w:val="center"/>
            <w:hideMark/>
          </w:tcPr>
          <w:p w14:paraId="4512EFA9"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4</w:t>
            </w:r>
          </w:p>
        </w:tc>
        <w:tc>
          <w:tcPr>
            <w:tcW w:w="3009" w:type="dxa"/>
            <w:tcBorders>
              <w:top w:val="single" w:sz="4" w:space="0" w:color="auto"/>
              <w:left w:val="single" w:sz="4" w:space="0" w:color="auto"/>
              <w:bottom w:val="single" w:sz="4" w:space="0" w:color="auto"/>
              <w:right w:val="single" w:sz="4" w:space="0" w:color="auto"/>
            </w:tcBorders>
            <w:vAlign w:val="center"/>
            <w:hideMark/>
          </w:tcPr>
          <w:p w14:paraId="02810568"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Oddział Ginekologiczno-Położniczy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B9268C" w14:textId="77777777" w:rsidR="00FA21F4" w:rsidRPr="00761D32" w:rsidRDefault="00FA21F4">
            <w:pPr>
              <w:spacing w:after="0" w:line="240" w:lineRule="auto"/>
              <w:jc w:val="center"/>
              <w:rPr>
                <w:rFonts w:ascii="Tahoma" w:hAnsi="Tahoma" w:cs="Tahoma"/>
                <w:bCs/>
                <w:color w:val="000000" w:themeColor="text1"/>
                <w:sz w:val="24"/>
                <w:szCs w:val="24"/>
              </w:rPr>
            </w:pPr>
            <w:r w:rsidRPr="00761D32">
              <w:rPr>
                <w:rFonts w:ascii="Tahoma" w:hAnsi="Tahoma" w:cs="Tahoma"/>
                <w:bCs/>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08927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60,12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E6D1C5" w14:textId="77777777" w:rsidR="00FA21F4" w:rsidRPr="00761D32" w:rsidRDefault="00FA21F4">
            <w:pPr>
              <w:spacing w:after="0" w:line="240" w:lineRule="auto"/>
              <w:jc w:val="right"/>
              <w:rPr>
                <w:rFonts w:ascii="Tahoma" w:hAnsi="Tahoma" w:cs="Tahoma"/>
                <w:b/>
                <w:bCs/>
                <w:color w:val="000000" w:themeColor="text1"/>
                <w:sz w:val="24"/>
                <w:szCs w:val="24"/>
              </w:rPr>
            </w:pPr>
            <w:r w:rsidRPr="00761D32">
              <w:rPr>
                <w:rFonts w:ascii="Tahoma" w:hAnsi="Tahoma" w:cs="Tahoma"/>
                <w:b/>
                <w:bCs/>
                <w:color w:val="000000" w:themeColor="text1"/>
                <w:sz w:val="24"/>
                <w:szCs w:val="24"/>
              </w:rPr>
              <w:t>123,29</w:t>
            </w:r>
          </w:p>
        </w:tc>
      </w:tr>
      <w:tr w:rsidR="00FA21F4" w:rsidRPr="00761D32" w14:paraId="7308B442" w14:textId="77777777" w:rsidTr="00FA21F4">
        <w:tc>
          <w:tcPr>
            <w:tcW w:w="675" w:type="dxa"/>
            <w:tcBorders>
              <w:top w:val="single" w:sz="4" w:space="0" w:color="auto"/>
              <w:left w:val="single" w:sz="4" w:space="0" w:color="auto"/>
              <w:bottom w:val="single" w:sz="4" w:space="0" w:color="auto"/>
              <w:right w:val="single" w:sz="4" w:space="0" w:color="auto"/>
            </w:tcBorders>
            <w:vAlign w:val="center"/>
            <w:hideMark/>
          </w:tcPr>
          <w:p w14:paraId="11BE4188"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5</w:t>
            </w:r>
          </w:p>
        </w:tc>
        <w:tc>
          <w:tcPr>
            <w:tcW w:w="3009" w:type="dxa"/>
            <w:tcBorders>
              <w:top w:val="single" w:sz="4" w:space="0" w:color="auto"/>
              <w:left w:val="single" w:sz="4" w:space="0" w:color="auto"/>
              <w:bottom w:val="single" w:sz="4" w:space="0" w:color="auto"/>
              <w:right w:val="single" w:sz="4" w:space="0" w:color="auto"/>
            </w:tcBorders>
            <w:vAlign w:val="center"/>
            <w:hideMark/>
          </w:tcPr>
          <w:p w14:paraId="4AE4C703"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Oddział Neonatologiczny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B3984E"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E6B67D"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45,60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F39E3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39,78</w:t>
            </w:r>
          </w:p>
        </w:tc>
      </w:tr>
      <w:tr w:rsidR="00FA21F4" w:rsidRPr="00761D32" w14:paraId="0409D245" w14:textId="77777777" w:rsidTr="00FA21F4">
        <w:tc>
          <w:tcPr>
            <w:tcW w:w="675" w:type="dxa"/>
            <w:tcBorders>
              <w:top w:val="single" w:sz="4" w:space="0" w:color="auto"/>
              <w:left w:val="single" w:sz="4" w:space="0" w:color="auto"/>
              <w:bottom w:val="single" w:sz="4" w:space="0" w:color="auto"/>
              <w:right w:val="single" w:sz="4" w:space="0" w:color="auto"/>
            </w:tcBorders>
            <w:vAlign w:val="center"/>
            <w:hideMark/>
          </w:tcPr>
          <w:p w14:paraId="2FF84ED9"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6</w:t>
            </w:r>
          </w:p>
        </w:tc>
        <w:tc>
          <w:tcPr>
            <w:tcW w:w="3009" w:type="dxa"/>
            <w:tcBorders>
              <w:top w:val="single" w:sz="4" w:space="0" w:color="auto"/>
              <w:left w:val="single" w:sz="4" w:space="0" w:color="auto"/>
              <w:bottom w:val="single" w:sz="4" w:space="0" w:color="auto"/>
              <w:right w:val="single" w:sz="4" w:space="0" w:color="auto"/>
            </w:tcBorders>
            <w:vAlign w:val="center"/>
            <w:hideMark/>
          </w:tcPr>
          <w:p w14:paraId="63F5B2DF"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Oddział Anestezjologii </w:t>
            </w:r>
            <w:r w:rsidRPr="00761D32">
              <w:rPr>
                <w:rFonts w:ascii="Tahoma" w:hAnsi="Tahoma" w:cs="Tahoma"/>
                <w:color w:val="000000" w:themeColor="text1"/>
                <w:sz w:val="24"/>
                <w:szCs w:val="24"/>
              </w:rPr>
              <w:br/>
              <w:t>i Intensywnej Terapii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DBFF42"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DC768C"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74,86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BC9E17"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31,75</w:t>
            </w:r>
          </w:p>
        </w:tc>
      </w:tr>
      <w:tr w:rsidR="00FA21F4" w:rsidRPr="00761D32" w14:paraId="24395163" w14:textId="77777777" w:rsidTr="00FA21F4">
        <w:trPr>
          <w:trHeight w:val="433"/>
        </w:trPr>
        <w:tc>
          <w:tcPr>
            <w:tcW w:w="675" w:type="dxa"/>
            <w:tcBorders>
              <w:top w:val="single" w:sz="4" w:space="0" w:color="auto"/>
              <w:left w:val="single" w:sz="4" w:space="0" w:color="auto"/>
              <w:bottom w:val="single" w:sz="4" w:space="0" w:color="auto"/>
              <w:right w:val="single" w:sz="4" w:space="0" w:color="auto"/>
            </w:tcBorders>
            <w:vAlign w:val="center"/>
            <w:hideMark/>
          </w:tcPr>
          <w:p w14:paraId="07D4427D"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lastRenderedPageBreak/>
              <w:t>7</w:t>
            </w:r>
          </w:p>
        </w:tc>
        <w:tc>
          <w:tcPr>
            <w:tcW w:w="3009" w:type="dxa"/>
            <w:tcBorders>
              <w:top w:val="single" w:sz="4" w:space="0" w:color="auto"/>
              <w:left w:val="single" w:sz="4" w:space="0" w:color="auto"/>
              <w:bottom w:val="single" w:sz="4" w:space="0" w:color="auto"/>
              <w:right w:val="single" w:sz="4" w:space="0" w:color="auto"/>
            </w:tcBorders>
            <w:vAlign w:val="center"/>
            <w:hideMark/>
          </w:tcPr>
          <w:p w14:paraId="75076955"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Oddział Kardiologiczny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60DD5D"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8F972"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45,77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268141"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48,04</w:t>
            </w:r>
          </w:p>
        </w:tc>
      </w:tr>
      <w:tr w:rsidR="00FA21F4" w:rsidRPr="00761D32" w14:paraId="52625F49" w14:textId="77777777" w:rsidTr="00FA21F4">
        <w:tc>
          <w:tcPr>
            <w:tcW w:w="675" w:type="dxa"/>
            <w:tcBorders>
              <w:top w:val="single" w:sz="4" w:space="0" w:color="auto"/>
              <w:left w:val="single" w:sz="4" w:space="0" w:color="auto"/>
              <w:bottom w:val="single" w:sz="4" w:space="0" w:color="auto"/>
              <w:right w:val="single" w:sz="4" w:space="0" w:color="auto"/>
            </w:tcBorders>
            <w:vAlign w:val="center"/>
            <w:hideMark/>
          </w:tcPr>
          <w:p w14:paraId="45F41456" w14:textId="77777777" w:rsidR="00FA21F4" w:rsidRPr="00761D32" w:rsidRDefault="00FA21F4">
            <w:pPr>
              <w:spacing w:after="0" w:line="24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8</w:t>
            </w:r>
          </w:p>
        </w:tc>
        <w:tc>
          <w:tcPr>
            <w:tcW w:w="3009" w:type="dxa"/>
            <w:tcBorders>
              <w:top w:val="single" w:sz="4" w:space="0" w:color="auto"/>
              <w:left w:val="single" w:sz="4" w:space="0" w:color="auto"/>
              <w:bottom w:val="single" w:sz="4" w:space="0" w:color="auto"/>
              <w:right w:val="single" w:sz="4" w:space="0" w:color="auto"/>
            </w:tcBorders>
            <w:vAlign w:val="center"/>
            <w:hideMark/>
          </w:tcPr>
          <w:p w14:paraId="3FBD0B1F" w14:textId="77777777" w:rsidR="00FA21F4" w:rsidRPr="00761D32" w:rsidRDefault="00FA21F4">
            <w:pPr>
              <w:spacing w:after="0" w:line="240" w:lineRule="auto"/>
              <w:rPr>
                <w:rFonts w:ascii="Tahoma" w:hAnsi="Tahoma" w:cs="Tahoma"/>
                <w:color w:val="000000" w:themeColor="text1"/>
                <w:sz w:val="24"/>
                <w:szCs w:val="24"/>
              </w:rPr>
            </w:pPr>
            <w:r w:rsidRPr="00761D32">
              <w:rPr>
                <w:rFonts w:ascii="Tahoma" w:hAnsi="Tahoma" w:cs="Tahoma"/>
                <w:color w:val="000000" w:themeColor="text1"/>
                <w:sz w:val="24"/>
                <w:szCs w:val="24"/>
              </w:rPr>
              <w:t>Pododdział Chirurgii Urazowo-Ortopedycznej</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6082F8" w14:textId="77777777" w:rsidR="00FA21F4" w:rsidRPr="00761D32" w:rsidRDefault="00FA21F4">
            <w:pPr>
              <w:spacing w:after="0" w:line="240" w:lineRule="auto"/>
              <w:jc w:val="center"/>
              <w:rPr>
                <w:rFonts w:ascii="Tahoma" w:hAnsi="Tahoma" w:cs="Tahoma"/>
                <w:color w:val="000000" w:themeColor="text1"/>
                <w:sz w:val="24"/>
                <w:szCs w:val="24"/>
              </w:rPr>
            </w:pPr>
            <w:r w:rsidRPr="00761D32">
              <w:rPr>
                <w:rFonts w:ascii="Tahoma" w:hAnsi="Tahoma" w:cs="Tahoma"/>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8D54B6"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69,96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F7A42E" w14:textId="77777777" w:rsidR="00FA21F4" w:rsidRPr="00761D32" w:rsidRDefault="00FA21F4">
            <w:pPr>
              <w:spacing w:after="0" w:line="240" w:lineRule="auto"/>
              <w:jc w:val="right"/>
              <w:rPr>
                <w:rFonts w:ascii="Tahoma" w:hAnsi="Tahoma" w:cs="Tahoma"/>
                <w:color w:val="000000" w:themeColor="text1"/>
                <w:sz w:val="24"/>
                <w:szCs w:val="24"/>
              </w:rPr>
            </w:pPr>
            <w:r w:rsidRPr="00761D32">
              <w:rPr>
                <w:rFonts w:ascii="Tahoma" w:hAnsi="Tahoma" w:cs="Tahoma"/>
                <w:color w:val="000000" w:themeColor="text1"/>
                <w:sz w:val="24"/>
                <w:szCs w:val="24"/>
              </w:rPr>
              <w:t>63,86</w:t>
            </w:r>
          </w:p>
        </w:tc>
      </w:tr>
    </w:tbl>
    <w:p w14:paraId="22EE66E9" w14:textId="77777777" w:rsidR="00FA21F4" w:rsidRPr="00761D32" w:rsidRDefault="00FA21F4" w:rsidP="00FA21F4">
      <w:pPr>
        <w:spacing w:before="240"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Obok średniego czasu trwania hospitalizacji i procentowego wykorzystania łóżek, przeanalizowano także wskaźnik przelotowości określający, ilu chorych korzystało kolejno </w:t>
      </w:r>
      <w:r w:rsidRPr="00761D32">
        <w:rPr>
          <w:rFonts w:ascii="Tahoma" w:hAnsi="Tahoma" w:cs="Tahoma"/>
          <w:color w:val="000000" w:themeColor="text1"/>
          <w:sz w:val="24"/>
          <w:szCs w:val="24"/>
        </w:rPr>
        <w:br/>
        <w:t xml:space="preserve">z jednego łóżka szpitalnego. </w:t>
      </w:r>
    </w:p>
    <w:p w14:paraId="2EEEC7FF" w14:textId="77777777" w:rsidR="00FA21F4" w:rsidRPr="00761D32" w:rsidRDefault="00FA21F4" w:rsidP="00FA21F4">
      <w:pPr>
        <w:spacing w:before="240" w:after="100" w:afterAutospacing="1" w:line="360" w:lineRule="auto"/>
        <w:jc w:val="both"/>
        <w:rPr>
          <w:rFonts w:ascii="Tahoma" w:hAnsi="Tahoma" w:cs="Tahoma"/>
          <w:sz w:val="24"/>
          <w:szCs w:val="24"/>
        </w:rPr>
      </w:pPr>
      <w:r w:rsidRPr="00761D32">
        <w:rPr>
          <w:rFonts w:ascii="Tahoma" w:hAnsi="Tahoma" w:cs="Tahoma"/>
          <w:sz w:val="24"/>
          <w:szCs w:val="24"/>
        </w:rPr>
        <w:t xml:space="preserve">Wysoki procent wykorzystania łóżek i wyskoki wskaźnik przelotowości świadczy o dobrym wykorzystaniu bazy łóżkowej. Do najlepiej wykorzystujących swoją bazę łóżkową oddziałów należą Oddział Chirurgii Ogólnej, Oddział Ginekologiczno-Położniczy, Oddział Pediatryczny i Pododdział Chirurgii Urazowo-Ortopedycznej. Chorób Wewnętrznych, jednak wynika </w:t>
      </w:r>
      <w:r w:rsidRPr="00761D32">
        <w:rPr>
          <w:rFonts w:ascii="Tahoma" w:hAnsi="Tahoma" w:cs="Tahoma"/>
          <w:sz w:val="24"/>
          <w:szCs w:val="24"/>
        </w:rPr>
        <w:br/>
        <w:t xml:space="preserve">to głównie z najdłuższego czasu pobytu, o czym świadczy niski wynik dla wskaźnika przelotowości łóżka (o połowę niższy niż w oddziale chirurgii). </w:t>
      </w:r>
      <w:r w:rsidRPr="00761D32">
        <w:rPr>
          <w:rFonts w:ascii="Tahoma" w:hAnsi="Tahoma" w:cs="Tahoma"/>
          <w:bCs/>
          <w:sz w:val="24"/>
          <w:szCs w:val="24"/>
        </w:rPr>
        <w:t xml:space="preserve">Oddziały, które ze względu na specyfikę mają długi średni czas pobytu charakteryzują się niskimi wskaźnikami. Należą do nich </w:t>
      </w:r>
      <w:r w:rsidRPr="00761D32">
        <w:rPr>
          <w:rFonts w:ascii="Tahoma" w:hAnsi="Tahoma" w:cs="Tahoma"/>
          <w:sz w:val="24"/>
          <w:szCs w:val="24"/>
        </w:rPr>
        <w:t>Oddział Chorób Wewnętrznych i Oddział Anestezjologii i Intensywnej Terapii.</w:t>
      </w:r>
    </w:p>
    <w:p w14:paraId="197B42D4" w14:textId="77777777" w:rsidR="00FA21F4" w:rsidRPr="00761D32" w:rsidRDefault="00FA21F4" w:rsidP="00FA21F4">
      <w:pPr>
        <w:spacing w:before="240" w:after="100" w:afterAutospacing="1" w:line="360" w:lineRule="auto"/>
        <w:jc w:val="both"/>
        <w:rPr>
          <w:rFonts w:ascii="Tahoma" w:hAnsi="Tahoma" w:cs="Tahoma"/>
          <w:sz w:val="24"/>
          <w:szCs w:val="24"/>
        </w:rPr>
      </w:pPr>
      <w:r w:rsidRPr="00761D32">
        <w:rPr>
          <w:rFonts w:ascii="Tahoma" w:hAnsi="Tahoma" w:cs="Tahoma"/>
          <w:sz w:val="24"/>
          <w:szCs w:val="24"/>
        </w:rPr>
        <w:t>Zdecydowana większość pacjentów przyjmowana przez SPZZOZ w Wyszkowie jest mieszkańcami powiatu wyszkowskiego. Szpital ze względu na swoje specyficzne położenie przyjmuje wielu pacjentów z gmin ościennych należących do innych powiatów.</w:t>
      </w:r>
    </w:p>
    <w:p w14:paraId="28BF738B" w14:textId="77777777" w:rsidR="00FA21F4" w:rsidRPr="00761D32" w:rsidRDefault="00FA21F4" w:rsidP="00FA21F4">
      <w:pPr>
        <w:pStyle w:val="Akapitzlist"/>
        <w:numPr>
          <w:ilvl w:val="1"/>
          <w:numId w:val="3"/>
        </w:numPr>
        <w:spacing w:after="100" w:afterAutospacing="1" w:line="360" w:lineRule="auto"/>
        <w:rPr>
          <w:rFonts w:ascii="Tahoma" w:hAnsi="Tahoma" w:cs="Tahoma"/>
          <w:b/>
          <w:color w:val="000000" w:themeColor="text1"/>
          <w:sz w:val="24"/>
          <w:szCs w:val="24"/>
        </w:rPr>
      </w:pPr>
      <w:r w:rsidRPr="00761D32">
        <w:rPr>
          <w:rFonts w:ascii="Tahoma" w:hAnsi="Tahoma" w:cs="Tahoma"/>
          <w:b/>
          <w:color w:val="000000" w:themeColor="text1"/>
          <w:sz w:val="24"/>
          <w:szCs w:val="24"/>
        </w:rPr>
        <w:t xml:space="preserve">Analiza majątku i infrastruktury </w:t>
      </w:r>
    </w:p>
    <w:p w14:paraId="53C05BA2" w14:textId="77777777" w:rsidR="00FA21F4" w:rsidRPr="00761D32" w:rsidRDefault="00FA21F4" w:rsidP="00FA21F4">
      <w:pPr>
        <w:spacing w:after="100" w:afterAutospacing="1" w:line="360" w:lineRule="auto"/>
        <w:jc w:val="both"/>
        <w:rPr>
          <w:rFonts w:ascii="Tahoma" w:hAnsi="Tahoma" w:cs="Tahoma"/>
          <w:b/>
          <w:color w:val="000000" w:themeColor="text1"/>
          <w:sz w:val="24"/>
          <w:szCs w:val="24"/>
        </w:rPr>
      </w:pPr>
      <w:r w:rsidRPr="00761D32">
        <w:rPr>
          <w:rFonts w:ascii="Tahoma" w:hAnsi="Tahoma" w:cs="Tahoma"/>
          <w:color w:val="000000" w:themeColor="text1"/>
          <w:sz w:val="24"/>
          <w:szCs w:val="24"/>
          <w:lang w:eastAsia="pl-PL"/>
        </w:rPr>
        <w:t>Analizie poddano dynamikę i strukturę aktywów trwałych w bilansie jednostki na dzień 31.12.2019 r., co zobrazowano w poniższej tabeli.</w:t>
      </w:r>
    </w:p>
    <w:tbl>
      <w:tblPr>
        <w:tblStyle w:val="Tabela-Siatka"/>
        <w:tblW w:w="9294" w:type="dxa"/>
        <w:tblInd w:w="5" w:type="dxa"/>
        <w:tblLook w:val="04A0" w:firstRow="1" w:lastRow="0" w:firstColumn="1" w:lastColumn="0" w:noHBand="0" w:noVBand="1"/>
      </w:tblPr>
      <w:tblGrid>
        <w:gridCol w:w="2552"/>
        <w:gridCol w:w="1670"/>
        <w:gridCol w:w="1701"/>
        <w:gridCol w:w="1222"/>
        <w:gridCol w:w="1179"/>
        <w:gridCol w:w="1224"/>
      </w:tblGrid>
      <w:tr w:rsidR="00FA21F4" w:rsidRPr="00761D32" w14:paraId="7BF186B4" w14:textId="77777777" w:rsidTr="00FA21F4">
        <w:trPr>
          <w:trHeight w:val="8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884247"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Pozycja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634AE7"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Rok 2018</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3D40BC"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Rok 2019</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E92457"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Dynamika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418B6"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Struktura (rok 2018)</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4E8BD"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Struktura (rok 2019)</w:t>
            </w:r>
          </w:p>
        </w:tc>
      </w:tr>
      <w:tr w:rsidR="00FA21F4" w:rsidRPr="00761D32" w14:paraId="0747557C" w14:textId="77777777" w:rsidTr="00FA21F4">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14:paraId="7BC9A4BE" w14:textId="77777777" w:rsidR="00FA21F4" w:rsidRPr="00761D32" w:rsidRDefault="00FA21F4">
            <w:pPr>
              <w:rPr>
                <w:rFonts w:ascii="Tahoma" w:hAnsi="Tahoma" w:cs="Tahoma"/>
                <w:b/>
                <w:color w:val="000000" w:themeColor="text1"/>
              </w:rPr>
            </w:pPr>
            <w:r w:rsidRPr="00761D32">
              <w:rPr>
                <w:rFonts w:ascii="Tahoma" w:hAnsi="Tahoma" w:cs="Tahoma"/>
                <w:b/>
                <w:color w:val="000000" w:themeColor="text1"/>
              </w:rPr>
              <w:t xml:space="preserve">I. Wartości niematerialne </w:t>
            </w:r>
            <w:r w:rsidRPr="00761D32">
              <w:rPr>
                <w:rFonts w:ascii="Tahoma" w:hAnsi="Tahoma" w:cs="Tahoma"/>
                <w:b/>
                <w:color w:val="000000" w:themeColor="text1"/>
              </w:rPr>
              <w:br/>
              <w:t>i prawne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1C208E2"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944 484,96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BDB8352"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37 924,92</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7F49A3A0" w14:textId="77777777" w:rsidR="00FA21F4" w:rsidRPr="00761D32" w:rsidRDefault="00FA21F4">
            <w:pPr>
              <w:jc w:val="right"/>
              <w:rPr>
                <w:rFonts w:ascii="Tahoma" w:hAnsi="Tahoma" w:cs="Tahoma"/>
                <w:b/>
                <w:i/>
                <w:iCs/>
                <w:color w:val="000000" w:themeColor="text1"/>
              </w:rPr>
            </w:pPr>
            <w:r w:rsidRPr="00761D32">
              <w:rPr>
                <w:rFonts w:ascii="Tahoma" w:hAnsi="Tahoma" w:cs="Tahoma"/>
                <w:b/>
                <w:i/>
                <w:iCs/>
                <w:color w:val="000000" w:themeColor="text1"/>
              </w:rPr>
              <w:t>0,0402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71722DB"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3,28%</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DA11249"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0,09%</w:t>
            </w:r>
          </w:p>
        </w:tc>
      </w:tr>
      <w:tr w:rsidR="00FA21F4" w:rsidRPr="00761D32" w14:paraId="45BDAA57" w14:textId="77777777" w:rsidTr="00FA21F4">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14:paraId="56A73D27"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lastRenderedPageBreak/>
              <w:t>3. Inne wartości niematerialne i prawne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8E1E977" w14:textId="77777777" w:rsidR="00FA21F4" w:rsidRPr="00761D32" w:rsidRDefault="00FA21F4">
            <w:pPr>
              <w:jc w:val="right"/>
              <w:rPr>
                <w:rFonts w:ascii="Tahoma" w:hAnsi="Tahoma" w:cs="Tahoma"/>
                <w:color w:val="000000" w:themeColor="text1"/>
              </w:rPr>
            </w:pPr>
            <w:r w:rsidRPr="00761D32">
              <w:rPr>
                <w:rFonts w:ascii="Tahoma" w:hAnsi="Tahoma" w:cs="Tahoma"/>
                <w:bCs/>
                <w:color w:val="000000" w:themeColor="text1"/>
              </w:rPr>
              <w:t>944 484,96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DC67470" w14:textId="77777777" w:rsidR="00FA21F4" w:rsidRPr="00761D32" w:rsidRDefault="00FA21F4">
            <w:pPr>
              <w:jc w:val="right"/>
              <w:rPr>
                <w:rFonts w:ascii="Tahoma" w:hAnsi="Tahoma" w:cs="Tahoma"/>
                <w:bCs/>
                <w:color w:val="000000" w:themeColor="text1"/>
              </w:rPr>
            </w:pPr>
            <w:r w:rsidRPr="00761D32">
              <w:rPr>
                <w:rFonts w:ascii="Tahoma" w:hAnsi="Tahoma" w:cs="Tahoma"/>
                <w:bCs/>
                <w:color w:val="000000" w:themeColor="text1"/>
              </w:rPr>
              <w:t>37 924,92</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016DD059"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0,0402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DE89C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3,28%</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058478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0,09%</w:t>
            </w:r>
          </w:p>
        </w:tc>
      </w:tr>
      <w:tr w:rsidR="00FA21F4" w:rsidRPr="00761D32" w14:paraId="3DF86F2C" w14:textId="77777777" w:rsidTr="00FA21F4">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14:paraId="183C9556" w14:textId="77777777" w:rsidR="00FA21F4" w:rsidRPr="00761D32" w:rsidRDefault="00FA21F4">
            <w:pPr>
              <w:rPr>
                <w:rFonts w:ascii="Tahoma" w:hAnsi="Tahoma" w:cs="Tahoma"/>
                <w:b/>
                <w:color w:val="000000" w:themeColor="text1"/>
              </w:rPr>
            </w:pPr>
            <w:r w:rsidRPr="00761D32">
              <w:rPr>
                <w:rFonts w:ascii="Tahoma" w:hAnsi="Tahoma" w:cs="Tahoma"/>
                <w:b/>
                <w:color w:val="000000" w:themeColor="text1"/>
              </w:rPr>
              <w:t>II. Rzeczowe aktywa trwałe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39D3E4"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27 769 638,29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082AEE4"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40 561 039,60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207C2B3C" w14:textId="77777777" w:rsidR="00FA21F4" w:rsidRPr="00761D32" w:rsidRDefault="00FA21F4">
            <w:pPr>
              <w:jc w:val="right"/>
              <w:rPr>
                <w:rFonts w:ascii="Tahoma" w:hAnsi="Tahoma" w:cs="Tahoma"/>
                <w:b/>
                <w:i/>
                <w:iCs/>
                <w:color w:val="000000" w:themeColor="text1"/>
              </w:rPr>
            </w:pPr>
            <w:r w:rsidRPr="00761D32">
              <w:rPr>
                <w:rFonts w:ascii="Tahoma" w:hAnsi="Tahoma" w:cs="Tahoma"/>
                <w:b/>
                <w:i/>
                <w:iCs/>
                <w:color w:val="000000" w:themeColor="text1"/>
              </w:rPr>
              <w:t>1,4606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935E6F"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96,71%</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E9AA6A8" w14:textId="77777777" w:rsidR="00FA21F4" w:rsidRPr="00761D32" w:rsidRDefault="00FA21F4">
            <w:pPr>
              <w:jc w:val="right"/>
              <w:rPr>
                <w:rFonts w:ascii="Tahoma" w:hAnsi="Tahoma" w:cs="Tahoma"/>
                <w:b/>
                <w:color w:val="000000" w:themeColor="text1"/>
              </w:rPr>
            </w:pPr>
            <w:r w:rsidRPr="00761D32">
              <w:rPr>
                <w:rFonts w:ascii="Tahoma" w:hAnsi="Tahoma" w:cs="Tahoma"/>
                <w:b/>
                <w:color w:val="000000" w:themeColor="text1"/>
              </w:rPr>
              <w:t>99,91%</w:t>
            </w:r>
          </w:p>
        </w:tc>
      </w:tr>
      <w:tr w:rsidR="00FA21F4" w:rsidRPr="00761D32" w14:paraId="25E93BC2" w14:textId="77777777" w:rsidTr="00FA21F4">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14:paraId="7ECDB370"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1. Środki trwałe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469C25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27 468 604,37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850E70F"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40 356 666,58</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32BCFC6C"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1,4692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2C8A2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95,66%</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2BC1E7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99,40%</w:t>
            </w:r>
          </w:p>
        </w:tc>
      </w:tr>
      <w:tr w:rsidR="00FA21F4" w:rsidRPr="00761D32" w14:paraId="7BBDA0E9" w14:textId="77777777" w:rsidTr="00FA21F4">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14:paraId="7FA63F5D"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a) grunty (w tym prawo użytkowania wieczystego gruntu)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D9D45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5 002 666,15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AB3C35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5 002 666,15</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0D59506D"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66F1015"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17,42%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DC8CF1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12,32%</w:t>
            </w:r>
          </w:p>
        </w:tc>
      </w:tr>
      <w:tr w:rsidR="00FA21F4" w:rsidRPr="00761D32" w14:paraId="074A01FC" w14:textId="77777777" w:rsidTr="00FA21F4">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14:paraId="34D2F8A4"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b) budynki, lokale i obiekty inżynierii lądowej i wodnej</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C9977EF"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18 177 062,99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69AC2D2"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27 110 588,58</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3A30D891"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1,4915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F10A3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63,30%</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020D9A3"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66,78%</w:t>
            </w:r>
          </w:p>
        </w:tc>
      </w:tr>
      <w:tr w:rsidR="00FA21F4" w:rsidRPr="00761D32" w14:paraId="0E86D03A" w14:textId="77777777" w:rsidTr="00FA21F4">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14:paraId="3D3AC3C4"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 xml:space="preserve">c) urządzenia techniczne </w:t>
            </w:r>
            <w:r w:rsidRPr="00761D32">
              <w:rPr>
                <w:rFonts w:ascii="Tahoma" w:hAnsi="Tahoma" w:cs="Tahoma"/>
                <w:color w:val="000000" w:themeColor="text1"/>
              </w:rPr>
              <w:br/>
              <w:t>i maszyny</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275064C"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1 270 261,41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E7F3C78"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838 994,60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623F9D89"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0,6605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D8B77B9"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4,42%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A7CBDB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2,07%</w:t>
            </w:r>
          </w:p>
        </w:tc>
      </w:tr>
      <w:tr w:rsidR="00FA21F4" w:rsidRPr="00761D32" w14:paraId="4B72CA0B" w14:textId="77777777" w:rsidTr="00FA21F4">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14:paraId="64EF0421"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d) środki transportu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07E55A2"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234 711,46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A7F40E"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153 420,46</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4B4A8C82"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0,6537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5FD45C0"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0,82%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069872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0,38%</w:t>
            </w:r>
          </w:p>
        </w:tc>
      </w:tr>
      <w:tr w:rsidR="00FA21F4" w:rsidRPr="00761D32" w14:paraId="4A54D531" w14:textId="77777777" w:rsidTr="00FA21F4">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14:paraId="0DBDF0E6"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e) inne środki trwałe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CF666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2 783 902,36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98FFEC"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7 250 996,79</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359ECD89"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2,6046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3FE194"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9,70%</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5BDB851"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17,86%</w:t>
            </w:r>
          </w:p>
        </w:tc>
      </w:tr>
      <w:tr w:rsidR="00FA21F4" w:rsidRPr="00761D32" w14:paraId="5BA5FB0F" w14:textId="77777777" w:rsidTr="00FA21F4">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14:paraId="33838381"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2. Środki trwałe w budowie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758C95F"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301 033,92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43235B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204 373,02</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1543EFD9" w14:textId="77777777" w:rsidR="00FA21F4" w:rsidRPr="00761D32" w:rsidRDefault="00FA21F4">
            <w:pPr>
              <w:jc w:val="right"/>
              <w:rPr>
                <w:rFonts w:ascii="Tahoma" w:hAnsi="Tahoma" w:cs="Tahoma"/>
                <w:i/>
                <w:iCs/>
                <w:color w:val="000000" w:themeColor="text1"/>
              </w:rPr>
            </w:pPr>
            <w:r w:rsidRPr="00761D32">
              <w:rPr>
                <w:rFonts w:ascii="Tahoma" w:hAnsi="Tahoma" w:cs="Tahoma"/>
                <w:i/>
                <w:iCs/>
                <w:color w:val="000000" w:themeColor="text1"/>
              </w:rPr>
              <w:t>0,6789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55120D"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1,05%</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CA25BBB"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0,50%</w:t>
            </w:r>
          </w:p>
        </w:tc>
      </w:tr>
      <w:tr w:rsidR="00FA21F4" w:rsidRPr="00761D32" w14:paraId="40A7E0DD" w14:textId="77777777" w:rsidTr="00FA21F4">
        <w:trPr>
          <w:gridAfter w:val="3"/>
          <w:wAfter w:w="3482" w:type="dxa"/>
        </w:trPr>
        <w:tc>
          <w:tcPr>
            <w:tcW w:w="2552" w:type="dxa"/>
            <w:tcBorders>
              <w:top w:val="single" w:sz="4" w:space="0" w:color="auto"/>
              <w:left w:val="single" w:sz="4" w:space="0" w:color="auto"/>
              <w:bottom w:val="single" w:sz="4" w:space="0" w:color="auto"/>
              <w:right w:val="single" w:sz="4" w:space="0" w:color="auto"/>
            </w:tcBorders>
            <w:vAlign w:val="center"/>
            <w:hideMark/>
          </w:tcPr>
          <w:p w14:paraId="099D5E65" w14:textId="77777777" w:rsidR="00FA21F4" w:rsidRPr="00761D32" w:rsidRDefault="00FA21F4">
            <w:pPr>
              <w:rPr>
                <w:rFonts w:ascii="Tahoma" w:hAnsi="Tahoma" w:cs="Tahoma"/>
                <w:color w:val="000000" w:themeColor="text1"/>
                <w:lang w:eastAsia="en-US"/>
              </w:rPr>
            </w:pPr>
            <w:r w:rsidRPr="00761D32">
              <w:rPr>
                <w:rFonts w:ascii="Tahoma" w:hAnsi="Tahoma" w:cs="Tahoma"/>
                <w:color w:val="000000" w:themeColor="text1"/>
              </w:rPr>
              <w:t>AKTYWA TRWAŁE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3B0A67"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28 714 123,25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0AF6B8" w14:textId="77777777" w:rsidR="00FA21F4" w:rsidRPr="00761D32" w:rsidRDefault="00FA21F4">
            <w:pPr>
              <w:jc w:val="right"/>
              <w:rPr>
                <w:rFonts w:ascii="Tahoma" w:hAnsi="Tahoma" w:cs="Tahoma"/>
                <w:color w:val="000000" w:themeColor="text1"/>
              </w:rPr>
            </w:pPr>
            <w:r w:rsidRPr="00761D32">
              <w:rPr>
                <w:rFonts w:ascii="Tahoma" w:hAnsi="Tahoma" w:cs="Tahoma"/>
                <w:color w:val="000000" w:themeColor="text1"/>
              </w:rPr>
              <w:t>40 598 964,52</w:t>
            </w:r>
          </w:p>
        </w:tc>
      </w:tr>
    </w:tbl>
    <w:p w14:paraId="036A470B" w14:textId="77777777" w:rsidR="00FA21F4" w:rsidRPr="00761D32" w:rsidRDefault="00FA21F4" w:rsidP="00FA21F4">
      <w:pPr>
        <w:pStyle w:val="Standard"/>
        <w:spacing w:before="240"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W trakcie roku obrotowego 2019, </w:t>
      </w:r>
      <w:r w:rsidRPr="00761D32">
        <w:rPr>
          <w:rFonts w:ascii="Tahoma" w:hAnsi="Tahoma" w:cs="Tahoma"/>
          <w:b/>
          <w:color w:val="000000" w:themeColor="text1"/>
          <w:sz w:val="24"/>
          <w:szCs w:val="24"/>
        </w:rPr>
        <w:t xml:space="preserve">wartość netto majątku trwałego, </w:t>
      </w:r>
      <w:r w:rsidRPr="00761D32">
        <w:rPr>
          <w:rFonts w:ascii="Tahoma" w:hAnsi="Tahoma" w:cs="Tahoma"/>
          <w:color w:val="000000" w:themeColor="text1"/>
          <w:sz w:val="24"/>
          <w:szCs w:val="24"/>
        </w:rPr>
        <w:t xml:space="preserve">tj. wartości niematerialnych i prawnych oraz rzeczowych aktywów trwałych z kwoty 28 714 123,25 zł </w:t>
      </w:r>
      <w:r w:rsidRPr="00761D32">
        <w:rPr>
          <w:rFonts w:ascii="Tahoma" w:hAnsi="Tahoma" w:cs="Tahoma"/>
          <w:b/>
          <w:color w:val="000000" w:themeColor="text1"/>
          <w:sz w:val="24"/>
          <w:szCs w:val="24"/>
        </w:rPr>
        <w:t xml:space="preserve">wzrosła do kwoty 40 598 964,52 zł tj. o 11 884 841,27 zł (o 41,39%). </w:t>
      </w:r>
    </w:p>
    <w:p w14:paraId="1F3432C9" w14:textId="77777777" w:rsidR="00FA21F4" w:rsidRPr="00761D32" w:rsidRDefault="00FA21F4" w:rsidP="00FA21F4">
      <w:pPr>
        <w:pStyle w:val="Standard"/>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Największy przyrost nominalnej wartości dotyczy pozycji bilansowej A.II.1.b) budynki, lokale, prawa do lokali i obiekty inżynierii lądowej i wodnej – wzrost wartości o 8 933 525,59 zł </w:t>
      </w:r>
      <w:r w:rsidRPr="00761D32">
        <w:rPr>
          <w:rFonts w:ascii="Tahoma" w:hAnsi="Tahoma" w:cs="Tahoma"/>
          <w:color w:val="000000" w:themeColor="text1"/>
          <w:sz w:val="24"/>
          <w:szCs w:val="24"/>
        </w:rPr>
        <w:br/>
        <w:t xml:space="preserve">oraz pozycji bilansowej A.II.1.e) inne środki trwałe – wzrost wartości o 4 467 094,43 zł. Powyższe głównie wynika z odbioru robót wykonanych w ramach zadania inwestycyjnego pn. „Remont i modernizacja trzykondygnacyjnego pawilonu Szpitala Powiatowego w Wyszkowie, mieszczącego oddział kardiologii i chorób wewnętrznych wraz z pomieszczeniami pomocniczymi wraz z wyposażeniem”, a także realizacji zadania inwestycyjnego pn. „Inwestycje w SPZZOZ w Wyszkowie i NZOZ POZ w Rząśniku w zakresie świadczeń AOS </w:t>
      </w:r>
      <w:r w:rsidRPr="00761D32">
        <w:rPr>
          <w:rFonts w:ascii="Tahoma" w:hAnsi="Tahoma" w:cs="Tahoma"/>
          <w:color w:val="000000" w:themeColor="text1"/>
          <w:sz w:val="24"/>
          <w:szCs w:val="24"/>
        </w:rPr>
        <w:br/>
        <w:t xml:space="preserve">i POZ”. </w:t>
      </w:r>
    </w:p>
    <w:p w14:paraId="308D0EEE" w14:textId="77777777" w:rsidR="00FA21F4" w:rsidRPr="00761D32" w:rsidRDefault="00FA21F4" w:rsidP="00FA21F4">
      <w:pPr>
        <w:pStyle w:val="Standard"/>
        <w:spacing w:line="360" w:lineRule="auto"/>
        <w:jc w:val="both"/>
        <w:rPr>
          <w:rFonts w:ascii="Tahoma" w:hAnsi="Tahoma" w:cs="Tahoma"/>
          <w:color w:val="FF0000"/>
          <w:sz w:val="24"/>
          <w:szCs w:val="24"/>
        </w:rPr>
      </w:pPr>
      <w:r w:rsidRPr="00761D32">
        <w:rPr>
          <w:rFonts w:ascii="Tahoma" w:hAnsi="Tahoma" w:cs="Tahoma"/>
          <w:color w:val="000000" w:themeColor="text1"/>
          <w:sz w:val="24"/>
          <w:szCs w:val="24"/>
        </w:rPr>
        <w:t xml:space="preserve">Łączna wartość poniesionych przez jednostkę nakładów inwestycyjnych w 2019 roku wynosi </w:t>
      </w:r>
      <w:r w:rsidRPr="00761D32">
        <w:rPr>
          <w:rFonts w:ascii="Tahoma" w:hAnsi="Tahoma" w:cs="Tahoma"/>
          <w:b/>
          <w:color w:val="000000" w:themeColor="text1"/>
          <w:sz w:val="24"/>
          <w:szCs w:val="24"/>
        </w:rPr>
        <w:t xml:space="preserve">16 131 091,80 zł, </w:t>
      </w:r>
      <w:r w:rsidRPr="00761D32">
        <w:rPr>
          <w:rFonts w:ascii="Tahoma" w:hAnsi="Tahoma" w:cs="Tahoma"/>
          <w:color w:val="000000" w:themeColor="text1"/>
          <w:sz w:val="24"/>
          <w:szCs w:val="24"/>
        </w:rPr>
        <w:t xml:space="preserve">co stanowi 364,09% rocznej amortyzacji majątku, oznacza to zatem, </w:t>
      </w:r>
      <w:r w:rsidRPr="00761D32">
        <w:rPr>
          <w:rFonts w:ascii="Tahoma" w:hAnsi="Tahoma" w:cs="Tahoma"/>
          <w:color w:val="000000" w:themeColor="text1"/>
          <w:sz w:val="24"/>
          <w:szCs w:val="24"/>
        </w:rPr>
        <w:br/>
        <w:t xml:space="preserve">że jednostka odtworzyła majątek trwały, a nakłady inwestycyjne są wyższe niż zużycie. </w:t>
      </w:r>
      <w:r w:rsidRPr="00761D32">
        <w:rPr>
          <w:rFonts w:ascii="Tahoma" w:hAnsi="Tahoma" w:cs="Tahoma"/>
          <w:color w:val="FF0000"/>
          <w:sz w:val="24"/>
          <w:szCs w:val="24"/>
        </w:rPr>
        <w:br/>
      </w:r>
      <w:r w:rsidRPr="00761D32">
        <w:rPr>
          <w:rFonts w:ascii="Tahoma" w:hAnsi="Tahoma" w:cs="Tahoma"/>
          <w:color w:val="000000" w:themeColor="text1"/>
          <w:sz w:val="24"/>
          <w:szCs w:val="24"/>
        </w:rPr>
        <w:t xml:space="preserve">Z dotacji i darowizn pozyskano </w:t>
      </w:r>
      <w:r w:rsidRPr="00761D32">
        <w:rPr>
          <w:rFonts w:ascii="Tahoma" w:hAnsi="Tahoma" w:cs="Tahoma"/>
          <w:b/>
          <w:color w:val="000000" w:themeColor="text1"/>
          <w:sz w:val="24"/>
          <w:szCs w:val="24"/>
        </w:rPr>
        <w:t xml:space="preserve">9 272 577,96 zł. </w:t>
      </w:r>
      <w:r w:rsidRPr="00761D32">
        <w:rPr>
          <w:rFonts w:ascii="Tahoma" w:hAnsi="Tahoma" w:cs="Tahoma"/>
          <w:color w:val="000000" w:themeColor="text1"/>
          <w:sz w:val="24"/>
          <w:szCs w:val="24"/>
        </w:rPr>
        <w:t xml:space="preserve">Kwota ta powiększa rozliczenia </w:t>
      </w:r>
      <w:r w:rsidRPr="00761D32">
        <w:rPr>
          <w:rFonts w:ascii="Tahoma" w:hAnsi="Tahoma" w:cs="Tahoma"/>
          <w:color w:val="000000" w:themeColor="text1"/>
          <w:sz w:val="24"/>
          <w:szCs w:val="24"/>
        </w:rPr>
        <w:lastRenderedPageBreak/>
        <w:t>międzyokresowe przychodów, a w kolejnych latach zwiększy stopniowo pozostałe przychody operacyjne jednostki równolegle do odpisów amortyzacyjnych.</w:t>
      </w:r>
    </w:p>
    <w:p w14:paraId="2E8285F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b/>
          <w:color w:val="000000" w:themeColor="text1"/>
          <w:sz w:val="24"/>
          <w:szCs w:val="24"/>
        </w:rPr>
        <w:t xml:space="preserve">Środki trwałe w budowie </w:t>
      </w:r>
      <w:r w:rsidRPr="00761D32">
        <w:rPr>
          <w:rFonts w:ascii="Tahoma" w:hAnsi="Tahoma" w:cs="Tahoma"/>
          <w:color w:val="000000" w:themeColor="text1"/>
          <w:sz w:val="24"/>
          <w:szCs w:val="24"/>
        </w:rPr>
        <w:t xml:space="preserve">na dzień bilansowy wykazują stan </w:t>
      </w:r>
      <w:r w:rsidRPr="00761D32">
        <w:rPr>
          <w:rFonts w:ascii="Tahoma" w:hAnsi="Tahoma" w:cs="Tahoma"/>
          <w:b/>
          <w:color w:val="000000" w:themeColor="text1"/>
          <w:sz w:val="24"/>
          <w:szCs w:val="24"/>
        </w:rPr>
        <w:t>204 373,02</w:t>
      </w:r>
      <w:r w:rsidRPr="00761D32">
        <w:rPr>
          <w:rFonts w:ascii="Tahoma" w:hAnsi="Tahoma" w:cs="Tahoma"/>
          <w:color w:val="000000" w:themeColor="text1"/>
          <w:sz w:val="24"/>
          <w:szCs w:val="24"/>
        </w:rPr>
        <w:t xml:space="preserve"> </w:t>
      </w:r>
      <w:r w:rsidRPr="00761D32">
        <w:rPr>
          <w:rFonts w:ascii="Tahoma" w:hAnsi="Tahoma" w:cs="Tahoma"/>
          <w:b/>
          <w:bCs/>
          <w:color w:val="000000" w:themeColor="text1"/>
          <w:sz w:val="24"/>
          <w:szCs w:val="24"/>
        </w:rPr>
        <w:t>zł</w:t>
      </w:r>
      <w:r w:rsidRPr="00761D32">
        <w:rPr>
          <w:rFonts w:ascii="Tahoma" w:hAnsi="Tahoma" w:cs="Tahoma"/>
          <w:color w:val="000000" w:themeColor="text1"/>
          <w:sz w:val="24"/>
          <w:szCs w:val="24"/>
        </w:rPr>
        <w:t xml:space="preserve">, na który składają się zadania inwestycyjne w toku, tj.: </w:t>
      </w:r>
    </w:p>
    <w:p w14:paraId="605B50B1" w14:textId="77777777" w:rsidR="00FA21F4" w:rsidRPr="00761D32" w:rsidRDefault="00FA21F4" w:rsidP="00FA21F4">
      <w:pPr>
        <w:pStyle w:val="Akapitzlist"/>
        <w:numPr>
          <w:ilvl w:val="0"/>
          <w:numId w:val="24"/>
        </w:num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Studnia głębinowa ze stacją uzdatniania wody: </w:t>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t xml:space="preserve">             44 280,00 zł</w:t>
      </w:r>
    </w:p>
    <w:p w14:paraId="2A3373F6" w14:textId="77777777" w:rsidR="00FA21F4" w:rsidRPr="00761D32" w:rsidRDefault="00FA21F4" w:rsidP="00FA21F4">
      <w:pPr>
        <w:pStyle w:val="Akapitzlist"/>
        <w:numPr>
          <w:ilvl w:val="0"/>
          <w:numId w:val="24"/>
        </w:num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Termomodernizacja budynku szpitala: </w:t>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t xml:space="preserve">           158 248,02 zł</w:t>
      </w:r>
    </w:p>
    <w:p w14:paraId="12F48028" w14:textId="77777777" w:rsidR="00FA21F4" w:rsidRPr="00761D32" w:rsidRDefault="00FA21F4" w:rsidP="00FA21F4">
      <w:pPr>
        <w:pStyle w:val="Akapitzlist"/>
        <w:numPr>
          <w:ilvl w:val="0"/>
          <w:numId w:val="24"/>
        </w:num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Wyposażenie w nowoczesną aparaturę medyczną                                           1 845,00 zł</w:t>
      </w:r>
    </w:p>
    <w:p w14:paraId="48E54590" w14:textId="77777777" w:rsidR="00FA21F4" w:rsidRPr="00761D32" w:rsidRDefault="00FA21F4" w:rsidP="00FA21F4">
      <w:p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Zadania te na dzień 30 czerwca 2020 roku pozostają nadal niezakończone. </w:t>
      </w:r>
    </w:p>
    <w:p w14:paraId="1EAA86A6" w14:textId="77777777" w:rsidR="00FA21F4" w:rsidRPr="00761D32" w:rsidRDefault="00FA21F4" w:rsidP="00FA21F4">
      <w:pPr>
        <w:pStyle w:val="Standard"/>
        <w:spacing w:line="360" w:lineRule="auto"/>
        <w:jc w:val="both"/>
        <w:rPr>
          <w:rFonts w:ascii="Tahoma" w:hAnsi="Tahoma" w:cs="Tahoma"/>
        </w:rPr>
      </w:pPr>
      <w:r w:rsidRPr="00761D32">
        <w:rPr>
          <w:rFonts w:ascii="Tahoma" w:hAnsi="Tahoma" w:cs="Tahoma"/>
          <w:sz w:val="24"/>
          <w:szCs w:val="24"/>
        </w:rPr>
        <w:t xml:space="preserve">W dniu 15 lipca 2020 roku nastąpiło przekazanie prawa użytkowania wieczystego nieruchomości położonej przy ulicy 1-go Maja w Wyszkowie, obejmującej działki gruntu </w:t>
      </w:r>
      <w:r w:rsidRPr="00761D32">
        <w:rPr>
          <w:rFonts w:ascii="Tahoma" w:hAnsi="Tahoma" w:cs="Tahoma"/>
          <w:sz w:val="24"/>
          <w:szCs w:val="24"/>
        </w:rPr>
        <w:br/>
        <w:t xml:space="preserve">o łącznym obszarze 635 m²  – przez Spółdzielnię Mieszkaniową „MEDYK” na rzecz SPZZOZ w Wyszkowie. Wartość powyższej darowizny określona została na kwotę 262 500,00 zł. Dokumentem potwierdzającym był sporządzony Akt Notarialny. </w:t>
      </w:r>
    </w:p>
    <w:p w14:paraId="0EFC3FE9" w14:textId="77777777" w:rsidR="00FA21F4" w:rsidRPr="00761D32" w:rsidRDefault="00FA21F4" w:rsidP="00FA21F4">
      <w:p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Zbywanie, oddawanie w dzierżawę, najem, użytkowanie oraz użyczenie aktywów trwałych odbywa się na zasadach określonych w uchwale VIII/57/2015 Rady Powiatu w Wyszkowie </w:t>
      </w:r>
      <w:r w:rsidRPr="00761D32">
        <w:rPr>
          <w:rFonts w:ascii="Tahoma" w:hAnsi="Tahoma" w:cs="Tahoma"/>
          <w:color w:val="000000" w:themeColor="text1"/>
          <w:sz w:val="24"/>
          <w:szCs w:val="24"/>
        </w:rPr>
        <w:br/>
        <w:t>z dnia 29 kwietnia 2015 roku. Zgodnie z postanowieniami uchwały procedura zbywania przebiega w następujący sposób:</w:t>
      </w:r>
    </w:p>
    <w:p w14:paraId="7E2C8A8F" w14:textId="77777777" w:rsidR="00FA21F4" w:rsidRPr="00761D32" w:rsidRDefault="00FA21F4" w:rsidP="00FA21F4">
      <w:pPr>
        <w:pStyle w:val="Akapitzlist"/>
        <w:numPr>
          <w:ilvl w:val="0"/>
          <w:numId w:val="25"/>
        </w:num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aktywa trwałe o wartości księgowej netto powyżej 12 000 euro, mogą być zbyte </w:t>
      </w:r>
      <w:r w:rsidRPr="00761D32">
        <w:rPr>
          <w:rFonts w:ascii="Tahoma" w:hAnsi="Tahoma" w:cs="Tahoma"/>
          <w:color w:val="000000" w:themeColor="text1"/>
          <w:sz w:val="24"/>
          <w:szCs w:val="24"/>
        </w:rPr>
        <w:br/>
        <w:t>po uzyskaniu zgody Rady, wyrażonej w formie uchwały; aktywa trwałe o wartości księgowej netto od 6 000 euro do 12 000 euro, mogą być zbyte po uzyskaniu zgody Zarządu, wyrażonej w formie uchwały;</w:t>
      </w:r>
    </w:p>
    <w:p w14:paraId="0DCC83A4" w14:textId="77777777" w:rsidR="00FA21F4" w:rsidRPr="00761D32" w:rsidRDefault="00FA21F4" w:rsidP="00FA21F4">
      <w:pPr>
        <w:pStyle w:val="Akapitzlist"/>
        <w:numPr>
          <w:ilvl w:val="0"/>
          <w:numId w:val="25"/>
        </w:num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aktywa trwałe o wartości księgowej netto do 6 000 euro mogą być zbyte na podstawie indywidualnych decyzji Dyrektora.</w:t>
      </w:r>
    </w:p>
    <w:p w14:paraId="79E2EF6F" w14:textId="77777777" w:rsidR="00FA21F4" w:rsidRPr="00761D32" w:rsidRDefault="00FA21F4" w:rsidP="00FA21F4">
      <w:p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W przypadku dzierżawy, najmu, użytkowania lub użyczenia postępowanie przebiega </w:t>
      </w:r>
      <w:r w:rsidRPr="00761D32">
        <w:rPr>
          <w:rFonts w:ascii="Tahoma" w:hAnsi="Tahoma" w:cs="Tahoma"/>
          <w:color w:val="000000" w:themeColor="text1"/>
          <w:sz w:val="24"/>
          <w:szCs w:val="24"/>
        </w:rPr>
        <w:br/>
        <w:t>w następujący sposób:</w:t>
      </w:r>
    </w:p>
    <w:p w14:paraId="120872C2" w14:textId="77777777" w:rsidR="00FA21F4" w:rsidRPr="00761D32" w:rsidRDefault="00FA21F4" w:rsidP="00FA21F4">
      <w:pPr>
        <w:pStyle w:val="Akapitzlist"/>
        <w:numPr>
          <w:ilvl w:val="0"/>
          <w:numId w:val="26"/>
        </w:num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wydzierżawienie, wynajęcie, oddanie w użytkowanie lub użyczenie aktywów trwałych Zakładu na okres powyżej 3 lat odbywa się za zgodą Rady na wniosek Dyrektora;</w:t>
      </w:r>
    </w:p>
    <w:p w14:paraId="692732A6" w14:textId="77777777" w:rsidR="00FA21F4" w:rsidRPr="00761D32" w:rsidRDefault="00FA21F4" w:rsidP="00FA21F4">
      <w:pPr>
        <w:pStyle w:val="Akapitzlist"/>
        <w:numPr>
          <w:ilvl w:val="0"/>
          <w:numId w:val="26"/>
        </w:num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wydzierżawienie, wynajęcie, oddanie w użytkowanie lub użyczenie aktywów trwałych Zakładu na okres powyżej 1 roku odbywa się za zgodą Zarządu na wniosek Dyrektora. </w:t>
      </w:r>
    </w:p>
    <w:p w14:paraId="1FCEF0A9" w14:textId="77777777" w:rsidR="00FA21F4" w:rsidRPr="00761D32" w:rsidRDefault="00FA21F4" w:rsidP="00FA21F4">
      <w:p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Zarówno zbycie, jak i wydzierżawienie majątku następuje w drodze przetargu. </w:t>
      </w:r>
      <w:r w:rsidRPr="00761D32">
        <w:rPr>
          <w:rFonts w:ascii="Tahoma" w:hAnsi="Tahoma" w:cs="Tahoma"/>
          <w:color w:val="000000" w:themeColor="text1"/>
          <w:sz w:val="24"/>
          <w:szCs w:val="24"/>
        </w:rPr>
        <w:br/>
        <w:t xml:space="preserve">W uzasadnionych przypadkach Dyrektor może dokonać wydzierżawienia w innym trybie, </w:t>
      </w:r>
      <w:r w:rsidRPr="00761D32">
        <w:rPr>
          <w:rFonts w:ascii="Tahoma" w:hAnsi="Tahoma" w:cs="Tahoma"/>
          <w:color w:val="000000" w:themeColor="text1"/>
          <w:sz w:val="24"/>
          <w:szCs w:val="24"/>
        </w:rPr>
        <w:br/>
        <w:t xml:space="preserve">po zasięgnięciu opinii Rady Społecznej w Wyszkowie i uzyskaniu zgody Rady Powiatu </w:t>
      </w:r>
      <w:r w:rsidRPr="00761D32">
        <w:rPr>
          <w:rFonts w:ascii="Tahoma" w:hAnsi="Tahoma" w:cs="Tahoma"/>
          <w:color w:val="000000" w:themeColor="text1"/>
          <w:sz w:val="24"/>
          <w:szCs w:val="24"/>
        </w:rPr>
        <w:br/>
        <w:t>w Wyszkowie.</w:t>
      </w:r>
    </w:p>
    <w:p w14:paraId="60F33B84" w14:textId="77777777" w:rsidR="00FA21F4" w:rsidRPr="00761D32" w:rsidRDefault="00FA21F4" w:rsidP="00FA21F4">
      <w:pPr>
        <w:autoSpaceDE w:val="0"/>
        <w:autoSpaceDN w:val="0"/>
        <w:adjustRightInd w:val="0"/>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Zakupu, aparatury, sprzętu medycznego Dyrektor dokonuje w oparciu o zaopiniowany przez Radę Społeczną Plan Inwestycyjny na dany rok. Zakup aparatury, sprzętu medycznego innego niż określony w planie inwestycyjnym, jest dopuszczalny w przypadkach uzasadnionych ich koniecznością, w szczególności związanych z awarią użytkowanej przez Zakład aparatury, sprzętu medycznego lub w celu spełnienia wymogów Narodowego Funduszu Zdrowia </w:t>
      </w:r>
      <w:r w:rsidRPr="00761D32">
        <w:rPr>
          <w:rFonts w:ascii="Tahoma" w:hAnsi="Tahoma" w:cs="Tahoma"/>
          <w:color w:val="000000" w:themeColor="text1"/>
          <w:sz w:val="24"/>
          <w:szCs w:val="24"/>
        </w:rPr>
        <w:br/>
        <w:t xml:space="preserve">lub wynikających z innych obowiązujących Zakład przepisów prawa. </w:t>
      </w:r>
    </w:p>
    <w:p w14:paraId="6E3F12AA" w14:textId="77777777" w:rsidR="00FA21F4" w:rsidRPr="00761D32" w:rsidRDefault="00FA21F4" w:rsidP="00FA21F4">
      <w:pPr>
        <w:spacing w:after="100" w:afterAutospacing="1"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Dyrektor jest zobowiązany do przedstawiania informacji organom powiatu o czynnościach dokonanych w zakresie gospodarowania majątkiem. Za 2019 rok informację z wykonania zapisów uchwały w zakresie realizacji zadań związanych z gospodarowaniem majątkiem przekazano dnia 01 kwietnia 2020 roku do Starostwa Powiatowego w Wyszkowie.</w:t>
      </w:r>
    </w:p>
    <w:tbl>
      <w:tblPr>
        <w:tblW w:w="9072" w:type="dxa"/>
        <w:tblCellMar>
          <w:left w:w="70" w:type="dxa"/>
          <w:right w:w="70" w:type="dxa"/>
        </w:tblCellMar>
        <w:tblLook w:val="00A0" w:firstRow="1" w:lastRow="0" w:firstColumn="1" w:lastColumn="0" w:noHBand="0" w:noVBand="0"/>
      </w:tblPr>
      <w:tblGrid>
        <w:gridCol w:w="2011"/>
        <w:gridCol w:w="1749"/>
        <w:gridCol w:w="1749"/>
        <w:gridCol w:w="1188"/>
        <w:gridCol w:w="1188"/>
        <w:gridCol w:w="1187"/>
      </w:tblGrid>
      <w:tr w:rsidR="00FA21F4" w:rsidRPr="00761D32" w14:paraId="3813F29A" w14:textId="77777777" w:rsidTr="00FA21F4">
        <w:trPr>
          <w:trHeight w:val="285"/>
        </w:trPr>
        <w:tc>
          <w:tcPr>
            <w:tcW w:w="9072" w:type="dxa"/>
            <w:gridSpan w:val="6"/>
            <w:noWrap/>
            <w:vAlign w:val="bottom"/>
            <w:hideMark/>
          </w:tcPr>
          <w:p w14:paraId="04BBEA30" w14:textId="77777777" w:rsidR="00FA21F4" w:rsidRPr="00761D32" w:rsidRDefault="00FA21F4">
            <w:pPr>
              <w:spacing w:after="0" w:line="360" w:lineRule="auto"/>
              <w:jc w:val="both"/>
              <w:rPr>
                <w:rFonts w:ascii="Tahoma" w:hAnsi="Tahoma" w:cs="Tahoma"/>
                <w:color w:val="FF0000"/>
                <w:sz w:val="24"/>
                <w:szCs w:val="24"/>
                <w:lang w:eastAsia="pl-PL"/>
              </w:rPr>
            </w:pPr>
            <w:r w:rsidRPr="00761D32">
              <w:rPr>
                <w:rFonts w:ascii="Tahoma" w:hAnsi="Tahoma" w:cs="Tahoma"/>
                <w:color w:val="000000" w:themeColor="text1"/>
                <w:sz w:val="24"/>
                <w:szCs w:val="24"/>
                <w:lang w:eastAsia="pl-PL"/>
              </w:rPr>
              <w:t xml:space="preserve">Analizę struktury i dynamiki </w:t>
            </w:r>
            <w:r w:rsidRPr="00761D32">
              <w:rPr>
                <w:rFonts w:ascii="Tahoma" w:hAnsi="Tahoma" w:cs="Tahoma"/>
                <w:b/>
                <w:bCs/>
                <w:color w:val="000000" w:themeColor="text1"/>
                <w:sz w:val="24"/>
                <w:szCs w:val="24"/>
                <w:lang w:eastAsia="pl-PL"/>
              </w:rPr>
              <w:t>rozliczeń międzyokresowych</w:t>
            </w:r>
            <w:r w:rsidRPr="00761D32">
              <w:rPr>
                <w:rFonts w:ascii="Tahoma" w:hAnsi="Tahoma" w:cs="Tahoma"/>
                <w:color w:val="000000" w:themeColor="text1"/>
                <w:sz w:val="24"/>
                <w:szCs w:val="24"/>
                <w:lang w:eastAsia="pl-PL"/>
              </w:rPr>
              <w:t xml:space="preserve"> w bilansie jednostki zaprezentowano w poniższej tabeli.</w:t>
            </w:r>
          </w:p>
        </w:tc>
      </w:tr>
      <w:tr w:rsidR="00FA21F4" w:rsidRPr="00761D32" w14:paraId="4B028BF9" w14:textId="77777777" w:rsidTr="00FA21F4">
        <w:trPr>
          <w:trHeight w:val="855"/>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704EDC81" w14:textId="77777777" w:rsidR="00FA21F4" w:rsidRPr="00761D32" w:rsidRDefault="00FA21F4">
            <w:pPr>
              <w:spacing w:after="0" w:line="240" w:lineRule="auto"/>
              <w:jc w:val="center"/>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lastRenderedPageBreak/>
              <w:t>Wyszczególnienie</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C6E238C" w14:textId="77777777" w:rsidR="00FA21F4" w:rsidRPr="00761D32" w:rsidRDefault="00FA21F4">
            <w:pPr>
              <w:spacing w:after="0" w:line="240" w:lineRule="auto"/>
              <w:jc w:val="center"/>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Rok 2018</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48566DE0" w14:textId="77777777" w:rsidR="00FA21F4" w:rsidRPr="00761D32" w:rsidRDefault="00FA21F4">
            <w:pPr>
              <w:spacing w:after="0" w:line="240" w:lineRule="auto"/>
              <w:jc w:val="center"/>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Rok 2019</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6C2172C" w14:textId="77777777" w:rsidR="00FA21F4" w:rsidRPr="00761D32" w:rsidRDefault="00FA21F4">
            <w:pPr>
              <w:spacing w:after="0" w:line="240" w:lineRule="auto"/>
              <w:jc w:val="center"/>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Dynamika</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EFFC2EF" w14:textId="77777777" w:rsidR="00FA21F4" w:rsidRPr="00761D32" w:rsidRDefault="00FA21F4">
            <w:pPr>
              <w:spacing w:after="0" w:line="240" w:lineRule="auto"/>
              <w:jc w:val="center"/>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Struktura (rok 2018)</w:t>
            </w:r>
          </w:p>
        </w:tc>
        <w:tc>
          <w:tcPr>
            <w:tcW w:w="127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4E61D65" w14:textId="77777777" w:rsidR="00FA21F4" w:rsidRPr="00761D32" w:rsidRDefault="00FA21F4">
            <w:pPr>
              <w:spacing w:after="0" w:line="240" w:lineRule="auto"/>
              <w:jc w:val="center"/>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Struktura (rok 2019)</w:t>
            </w:r>
          </w:p>
        </w:tc>
      </w:tr>
      <w:tr w:rsidR="00FA21F4" w:rsidRPr="00761D32" w14:paraId="1236D15C" w14:textId="77777777" w:rsidTr="00FA21F4">
        <w:trPr>
          <w:trHeight w:val="570"/>
        </w:trPr>
        <w:tc>
          <w:tcPr>
            <w:tcW w:w="1985" w:type="dxa"/>
            <w:tcBorders>
              <w:top w:val="nil"/>
              <w:left w:val="single" w:sz="4" w:space="0" w:color="000000"/>
              <w:bottom w:val="single" w:sz="4" w:space="0" w:color="000000"/>
              <w:right w:val="single" w:sz="4" w:space="0" w:color="000000"/>
            </w:tcBorders>
            <w:vAlign w:val="center"/>
            <w:hideMark/>
          </w:tcPr>
          <w:p w14:paraId="3BC0B8F5" w14:textId="77777777" w:rsidR="00FA21F4" w:rsidRPr="00761D32" w:rsidRDefault="00FA21F4">
            <w:pPr>
              <w:spacing w:after="0" w:line="240" w:lineRule="auto"/>
              <w:rPr>
                <w:rFonts w:ascii="Tahoma" w:hAnsi="Tahoma" w:cs="Tahoma"/>
                <w:b/>
                <w:color w:val="000000" w:themeColor="text1"/>
                <w:sz w:val="24"/>
                <w:szCs w:val="24"/>
                <w:lang w:eastAsia="pl-PL"/>
              </w:rPr>
            </w:pPr>
            <w:r w:rsidRPr="00761D32">
              <w:rPr>
                <w:rFonts w:ascii="Tahoma" w:hAnsi="Tahoma" w:cs="Tahoma"/>
                <w:b/>
                <w:color w:val="000000" w:themeColor="text1"/>
                <w:sz w:val="24"/>
                <w:szCs w:val="24"/>
                <w:lang w:eastAsia="pl-PL"/>
              </w:rPr>
              <w:t>IV. Inne rozliczenia międzyokresowe</w:t>
            </w:r>
          </w:p>
        </w:tc>
        <w:tc>
          <w:tcPr>
            <w:tcW w:w="1701" w:type="dxa"/>
            <w:tcBorders>
              <w:top w:val="nil"/>
              <w:left w:val="nil"/>
              <w:bottom w:val="single" w:sz="4" w:space="0" w:color="000000"/>
              <w:right w:val="single" w:sz="4" w:space="0" w:color="000000"/>
            </w:tcBorders>
            <w:noWrap/>
            <w:vAlign w:val="center"/>
            <w:hideMark/>
          </w:tcPr>
          <w:p w14:paraId="6B845F40" w14:textId="77777777" w:rsidR="00FA21F4" w:rsidRPr="00761D32" w:rsidRDefault="00FA21F4">
            <w:pPr>
              <w:spacing w:after="0" w:line="240" w:lineRule="auto"/>
              <w:jc w:val="right"/>
              <w:rPr>
                <w:rFonts w:ascii="Tahoma" w:hAnsi="Tahoma" w:cs="Tahoma"/>
                <w:b/>
                <w:color w:val="000000" w:themeColor="text1"/>
                <w:sz w:val="24"/>
                <w:szCs w:val="24"/>
                <w:lang w:eastAsia="pl-PL"/>
              </w:rPr>
            </w:pPr>
            <w:r w:rsidRPr="00761D32">
              <w:rPr>
                <w:rFonts w:ascii="Tahoma" w:hAnsi="Tahoma" w:cs="Tahoma"/>
                <w:b/>
                <w:color w:val="000000" w:themeColor="text1"/>
                <w:sz w:val="24"/>
                <w:szCs w:val="24"/>
                <w:lang w:eastAsia="pl-PL"/>
              </w:rPr>
              <w:t>12 229 726,76</w:t>
            </w:r>
          </w:p>
        </w:tc>
        <w:tc>
          <w:tcPr>
            <w:tcW w:w="1559" w:type="dxa"/>
            <w:tcBorders>
              <w:top w:val="nil"/>
              <w:left w:val="nil"/>
              <w:bottom w:val="single" w:sz="4" w:space="0" w:color="000000"/>
              <w:right w:val="single" w:sz="4" w:space="0" w:color="000000"/>
            </w:tcBorders>
            <w:noWrap/>
            <w:vAlign w:val="center"/>
            <w:hideMark/>
          </w:tcPr>
          <w:p w14:paraId="504708B2" w14:textId="77777777" w:rsidR="00FA21F4" w:rsidRPr="00761D32" w:rsidRDefault="00FA21F4">
            <w:pPr>
              <w:spacing w:after="0" w:line="240" w:lineRule="auto"/>
              <w:jc w:val="right"/>
              <w:rPr>
                <w:rFonts w:ascii="Tahoma" w:hAnsi="Tahoma" w:cs="Tahoma"/>
                <w:b/>
                <w:color w:val="000000" w:themeColor="text1"/>
                <w:sz w:val="24"/>
                <w:szCs w:val="24"/>
                <w:lang w:eastAsia="pl-PL"/>
              </w:rPr>
            </w:pPr>
            <w:r w:rsidRPr="00761D32">
              <w:rPr>
                <w:rFonts w:ascii="Tahoma" w:hAnsi="Tahoma" w:cs="Tahoma"/>
                <w:b/>
                <w:color w:val="000000" w:themeColor="text1"/>
                <w:sz w:val="24"/>
                <w:szCs w:val="24"/>
                <w:lang w:eastAsia="pl-PL"/>
              </w:rPr>
              <w:t>18 710 041,79</w:t>
            </w:r>
          </w:p>
        </w:tc>
        <w:tc>
          <w:tcPr>
            <w:tcW w:w="1276" w:type="dxa"/>
            <w:tcBorders>
              <w:top w:val="nil"/>
              <w:left w:val="nil"/>
              <w:bottom w:val="single" w:sz="4" w:space="0" w:color="000000"/>
              <w:right w:val="single" w:sz="4" w:space="0" w:color="000000"/>
            </w:tcBorders>
            <w:noWrap/>
            <w:vAlign w:val="center"/>
            <w:hideMark/>
          </w:tcPr>
          <w:p w14:paraId="5025649D" w14:textId="77777777" w:rsidR="00FA21F4" w:rsidRPr="00761D32" w:rsidRDefault="00FA21F4">
            <w:pPr>
              <w:spacing w:after="0" w:line="240" w:lineRule="auto"/>
              <w:jc w:val="right"/>
              <w:rPr>
                <w:rFonts w:ascii="Tahoma" w:hAnsi="Tahoma" w:cs="Tahoma"/>
                <w:b/>
                <w:i/>
                <w:iCs/>
                <w:color w:val="000000" w:themeColor="text1"/>
                <w:sz w:val="24"/>
                <w:szCs w:val="24"/>
                <w:lang w:eastAsia="pl-PL"/>
              </w:rPr>
            </w:pPr>
            <w:r w:rsidRPr="00761D32">
              <w:rPr>
                <w:rFonts w:ascii="Tahoma" w:hAnsi="Tahoma" w:cs="Tahoma"/>
                <w:b/>
                <w:i/>
                <w:iCs/>
                <w:color w:val="000000" w:themeColor="text1"/>
                <w:sz w:val="24"/>
                <w:szCs w:val="24"/>
                <w:lang w:eastAsia="pl-PL"/>
              </w:rPr>
              <w:t>1,5299</w:t>
            </w:r>
          </w:p>
        </w:tc>
        <w:tc>
          <w:tcPr>
            <w:tcW w:w="1276" w:type="dxa"/>
            <w:tcBorders>
              <w:top w:val="nil"/>
              <w:left w:val="nil"/>
              <w:bottom w:val="single" w:sz="4" w:space="0" w:color="000000"/>
              <w:right w:val="single" w:sz="4" w:space="0" w:color="000000"/>
            </w:tcBorders>
            <w:noWrap/>
            <w:vAlign w:val="center"/>
            <w:hideMark/>
          </w:tcPr>
          <w:p w14:paraId="4591AD9B" w14:textId="77777777" w:rsidR="00FA21F4" w:rsidRPr="00761D32" w:rsidRDefault="00FA21F4">
            <w:pPr>
              <w:spacing w:after="0" w:line="240" w:lineRule="auto"/>
              <w:jc w:val="right"/>
              <w:rPr>
                <w:rFonts w:ascii="Tahoma" w:hAnsi="Tahoma" w:cs="Tahoma"/>
                <w:b/>
                <w:color w:val="000000" w:themeColor="text1"/>
                <w:sz w:val="24"/>
                <w:szCs w:val="24"/>
                <w:lang w:eastAsia="pl-PL"/>
              </w:rPr>
            </w:pPr>
            <w:r w:rsidRPr="00761D32">
              <w:rPr>
                <w:rFonts w:ascii="Tahoma" w:hAnsi="Tahoma" w:cs="Tahoma"/>
                <w:b/>
                <w:color w:val="000000" w:themeColor="text1"/>
                <w:sz w:val="24"/>
                <w:szCs w:val="24"/>
                <w:lang w:eastAsia="pl-PL"/>
              </w:rPr>
              <w:t>35,10</w:t>
            </w:r>
          </w:p>
        </w:tc>
        <w:tc>
          <w:tcPr>
            <w:tcW w:w="1275" w:type="dxa"/>
            <w:tcBorders>
              <w:top w:val="nil"/>
              <w:left w:val="nil"/>
              <w:bottom w:val="single" w:sz="4" w:space="0" w:color="000000"/>
              <w:right w:val="single" w:sz="4" w:space="0" w:color="000000"/>
            </w:tcBorders>
            <w:noWrap/>
            <w:vAlign w:val="center"/>
            <w:hideMark/>
          </w:tcPr>
          <w:p w14:paraId="00BDF398" w14:textId="77777777" w:rsidR="00FA21F4" w:rsidRPr="00761D32" w:rsidRDefault="00FA21F4">
            <w:pPr>
              <w:spacing w:after="0" w:line="240" w:lineRule="auto"/>
              <w:jc w:val="right"/>
              <w:rPr>
                <w:rFonts w:ascii="Tahoma" w:hAnsi="Tahoma" w:cs="Tahoma"/>
                <w:b/>
                <w:color w:val="000000" w:themeColor="text1"/>
                <w:sz w:val="24"/>
                <w:szCs w:val="24"/>
                <w:lang w:eastAsia="pl-PL"/>
              </w:rPr>
            </w:pPr>
            <w:r w:rsidRPr="00761D32">
              <w:rPr>
                <w:rFonts w:ascii="Tahoma" w:hAnsi="Tahoma" w:cs="Tahoma"/>
                <w:b/>
                <w:color w:val="000000" w:themeColor="text1"/>
                <w:sz w:val="24"/>
                <w:szCs w:val="24"/>
                <w:lang w:eastAsia="pl-PL"/>
              </w:rPr>
              <w:t>40,21</w:t>
            </w:r>
          </w:p>
        </w:tc>
      </w:tr>
      <w:tr w:rsidR="00FA21F4" w:rsidRPr="00761D32" w14:paraId="4700DE64" w14:textId="77777777" w:rsidTr="00FA21F4">
        <w:trPr>
          <w:trHeight w:val="285"/>
        </w:trPr>
        <w:tc>
          <w:tcPr>
            <w:tcW w:w="1985" w:type="dxa"/>
            <w:tcBorders>
              <w:top w:val="nil"/>
              <w:left w:val="single" w:sz="4" w:space="0" w:color="000000"/>
              <w:bottom w:val="single" w:sz="4" w:space="0" w:color="000000"/>
              <w:right w:val="single" w:sz="4" w:space="0" w:color="000000"/>
            </w:tcBorders>
            <w:vAlign w:val="center"/>
            <w:hideMark/>
          </w:tcPr>
          <w:p w14:paraId="5C0A604E" w14:textId="77777777" w:rsidR="00FA21F4" w:rsidRPr="00761D32" w:rsidRDefault="00FA21F4">
            <w:pPr>
              <w:spacing w:after="0" w:line="240" w:lineRule="auto"/>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długoterminowe</w:t>
            </w:r>
          </w:p>
        </w:tc>
        <w:tc>
          <w:tcPr>
            <w:tcW w:w="1701" w:type="dxa"/>
            <w:tcBorders>
              <w:top w:val="nil"/>
              <w:left w:val="nil"/>
              <w:bottom w:val="single" w:sz="4" w:space="0" w:color="000000"/>
              <w:right w:val="single" w:sz="4" w:space="0" w:color="000000"/>
            </w:tcBorders>
            <w:noWrap/>
            <w:vAlign w:val="center"/>
            <w:hideMark/>
          </w:tcPr>
          <w:p w14:paraId="151D8A49"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9 981 217,87</w:t>
            </w:r>
          </w:p>
        </w:tc>
        <w:tc>
          <w:tcPr>
            <w:tcW w:w="1559" w:type="dxa"/>
            <w:tcBorders>
              <w:top w:val="nil"/>
              <w:left w:val="nil"/>
              <w:bottom w:val="single" w:sz="4" w:space="0" w:color="000000"/>
              <w:right w:val="single" w:sz="4" w:space="0" w:color="000000"/>
            </w:tcBorders>
            <w:noWrap/>
            <w:vAlign w:val="center"/>
            <w:hideMark/>
          </w:tcPr>
          <w:p w14:paraId="294ECA91"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16 377 375,60</w:t>
            </w:r>
          </w:p>
        </w:tc>
        <w:tc>
          <w:tcPr>
            <w:tcW w:w="1276" w:type="dxa"/>
            <w:tcBorders>
              <w:top w:val="nil"/>
              <w:left w:val="nil"/>
              <w:bottom w:val="single" w:sz="4" w:space="0" w:color="000000"/>
              <w:right w:val="single" w:sz="4" w:space="0" w:color="000000"/>
            </w:tcBorders>
            <w:noWrap/>
            <w:vAlign w:val="center"/>
            <w:hideMark/>
          </w:tcPr>
          <w:p w14:paraId="4EBDF16B" w14:textId="77777777" w:rsidR="00FA21F4" w:rsidRPr="00761D32" w:rsidRDefault="00FA21F4">
            <w:pPr>
              <w:spacing w:after="0" w:line="240" w:lineRule="auto"/>
              <w:jc w:val="right"/>
              <w:rPr>
                <w:rFonts w:ascii="Tahoma" w:hAnsi="Tahoma" w:cs="Tahoma"/>
                <w:i/>
                <w:iCs/>
                <w:color w:val="000000" w:themeColor="text1"/>
                <w:sz w:val="24"/>
                <w:szCs w:val="24"/>
                <w:lang w:eastAsia="pl-PL"/>
              </w:rPr>
            </w:pPr>
            <w:r w:rsidRPr="00761D32">
              <w:rPr>
                <w:rFonts w:ascii="Tahoma" w:hAnsi="Tahoma" w:cs="Tahoma"/>
                <w:i/>
                <w:iCs/>
                <w:color w:val="000000" w:themeColor="text1"/>
                <w:sz w:val="24"/>
                <w:szCs w:val="24"/>
                <w:lang w:eastAsia="pl-PL"/>
              </w:rPr>
              <w:t>1,6408</w:t>
            </w:r>
          </w:p>
        </w:tc>
        <w:tc>
          <w:tcPr>
            <w:tcW w:w="1276" w:type="dxa"/>
            <w:tcBorders>
              <w:top w:val="nil"/>
              <w:left w:val="nil"/>
              <w:bottom w:val="single" w:sz="4" w:space="0" w:color="000000"/>
              <w:right w:val="single" w:sz="4" w:space="0" w:color="000000"/>
            </w:tcBorders>
            <w:noWrap/>
            <w:vAlign w:val="center"/>
            <w:hideMark/>
          </w:tcPr>
          <w:p w14:paraId="67E3806B"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28,65</w:t>
            </w:r>
          </w:p>
        </w:tc>
        <w:tc>
          <w:tcPr>
            <w:tcW w:w="1275" w:type="dxa"/>
            <w:tcBorders>
              <w:top w:val="nil"/>
              <w:left w:val="nil"/>
              <w:bottom w:val="single" w:sz="4" w:space="0" w:color="000000"/>
              <w:right w:val="single" w:sz="4" w:space="0" w:color="000000"/>
            </w:tcBorders>
            <w:noWrap/>
            <w:vAlign w:val="center"/>
            <w:hideMark/>
          </w:tcPr>
          <w:p w14:paraId="1DC26DF4"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35,19</w:t>
            </w:r>
          </w:p>
        </w:tc>
      </w:tr>
      <w:tr w:rsidR="00FA21F4" w:rsidRPr="00761D32" w14:paraId="4A490EB6" w14:textId="77777777" w:rsidTr="00FA21F4">
        <w:trPr>
          <w:trHeight w:val="285"/>
        </w:trPr>
        <w:tc>
          <w:tcPr>
            <w:tcW w:w="1985" w:type="dxa"/>
            <w:tcBorders>
              <w:top w:val="nil"/>
              <w:left w:val="single" w:sz="4" w:space="0" w:color="000000"/>
              <w:bottom w:val="single" w:sz="4" w:space="0" w:color="000000"/>
              <w:right w:val="single" w:sz="4" w:space="0" w:color="000000"/>
            </w:tcBorders>
            <w:vAlign w:val="center"/>
            <w:hideMark/>
          </w:tcPr>
          <w:p w14:paraId="07607760" w14:textId="77777777" w:rsidR="00FA21F4" w:rsidRPr="00761D32" w:rsidRDefault="00FA21F4">
            <w:pPr>
              <w:spacing w:after="0" w:line="240" w:lineRule="auto"/>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 krótkoterminowe</w:t>
            </w:r>
          </w:p>
        </w:tc>
        <w:tc>
          <w:tcPr>
            <w:tcW w:w="1701" w:type="dxa"/>
            <w:tcBorders>
              <w:top w:val="nil"/>
              <w:left w:val="nil"/>
              <w:bottom w:val="single" w:sz="4" w:space="0" w:color="000000"/>
              <w:right w:val="single" w:sz="4" w:space="0" w:color="000000"/>
            </w:tcBorders>
            <w:noWrap/>
            <w:vAlign w:val="center"/>
            <w:hideMark/>
          </w:tcPr>
          <w:p w14:paraId="1AD05793"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2 248 508,89</w:t>
            </w:r>
          </w:p>
        </w:tc>
        <w:tc>
          <w:tcPr>
            <w:tcW w:w="1559" w:type="dxa"/>
            <w:tcBorders>
              <w:top w:val="nil"/>
              <w:left w:val="nil"/>
              <w:bottom w:val="single" w:sz="4" w:space="0" w:color="000000"/>
              <w:right w:val="single" w:sz="4" w:space="0" w:color="000000"/>
            </w:tcBorders>
            <w:noWrap/>
            <w:vAlign w:val="center"/>
            <w:hideMark/>
          </w:tcPr>
          <w:p w14:paraId="45BC50A2"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2 332 666,19</w:t>
            </w:r>
          </w:p>
        </w:tc>
        <w:tc>
          <w:tcPr>
            <w:tcW w:w="1276" w:type="dxa"/>
            <w:tcBorders>
              <w:top w:val="nil"/>
              <w:left w:val="nil"/>
              <w:bottom w:val="single" w:sz="4" w:space="0" w:color="000000"/>
              <w:right w:val="single" w:sz="4" w:space="0" w:color="000000"/>
            </w:tcBorders>
            <w:noWrap/>
            <w:vAlign w:val="center"/>
            <w:hideMark/>
          </w:tcPr>
          <w:p w14:paraId="646E3376" w14:textId="77777777" w:rsidR="00FA21F4" w:rsidRPr="00761D32" w:rsidRDefault="00FA21F4">
            <w:pPr>
              <w:spacing w:after="0" w:line="240" w:lineRule="auto"/>
              <w:jc w:val="right"/>
              <w:rPr>
                <w:rFonts w:ascii="Tahoma" w:hAnsi="Tahoma" w:cs="Tahoma"/>
                <w:i/>
                <w:iCs/>
                <w:color w:val="000000" w:themeColor="text1"/>
                <w:sz w:val="24"/>
                <w:szCs w:val="24"/>
                <w:lang w:eastAsia="pl-PL"/>
              </w:rPr>
            </w:pPr>
            <w:r w:rsidRPr="00761D32">
              <w:rPr>
                <w:rFonts w:ascii="Tahoma" w:hAnsi="Tahoma" w:cs="Tahoma"/>
                <w:i/>
                <w:iCs/>
                <w:color w:val="000000" w:themeColor="text1"/>
                <w:sz w:val="24"/>
                <w:szCs w:val="24"/>
                <w:lang w:eastAsia="pl-PL"/>
              </w:rPr>
              <w:t>1,0374</w:t>
            </w:r>
          </w:p>
        </w:tc>
        <w:tc>
          <w:tcPr>
            <w:tcW w:w="1276" w:type="dxa"/>
            <w:tcBorders>
              <w:top w:val="nil"/>
              <w:left w:val="nil"/>
              <w:bottom w:val="single" w:sz="4" w:space="0" w:color="000000"/>
              <w:right w:val="single" w:sz="4" w:space="0" w:color="000000"/>
            </w:tcBorders>
            <w:noWrap/>
            <w:vAlign w:val="center"/>
            <w:hideMark/>
          </w:tcPr>
          <w:p w14:paraId="72B9232F"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6,45</w:t>
            </w:r>
          </w:p>
        </w:tc>
        <w:tc>
          <w:tcPr>
            <w:tcW w:w="1275" w:type="dxa"/>
            <w:tcBorders>
              <w:top w:val="nil"/>
              <w:left w:val="nil"/>
              <w:bottom w:val="single" w:sz="4" w:space="0" w:color="000000"/>
              <w:right w:val="single" w:sz="4" w:space="0" w:color="000000"/>
            </w:tcBorders>
            <w:noWrap/>
            <w:vAlign w:val="center"/>
            <w:hideMark/>
          </w:tcPr>
          <w:p w14:paraId="4387C2CD" w14:textId="77777777" w:rsidR="00FA21F4" w:rsidRPr="00761D32" w:rsidRDefault="00FA21F4">
            <w:pPr>
              <w:spacing w:after="0" w:line="240" w:lineRule="auto"/>
              <w:jc w:val="right"/>
              <w:rPr>
                <w:rFonts w:ascii="Tahoma" w:hAnsi="Tahoma" w:cs="Tahoma"/>
                <w:color w:val="000000" w:themeColor="text1"/>
                <w:sz w:val="24"/>
                <w:szCs w:val="24"/>
                <w:lang w:eastAsia="pl-PL"/>
              </w:rPr>
            </w:pPr>
            <w:r w:rsidRPr="00761D32">
              <w:rPr>
                <w:rFonts w:ascii="Tahoma" w:hAnsi="Tahoma" w:cs="Tahoma"/>
                <w:color w:val="000000" w:themeColor="text1"/>
                <w:sz w:val="24"/>
                <w:szCs w:val="24"/>
                <w:lang w:eastAsia="pl-PL"/>
              </w:rPr>
              <w:t>5,01</w:t>
            </w:r>
          </w:p>
        </w:tc>
      </w:tr>
    </w:tbl>
    <w:p w14:paraId="6FC62698" w14:textId="77777777" w:rsidR="00FA21F4" w:rsidRPr="00761D32" w:rsidRDefault="00FA21F4" w:rsidP="00FA21F4">
      <w:pPr>
        <w:spacing w:line="360" w:lineRule="auto"/>
        <w:jc w:val="both"/>
        <w:rPr>
          <w:rFonts w:ascii="Tahoma" w:hAnsi="Tahoma" w:cs="Tahoma"/>
          <w:color w:val="FF0000"/>
          <w:sz w:val="24"/>
          <w:szCs w:val="24"/>
        </w:rPr>
      </w:pPr>
      <w:r w:rsidRPr="00761D32">
        <w:rPr>
          <w:rFonts w:ascii="Tahoma" w:hAnsi="Tahoma" w:cs="Tahoma"/>
          <w:color w:val="000000" w:themeColor="text1"/>
          <w:sz w:val="24"/>
          <w:szCs w:val="24"/>
        </w:rPr>
        <w:t>Wartość rozliczeń międzyokresowych zwiększyła się o 53%, tj. o otrzymane środki pieniężne na sfinansowanie środków  trwałych oraz darowizny środków trwałych i wartości niematerialnych i prawnych. Z kolei udział rozliczeń międzyokresowych w strukturze pasywów zwiększyła się w porównaniu do ubiegłego roku o 5,11%.</w:t>
      </w:r>
    </w:p>
    <w:p w14:paraId="1FC38431"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Część powierzchni użytkowanych obiektów jest wynajmowana podmiotom gospodarczym prowadzącym działalność pomocniczą dla jednostki i pozostałą - nieuciążliwą dla pacjentów, tj. na prowadzenie apteki, kuchni przygotowującej posiłki dla pacjentów szpitala, działalność pracowni tomografii komputerowej (umowa zakończona w dniu 25 lipca 2020 roku), punkty dystrybucji sprzętu ortopedycznego i aparatów słuchowych, działalność gastronomiczną, punkty handlowe i reklamę. Łączna powierzchnia przeznaczona pod wynajem to ok. 820 m</w:t>
      </w:r>
      <w:r w:rsidRPr="00761D32">
        <w:rPr>
          <w:rFonts w:ascii="Tahoma" w:hAnsi="Tahoma" w:cs="Tahoma"/>
          <w:color w:val="000000" w:themeColor="text1"/>
          <w:sz w:val="24"/>
          <w:szCs w:val="24"/>
          <w:vertAlign w:val="superscript"/>
        </w:rPr>
        <w:t>2</w:t>
      </w:r>
      <w:r w:rsidRPr="00761D32">
        <w:rPr>
          <w:rFonts w:ascii="Tahoma" w:hAnsi="Tahoma" w:cs="Tahoma"/>
          <w:color w:val="000000" w:themeColor="text1"/>
          <w:sz w:val="24"/>
          <w:szCs w:val="24"/>
        </w:rPr>
        <w:t>.</w:t>
      </w:r>
    </w:p>
    <w:p w14:paraId="2AB2FFBA"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Łączny przychód z tego tytułu wyniósł:</w:t>
      </w:r>
    </w:p>
    <w:p w14:paraId="300957B1"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za 2016 rok – 250 224,28 zł</w:t>
      </w:r>
    </w:p>
    <w:p w14:paraId="7175E1F6"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za 2017 rok – 283 406,67 zł</w:t>
      </w:r>
    </w:p>
    <w:p w14:paraId="526A9134"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 2018 rok – 323 591,73 zł </w:t>
      </w:r>
    </w:p>
    <w:p w14:paraId="5D515506"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za 2019 rok – 321 680,29 zł</w:t>
      </w:r>
    </w:p>
    <w:p w14:paraId="1437BEEB" w14:textId="77777777" w:rsidR="00FA21F4" w:rsidRPr="00761D32" w:rsidRDefault="00FA21F4" w:rsidP="00FA21F4">
      <w:pPr>
        <w:pStyle w:val="Akapitzlist"/>
        <w:numPr>
          <w:ilvl w:val="0"/>
          <w:numId w:val="22"/>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za I półrocze 2020 roku – 131 386,20 zł.</w:t>
      </w:r>
    </w:p>
    <w:p w14:paraId="39A3FAE3" w14:textId="51374664"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eastAsia="Calibri" w:hAnsi="Tahoma" w:cs="Tahoma"/>
          <w:noProof/>
          <w:color w:val="000000" w:themeColor="text1"/>
        </w:rPr>
        <w:lastRenderedPageBreak/>
        <w:drawing>
          <wp:inline distT="0" distB="0" distL="0" distR="0" wp14:anchorId="3E669D75" wp14:editId="4680AB45">
            <wp:extent cx="5972175" cy="309562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DCB52C" w14:textId="77777777" w:rsidR="00FA21F4" w:rsidRPr="00761D32" w:rsidRDefault="00FA21F4" w:rsidP="00FA21F4">
      <w:pPr>
        <w:spacing w:after="1611" w:line="360" w:lineRule="auto"/>
        <w:ind w:right="-426"/>
        <w:jc w:val="both"/>
        <w:rPr>
          <w:rFonts w:ascii="Tahoma" w:hAnsi="Tahoma" w:cs="Tahoma"/>
          <w:sz w:val="24"/>
          <w:szCs w:val="24"/>
        </w:rPr>
      </w:pPr>
      <w:r w:rsidRPr="00761D32">
        <w:rPr>
          <w:rFonts w:ascii="Tahoma" w:hAnsi="Tahoma" w:cs="Tahoma"/>
          <w:sz w:val="24"/>
          <w:szCs w:val="24"/>
        </w:rPr>
        <w:t xml:space="preserve">W 2021 roku Zakład szacuje wzrost przychodów z tytułu dzierżawy i najmu o </w:t>
      </w:r>
      <w:r w:rsidRPr="00761D32">
        <w:rPr>
          <w:rFonts w:ascii="Tahoma" w:hAnsi="Tahoma" w:cs="Tahoma"/>
          <w:color w:val="000000" w:themeColor="text1"/>
          <w:sz w:val="24"/>
          <w:szCs w:val="24"/>
        </w:rPr>
        <w:t xml:space="preserve">kwotę 50 000,00 zł. </w:t>
      </w:r>
    </w:p>
    <w:p w14:paraId="481F499A" w14:textId="77777777" w:rsidR="00FA21F4" w:rsidRPr="00761D32" w:rsidRDefault="00FA21F4" w:rsidP="00FA21F4">
      <w:pPr>
        <w:pStyle w:val="Akapitzlist"/>
        <w:numPr>
          <w:ilvl w:val="0"/>
          <w:numId w:val="3"/>
        </w:numPr>
        <w:rPr>
          <w:rFonts w:ascii="Tahoma" w:hAnsi="Tahoma" w:cs="Tahoma"/>
          <w:b/>
          <w:color w:val="000000" w:themeColor="text1"/>
          <w:sz w:val="24"/>
          <w:szCs w:val="24"/>
        </w:rPr>
      </w:pPr>
      <w:r w:rsidRPr="00761D32">
        <w:rPr>
          <w:rFonts w:ascii="Tahoma" w:hAnsi="Tahoma" w:cs="Tahoma"/>
          <w:b/>
          <w:color w:val="000000" w:themeColor="text1"/>
          <w:sz w:val="24"/>
          <w:szCs w:val="24"/>
        </w:rPr>
        <w:t>Zatrudnienie i koszty pracy</w:t>
      </w:r>
    </w:p>
    <w:p w14:paraId="73577302"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Według ewidencji personalnej na koniec roku 2019 zatrudnienie w SPZZOZ w Wyszkowie kształtuje się na następującym poziomie:</w:t>
      </w:r>
    </w:p>
    <w:p w14:paraId="7CE3FA4D" w14:textId="77777777" w:rsidR="00FA21F4" w:rsidRPr="00761D32" w:rsidRDefault="00FA21F4" w:rsidP="00FA21F4">
      <w:pPr>
        <w:pStyle w:val="Akapitzlist"/>
        <w:numPr>
          <w:ilvl w:val="0"/>
          <w:numId w:val="2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391,5 etatów osób zatrudnionych na podstawie umów o pracę (o 1,95 etatu mniej niż na koniec 2018 roku),</w:t>
      </w:r>
    </w:p>
    <w:p w14:paraId="51064F70" w14:textId="77777777" w:rsidR="00FA21F4" w:rsidRPr="00761D32" w:rsidRDefault="00FA21F4" w:rsidP="00FA21F4">
      <w:pPr>
        <w:pStyle w:val="Akapitzlist"/>
        <w:numPr>
          <w:ilvl w:val="0"/>
          <w:numId w:val="2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40 osób pracujących na podstawie umów zlecenia (o 6 osób więcej niż na koniec </w:t>
      </w:r>
      <w:r w:rsidRPr="00761D32">
        <w:rPr>
          <w:rFonts w:ascii="Tahoma" w:hAnsi="Tahoma" w:cs="Tahoma"/>
          <w:color w:val="000000" w:themeColor="text1"/>
          <w:sz w:val="24"/>
          <w:szCs w:val="24"/>
        </w:rPr>
        <w:br/>
        <w:t>2018 roku),</w:t>
      </w:r>
    </w:p>
    <w:p w14:paraId="7A225214" w14:textId="77777777" w:rsidR="00FA21F4" w:rsidRPr="00761D32" w:rsidRDefault="00FA21F4" w:rsidP="00FA21F4">
      <w:pPr>
        <w:pStyle w:val="Akapitzlist"/>
        <w:numPr>
          <w:ilvl w:val="0"/>
          <w:numId w:val="2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139 osób współpracujących na podstawie umów kontraktowych w ramach działalności gospodarczej wykonywanej osobiście (o 9 osób mniej niż na koniec 2018 roku).</w:t>
      </w:r>
    </w:p>
    <w:p w14:paraId="11B3B3AB"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b/>
          <w:bCs/>
          <w:color w:val="000000" w:themeColor="text1"/>
          <w:sz w:val="24"/>
          <w:szCs w:val="24"/>
        </w:rPr>
        <w:t>Strukturę zawodową</w:t>
      </w:r>
      <w:r w:rsidRPr="00761D32">
        <w:rPr>
          <w:rFonts w:ascii="Tahoma" w:hAnsi="Tahoma" w:cs="Tahoma"/>
          <w:color w:val="000000" w:themeColor="text1"/>
          <w:sz w:val="24"/>
          <w:szCs w:val="24"/>
        </w:rPr>
        <w:t xml:space="preserve"> zatrudnionych na koniec roku 2019 przedstawiono w tabeli.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197"/>
        <w:gridCol w:w="2185"/>
        <w:gridCol w:w="1514"/>
        <w:gridCol w:w="1492"/>
      </w:tblGrid>
      <w:tr w:rsidR="00FA21F4" w:rsidRPr="00761D32" w14:paraId="5CD4C804" w14:textId="77777777" w:rsidTr="00FA21F4">
        <w:trPr>
          <w:trHeight w:val="828"/>
          <w:jc w:val="center"/>
        </w:trPr>
        <w:tc>
          <w:tcPr>
            <w:tcW w:w="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057E6"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Lp.</w:t>
            </w:r>
          </w:p>
        </w:tc>
        <w:tc>
          <w:tcPr>
            <w:tcW w:w="3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8F5E9"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Grupa zawodowa</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EBFF1"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Umowy o pracę (etaty przeliczeniowe)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6414B"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Umowy zlecenia (osoby)</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38B52" w14:textId="77777777" w:rsidR="00FA21F4" w:rsidRPr="00761D32" w:rsidRDefault="00FA21F4">
            <w:pPr>
              <w:spacing w:after="0" w:line="240" w:lineRule="auto"/>
              <w:jc w:val="center"/>
              <w:rPr>
                <w:rFonts w:ascii="Tahoma" w:hAnsi="Tahoma" w:cs="Tahoma"/>
                <w:b/>
                <w:bCs/>
                <w:i/>
                <w:color w:val="000000" w:themeColor="text1"/>
                <w:sz w:val="24"/>
                <w:szCs w:val="24"/>
              </w:rPr>
            </w:pPr>
            <w:r w:rsidRPr="00761D32">
              <w:rPr>
                <w:rFonts w:ascii="Tahoma" w:hAnsi="Tahoma" w:cs="Tahoma"/>
                <w:b/>
                <w:bCs/>
                <w:i/>
                <w:color w:val="000000" w:themeColor="text1"/>
                <w:sz w:val="24"/>
                <w:szCs w:val="24"/>
              </w:rPr>
              <w:t>Kontrakt (osoby)</w:t>
            </w:r>
          </w:p>
        </w:tc>
      </w:tr>
      <w:tr w:rsidR="00FA21F4" w:rsidRPr="00761D32" w14:paraId="33D1470B"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A0A2BA0"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lastRenderedPageBreak/>
              <w:t>1</w:t>
            </w:r>
          </w:p>
        </w:tc>
        <w:tc>
          <w:tcPr>
            <w:tcW w:w="3200" w:type="dxa"/>
            <w:tcBorders>
              <w:top w:val="single" w:sz="4" w:space="0" w:color="auto"/>
              <w:left w:val="single" w:sz="4" w:space="0" w:color="auto"/>
              <w:bottom w:val="single" w:sz="4" w:space="0" w:color="auto"/>
              <w:right w:val="single" w:sz="4" w:space="0" w:color="auto"/>
            </w:tcBorders>
            <w:vAlign w:val="center"/>
            <w:hideMark/>
          </w:tcPr>
          <w:p w14:paraId="233881BA"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Lekarze</w:t>
            </w:r>
          </w:p>
        </w:tc>
        <w:tc>
          <w:tcPr>
            <w:tcW w:w="2187" w:type="dxa"/>
            <w:tcBorders>
              <w:top w:val="single" w:sz="4" w:space="0" w:color="auto"/>
              <w:left w:val="single" w:sz="4" w:space="0" w:color="auto"/>
              <w:bottom w:val="single" w:sz="4" w:space="0" w:color="auto"/>
              <w:right w:val="single" w:sz="4" w:space="0" w:color="auto"/>
            </w:tcBorders>
            <w:vAlign w:val="center"/>
            <w:hideMark/>
          </w:tcPr>
          <w:p w14:paraId="49D585ED"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18,8</w:t>
            </w:r>
          </w:p>
        </w:tc>
        <w:tc>
          <w:tcPr>
            <w:tcW w:w="1515" w:type="dxa"/>
            <w:tcBorders>
              <w:top w:val="single" w:sz="4" w:space="0" w:color="auto"/>
              <w:left w:val="single" w:sz="4" w:space="0" w:color="auto"/>
              <w:bottom w:val="single" w:sz="4" w:space="0" w:color="auto"/>
              <w:right w:val="single" w:sz="4" w:space="0" w:color="auto"/>
            </w:tcBorders>
            <w:vAlign w:val="center"/>
            <w:hideMark/>
          </w:tcPr>
          <w:p w14:paraId="1F7FA845"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F672A5E"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95</w:t>
            </w:r>
          </w:p>
        </w:tc>
      </w:tr>
      <w:tr w:rsidR="00FA21F4" w:rsidRPr="00761D32" w14:paraId="68B4C580"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E9F443D"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3200" w:type="dxa"/>
            <w:tcBorders>
              <w:top w:val="single" w:sz="4" w:space="0" w:color="auto"/>
              <w:left w:val="single" w:sz="4" w:space="0" w:color="auto"/>
              <w:bottom w:val="single" w:sz="4" w:space="0" w:color="auto"/>
              <w:right w:val="single" w:sz="4" w:space="0" w:color="auto"/>
            </w:tcBorders>
            <w:vAlign w:val="center"/>
            <w:hideMark/>
          </w:tcPr>
          <w:p w14:paraId="3F09D0CC"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Inny wyższy personel</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69BE6AA"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26,2</w:t>
            </w:r>
          </w:p>
        </w:tc>
        <w:tc>
          <w:tcPr>
            <w:tcW w:w="1515" w:type="dxa"/>
            <w:tcBorders>
              <w:top w:val="single" w:sz="4" w:space="0" w:color="auto"/>
              <w:left w:val="single" w:sz="4" w:space="0" w:color="auto"/>
              <w:bottom w:val="single" w:sz="4" w:space="0" w:color="auto"/>
              <w:right w:val="single" w:sz="4" w:space="0" w:color="auto"/>
            </w:tcBorders>
            <w:vAlign w:val="center"/>
            <w:hideMark/>
          </w:tcPr>
          <w:p w14:paraId="55ED0FAD"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27F4CDF"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6</w:t>
            </w:r>
          </w:p>
        </w:tc>
      </w:tr>
      <w:tr w:rsidR="00FA21F4" w:rsidRPr="00761D32" w14:paraId="5F08BBA4" w14:textId="77777777" w:rsidTr="00FA21F4">
        <w:trPr>
          <w:trHeight w:val="402"/>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A09AC12"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3200" w:type="dxa"/>
            <w:tcBorders>
              <w:top w:val="single" w:sz="4" w:space="0" w:color="auto"/>
              <w:left w:val="single" w:sz="4" w:space="0" w:color="auto"/>
              <w:bottom w:val="single" w:sz="4" w:space="0" w:color="auto"/>
              <w:right w:val="single" w:sz="4" w:space="0" w:color="auto"/>
            </w:tcBorders>
            <w:vAlign w:val="center"/>
            <w:hideMark/>
          </w:tcPr>
          <w:p w14:paraId="601B26F2"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Pielęgniarki i położne</w:t>
            </w:r>
          </w:p>
        </w:tc>
        <w:tc>
          <w:tcPr>
            <w:tcW w:w="2187" w:type="dxa"/>
            <w:tcBorders>
              <w:top w:val="single" w:sz="4" w:space="0" w:color="auto"/>
              <w:left w:val="single" w:sz="4" w:space="0" w:color="auto"/>
              <w:bottom w:val="single" w:sz="4" w:space="0" w:color="auto"/>
              <w:right w:val="single" w:sz="4" w:space="0" w:color="auto"/>
            </w:tcBorders>
            <w:vAlign w:val="center"/>
            <w:hideMark/>
          </w:tcPr>
          <w:p w14:paraId="0CB20E39"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209</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5D8614C"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23</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9196A1C"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11</w:t>
            </w:r>
          </w:p>
        </w:tc>
      </w:tr>
      <w:tr w:rsidR="00FA21F4" w:rsidRPr="00761D32" w14:paraId="65901515"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D136C00"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4</w:t>
            </w:r>
          </w:p>
        </w:tc>
        <w:tc>
          <w:tcPr>
            <w:tcW w:w="3200" w:type="dxa"/>
            <w:tcBorders>
              <w:top w:val="single" w:sz="4" w:space="0" w:color="auto"/>
              <w:left w:val="single" w:sz="4" w:space="0" w:color="auto"/>
              <w:bottom w:val="single" w:sz="4" w:space="0" w:color="auto"/>
              <w:right w:val="single" w:sz="4" w:space="0" w:color="auto"/>
            </w:tcBorders>
            <w:vAlign w:val="center"/>
            <w:hideMark/>
          </w:tcPr>
          <w:p w14:paraId="1D232BA5"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Ratownicy</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94E254B"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12</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5F98B9B"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0</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16D9F97"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25</w:t>
            </w:r>
          </w:p>
        </w:tc>
      </w:tr>
      <w:tr w:rsidR="00FA21F4" w:rsidRPr="00761D32" w14:paraId="0EB5925F"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385AD6E"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5</w:t>
            </w:r>
          </w:p>
        </w:tc>
        <w:tc>
          <w:tcPr>
            <w:tcW w:w="3200" w:type="dxa"/>
            <w:tcBorders>
              <w:top w:val="single" w:sz="4" w:space="0" w:color="auto"/>
              <w:left w:val="single" w:sz="4" w:space="0" w:color="auto"/>
              <w:bottom w:val="single" w:sz="4" w:space="0" w:color="auto"/>
              <w:right w:val="single" w:sz="4" w:space="0" w:color="auto"/>
            </w:tcBorders>
            <w:vAlign w:val="center"/>
            <w:hideMark/>
          </w:tcPr>
          <w:p w14:paraId="1A5B425C"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Technicy</w:t>
            </w:r>
          </w:p>
        </w:tc>
        <w:tc>
          <w:tcPr>
            <w:tcW w:w="2187" w:type="dxa"/>
            <w:tcBorders>
              <w:top w:val="single" w:sz="4" w:space="0" w:color="auto"/>
              <w:left w:val="single" w:sz="4" w:space="0" w:color="auto"/>
              <w:bottom w:val="single" w:sz="4" w:space="0" w:color="auto"/>
              <w:right w:val="single" w:sz="4" w:space="0" w:color="auto"/>
            </w:tcBorders>
            <w:vAlign w:val="center"/>
            <w:hideMark/>
          </w:tcPr>
          <w:p w14:paraId="3A0D7E64"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21,25</w:t>
            </w:r>
          </w:p>
        </w:tc>
        <w:tc>
          <w:tcPr>
            <w:tcW w:w="1515" w:type="dxa"/>
            <w:tcBorders>
              <w:top w:val="single" w:sz="4" w:space="0" w:color="auto"/>
              <w:left w:val="single" w:sz="4" w:space="0" w:color="auto"/>
              <w:bottom w:val="single" w:sz="4" w:space="0" w:color="auto"/>
              <w:right w:val="single" w:sz="4" w:space="0" w:color="auto"/>
            </w:tcBorders>
            <w:vAlign w:val="center"/>
            <w:hideMark/>
          </w:tcPr>
          <w:p w14:paraId="32B69A4C"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0</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24A1287"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w:t>
            </w:r>
          </w:p>
        </w:tc>
      </w:tr>
      <w:tr w:rsidR="00FA21F4" w:rsidRPr="00761D32" w14:paraId="73CE3C69"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6BD0B5E"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6</w:t>
            </w:r>
          </w:p>
        </w:tc>
        <w:tc>
          <w:tcPr>
            <w:tcW w:w="3200" w:type="dxa"/>
            <w:tcBorders>
              <w:top w:val="single" w:sz="4" w:space="0" w:color="auto"/>
              <w:left w:val="single" w:sz="4" w:space="0" w:color="auto"/>
              <w:bottom w:val="single" w:sz="4" w:space="0" w:color="auto"/>
              <w:right w:val="single" w:sz="4" w:space="0" w:color="auto"/>
            </w:tcBorders>
            <w:vAlign w:val="center"/>
            <w:hideMark/>
          </w:tcPr>
          <w:p w14:paraId="7D6A1293"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Inny średni personel</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9579426"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45</w:t>
            </w:r>
          </w:p>
        </w:tc>
        <w:tc>
          <w:tcPr>
            <w:tcW w:w="1515" w:type="dxa"/>
            <w:tcBorders>
              <w:top w:val="single" w:sz="4" w:space="0" w:color="auto"/>
              <w:left w:val="single" w:sz="4" w:space="0" w:color="auto"/>
              <w:bottom w:val="single" w:sz="4" w:space="0" w:color="auto"/>
              <w:right w:val="single" w:sz="4" w:space="0" w:color="auto"/>
            </w:tcBorders>
            <w:vAlign w:val="center"/>
            <w:hideMark/>
          </w:tcPr>
          <w:p w14:paraId="5FDB74A8"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1173EBB"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0</w:t>
            </w:r>
          </w:p>
        </w:tc>
      </w:tr>
      <w:tr w:rsidR="00FA21F4" w:rsidRPr="00761D32" w14:paraId="6D8D1225"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49F075FE"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7</w:t>
            </w:r>
          </w:p>
        </w:tc>
        <w:tc>
          <w:tcPr>
            <w:tcW w:w="3200" w:type="dxa"/>
            <w:tcBorders>
              <w:top w:val="single" w:sz="4" w:space="0" w:color="auto"/>
              <w:left w:val="single" w:sz="4" w:space="0" w:color="auto"/>
              <w:bottom w:val="single" w:sz="4" w:space="0" w:color="auto"/>
              <w:right w:val="single" w:sz="4" w:space="0" w:color="auto"/>
            </w:tcBorders>
            <w:vAlign w:val="center"/>
            <w:hideMark/>
          </w:tcPr>
          <w:p w14:paraId="28EB5B3B"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Administracja</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817A49F"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36,25</w:t>
            </w:r>
          </w:p>
        </w:tc>
        <w:tc>
          <w:tcPr>
            <w:tcW w:w="1515" w:type="dxa"/>
            <w:tcBorders>
              <w:top w:val="single" w:sz="4" w:space="0" w:color="auto"/>
              <w:left w:val="single" w:sz="4" w:space="0" w:color="auto"/>
              <w:bottom w:val="single" w:sz="4" w:space="0" w:color="auto"/>
              <w:right w:val="single" w:sz="4" w:space="0" w:color="auto"/>
            </w:tcBorders>
            <w:vAlign w:val="center"/>
            <w:hideMark/>
          </w:tcPr>
          <w:p w14:paraId="6E135ED2"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829902D"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0</w:t>
            </w:r>
          </w:p>
        </w:tc>
      </w:tr>
      <w:tr w:rsidR="00FA21F4" w:rsidRPr="00761D32" w14:paraId="489825B4"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57FE02C3"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8</w:t>
            </w:r>
          </w:p>
        </w:tc>
        <w:tc>
          <w:tcPr>
            <w:tcW w:w="3200" w:type="dxa"/>
            <w:tcBorders>
              <w:top w:val="single" w:sz="4" w:space="0" w:color="auto"/>
              <w:left w:val="single" w:sz="4" w:space="0" w:color="auto"/>
              <w:bottom w:val="single" w:sz="4" w:space="0" w:color="auto"/>
              <w:right w:val="single" w:sz="4" w:space="0" w:color="auto"/>
            </w:tcBorders>
            <w:vAlign w:val="center"/>
            <w:hideMark/>
          </w:tcPr>
          <w:p w14:paraId="46BCCD47"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Salowe i sanitariusze</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41BFFD9"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8</w:t>
            </w:r>
          </w:p>
        </w:tc>
        <w:tc>
          <w:tcPr>
            <w:tcW w:w="1515" w:type="dxa"/>
            <w:tcBorders>
              <w:top w:val="single" w:sz="4" w:space="0" w:color="auto"/>
              <w:left w:val="single" w:sz="4" w:space="0" w:color="auto"/>
              <w:bottom w:val="single" w:sz="4" w:space="0" w:color="auto"/>
              <w:right w:val="single" w:sz="4" w:space="0" w:color="auto"/>
            </w:tcBorders>
            <w:vAlign w:val="center"/>
            <w:hideMark/>
          </w:tcPr>
          <w:p w14:paraId="5133069E"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0</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D91AC9F"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0</w:t>
            </w:r>
          </w:p>
        </w:tc>
      </w:tr>
      <w:tr w:rsidR="00FA21F4" w:rsidRPr="00761D32" w14:paraId="394A1020" w14:textId="77777777" w:rsidTr="00FA21F4">
        <w:trPr>
          <w:trHeight w:val="413"/>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0FEB5158" w14:textId="77777777" w:rsidR="00FA21F4" w:rsidRPr="00761D32" w:rsidRDefault="00FA21F4">
            <w:pPr>
              <w:spacing w:after="0" w:line="360" w:lineRule="auto"/>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9</w:t>
            </w:r>
          </w:p>
        </w:tc>
        <w:tc>
          <w:tcPr>
            <w:tcW w:w="3200" w:type="dxa"/>
            <w:tcBorders>
              <w:top w:val="single" w:sz="4" w:space="0" w:color="auto"/>
              <w:left w:val="single" w:sz="4" w:space="0" w:color="auto"/>
              <w:bottom w:val="single" w:sz="4" w:space="0" w:color="auto"/>
              <w:right w:val="single" w:sz="4" w:space="0" w:color="auto"/>
            </w:tcBorders>
            <w:vAlign w:val="center"/>
            <w:hideMark/>
          </w:tcPr>
          <w:p w14:paraId="519C6679" w14:textId="77777777" w:rsidR="00FA21F4" w:rsidRPr="00761D32" w:rsidRDefault="00FA21F4">
            <w:pPr>
              <w:spacing w:after="0" w:line="360" w:lineRule="auto"/>
              <w:rPr>
                <w:rFonts w:ascii="Tahoma" w:hAnsi="Tahoma" w:cs="Tahoma"/>
                <w:color w:val="000000" w:themeColor="text1"/>
                <w:sz w:val="24"/>
                <w:szCs w:val="24"/>
              </w:rPr>
            </w:pPr>
            <w:r w:rsidRPr="00761D32">
              <w:rPr>
                <w:rFonts w:ascii="Tahoma" w:hAnsi="Tahoma" w:cs="Tahoma"/>
                <w:color w:val="000000" w:themeColor="text1"/>
                <w:sz w:val="24"/>
                <w:szCs w:val="24"/>
              </w:rPr>
              <w:t>Inne personel obsługi</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8141110"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15</w:t>
            </w:r>
          </w:p>
        </w:tc>
        <w:tc>
          <w:tcPr>
            <w:tcW w:w="1515" w:type="dxa"/>
            <w:tcBorders>
              <w:top w:val="single" w:sz="4" w:space="0" w:color="auto"/>
              <w:left w:val="single" w:sz="4" w:space="0" w:color="auto"/>
              <w:bottom w:val="single" w:sz="4" w:space="0" w:color="auto"/>
              <w:right w:val="single" w:sz="4" w:space="0" w:color="auto"/>
            </w:tcBorders>
            <w:vAlign w:val="center"/>
            <w:hideMark/>
          </w:tcPr>
          <w:p w14:paraId="34DF7C3D"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CADF983" w14:textId="77777777" w:rsidR="00FA21F4" w:rsidRPr="00761D32" w:rsidRDefault="00FA21F4">
            <w:pPr>
              <w:spacing w:after="0" w:line="360" w:lineRule="auto"/>
              <w:jc w:val="center"/>
              <w:rPr>
                <w:rFonts w:ascii="Tahoma" w:hAnsi="Tahoma" w:cs="Tahoma"/>
                <w:color w:val="000000" w:themeColor="text1"/>
                <w:sz w:val="24"/>
                <w:szCs w:val="24"/>
                <w:highlight w:val="yellow"/>
              </w:rPr>
            </w:pPr>
            <w:r w:rsidRPr="00761D32">
              <w:rPr>
                <w:rFonts w:ascii="Tahoma" w:hAnsi="Tahoma" w:cs="Tahoma"/>
                <w:color w:val="000000" w:themeColor="text1"/>
                <w:sz w:val="24"/>
                <w:szCs w:val="24"/>
              </w:rPr>
              <w:t>1</w:t>
            </w:r>
          </w:p>
        </w:tc>
      </w:tr>
      <w:tr w:rsidR="00FA21F4" w:rsidRPr="00761D32" w14:paraId="58A0EA23" w14:textId="77777777" w:rsidTr="00FA21F4">
        <w:trPr>
          <w:trHeight w:val="402"/>
          <w:jc w:val="center"/>
        </w:trPr>
        <w:tc>
          <w:tcPr>
            <w:tcW w:w="672" w:type="dxa"/>
            <w:tcBorders>
              <w:top w:val="single" w:sz="4" w:space="0" w:color="auto"/>
              <w:left w:val="single" w:sz="4" w:space="0" w:color="auto"/>
              <w:bottom w:val="single" w:sz="4" w:space="0" w:color="auto"/>
              <w:right w:val="single" w:sz="4" w:space="0" w:color="auto"/>
            </w:tcBorders>
            <w:vAlign w:val="center"/>
          </w:tcPr>
          <w:p w14:paraId="69596713" w14:textId="77777777" w:rsidR="00FA21F4" w:rsidRPr="00761D32" w:rsidRDefault="00FA21F4">
            <w:pPr>
              <w:spacing w:after="0" w:line="360" w:lineRule="auto"/>
              <w:jc w:val="center"/>
              <w:rPr>
                <w:rFonts w:ascii="Tahoma" w:hAnsi="Tahoma" w:cs="Tahoma"/>
                <w:b/>
                <w:bCs/>
                <w:color w:val="000000" w:themeColor="text1"/>
                <w:sz w:val="24"/>
                <w:szCs w:val="24"/>
              </w:rPr>
            </w:pPr>
          </w:p>
        </w:tc>
        <w:tc>
          <w:tcPr>
            <w:tcW w:w="3200" w:type="dxa"/>
            <w:tcBorders>
              <w:top w:val="single" w:sz="4" w:space="0" w:color="auto"/>
              <w:left w:val="single" w:sz="4" w:space="0" w:color="auto"/>
              <w:bottom w:val="single" w:sz="4" w:space="0" w:color="auto"/>
              <w:right w:val="single" w:sz="4" w:space="0" w:color="auto"/>
            </w:tcBorders>
            <w:vAlign w:val="center"/>
            <w:hideMark/>
          </w:tcPr>
          <w:p w14:paraId="25D440BC" w14:textId="77777777" w:rsidR="00FA21F4" w:rsidRPr="00761D32" w:rsidRDefault="00FA21F4">
            <w:pPr>
              <w:spacing w:after="0" w:line="360" w:lineRule="auto"/>
              <w:rPr>
                <w:rFonts w:ascii="Tahoma" w:hAnsi="Tahoma" w:cs="Tahoma"/>
                <w:b/>
                <w:bCs/>
                <w:color w:val="000000" w:themeColor="text1"/>
                <w:sz w:val="24"/>
                <w:szCs w:val="24"/>
              </w:rPr>
            </w:pPr>
            <w:r w:rsidRPr="00761D32">
              <w:rPr>
                <w:rFonts w:ascii="Tahoma" w:hAnsi="Tahoma" w:cs="Tahoma"/>
                <w:b/>
                <w:bCs/>
                <w:color w:val="000000" w:themeColor="text1"/>
                <w:sz w:val="24"/>
                <w:szCs w:val="24"/>
              </w:rPr>
              <w:t xml:space="preserve">Razem: </w:t>
            </w:r>
          </w:p>
        </w:tc>
        <w:tc>
          <w:tcPr>
            <w:tcW w:w="2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AC4374C" w14:textId="77777777" w:rsidR="00FA21F4" w:rsidRPr="00761D32" w:rsidRDefault="00FA21F4">
            <w:pPr>
              <w:spacing w:after="0" w:line="360" w:lineRule="auto"/>
              <w:jc w:val="center"/>
              <w:rPr>
                <w:rFonts w:ascii="Tahoma" w:hAnsi="Tahoma" w:cs="Tahoma"/>
                <w:b/>
                <w:bCs/>
                <w:color w:val="000000" w:themeColor="text1"/>
                <w:sz w:val="24"/>
                <w:szCs w:val="24"/>
                <w:highlight w:val="yellow"/>
              </w:rPr>
            </w:pPr>
            <w:r w:rsidRPr="00761D32">
              <w:rPr>
                <w:rFonts w:ascii="Tahoma" w:hAnsi="Tahoma" w:cs="Tahoma"/>
                <w:b/>
                <w:bCs/>
                <w:color w:val="000000" w:themeColor="text1"/>
                <w:sz w:val="24"/>
                <w:szCs w:val="24"/>
              </w:rPr>
              <w:t>391,5</w:t>
            </w:r>
          </w:p>
        </w:tc>
        <w:tc>
          <w:tcPr>
            <w:tcW w:w="15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8A57FF" w14:textId="77777777" w:rsidR="00FA21F4" w:rsidRPr="00761D32" w:rsidRDefault="00FA21F4">
            <w:pPr>
              <w:spacing w:after="0" w:line="360" w:lineRule="auto"/>
              <w:jc w:val="center"/>
              <w:rPr>
                <w:rFonts w:ascii="Tahoma" w:hAnsi="Tahoma" w:cs="Tahoma"/>
                <w:b/>
                <w:bCs/>
                <w:color w:val="000000" w:themeColor="text1"/>
                <w:sz w:val="24"/>
                <w:szCs w:val="24"/>
                <w:highlight w:val="yellow"/>
              </w:rPr>
            </w:pPr>
            <w:r w:rsidRPr="00761D32">
              <w:rPr>
                <w:rFonts w:ascii="Tahoma" w:hAnsi="Tahoma" w:cs="Tahoma"/>
                <w:b/>
                <w:bCs/>
                <w:color w:val="000000" w:themeColor="text1"/>
                <w:sz w:val="24"/>
                <w:szCs w:val="24"/>
              </w:rPr>
              <w:t>40</w:t>
            </w:r>
          </w:p>
        </w:tc>
        <w:tc>
          <w:tcPr>
            <w:tcW w:w="149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A5E8F01" w14:textId="77777777" w:rsidR="00FA21F4" w:rsidRPr="00761D32" w:rsidRDefault="00FA21F4">
            <w:pPr>
              <w:spacing w:after="0" w:line="360" w:lineRule="auto"/>
              <w:jc w:val="center"/>
              <w:rPr>
                <w:rFonts w:ascii="Tahoma" w:hAnsi="Tahoma" w:cs="Tahoma"/>
                <w:b/>
                <w:bCs/>
                <w:color w:val="000000" w:themeColor="text1"/>
                <w:sz w:val="24"/>
                <w:szCs w:val="24"/>
                <w:highlight w:val="yellow"/>
              </w:rPr>
            </w:pPr>
            <w:r w:rsidRPr="00761D32">
              <w:rPr>
                <w:rFonts w:ascii="Tahoma" w:hAnsi="Tahoma" w:cs="Tahoma"/>
                <w:b/>
                <w:bCs/>
                <w:color w:val="000000" w:themeColor="text1"/>
                <w:sz w:val="24"/>
                <w:szCs w:val="24"/>
              </w:rPr>
              <w:t>139</w:t>
            </w:r>
          </w:p>
        </w:tc>
      </w:tr>
    </w:tbl>
    <w:p w14:paraId="30431336" w14:textId="77777777" w:rsidR="00FA21F4" w:rsidRPr="00761D32" w:rsidRDefault="00FA21F4" w:rsidP="00FA21F4">
      <w:pPr>
        <w:rPr>
          <w:rFonts w:ascii="Tahoma" w:hAnsi="Tahoma" w:cs="Tahoma"/>
          <w:color w:val="FF0000"/>
          <w:sz w:val="24"/>
          <w:szCs w:val="24"/>
        </w:rPr>
      </w:pPr>
    </w:p>
    <w:p w14:paraId="1844D7EF" w14:textId="71715935" w:rsidR="00FA21F4" w:rsidRPr="00761D32" w:rsidRDefault="00FA21F4" w:rsidP="00FA21F4">
      <w:pPr>
        <w:keepNext/>
        <w:jc w:val="center"/>
        <w:rPr>
          <w:rFonts w:ascii="Tahoma" w:hAnsi="Tahoma" w:cs="Tahoma"/>
          <w:color w:val="FF0000"/>
        </w:rPr>
      </w:pPr>
      <w:r w:rsidRPr="00761D32">
        <w:rPr>
          <w:rFonts w:ascii="Tahoma" w:eastAsia="Calibri" w:hAnsi="Tahoma" w:cs="Tahoma"/>
          <w:noProof/>
          <w:color w:val="FF0000"/>
        </w:rPr>
        <w:drawing>
          <wp:inline distT="0" distB="0" distL="0" distR="0" wp14:anchorId="01B35E29" wp14:editId="7796DB8B">
            <wp:extent cx="5667375" cy="3486150"/>
            <wp:effectExtent l="0" t="0" r="9525" b="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1CB315"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Podstawową formą zatrudnienia jest umowa o pracę. Najliczniejszą grupę zatrudnionych stanowią osoby pracujące na podstawie umowy o pracę, w tym najwięcej jest </w:t>
      </w:r>
      <w:r w:rsidRPr="00761D32">
        <w:rPr>
          <w:rFonts w:ascii="Tahoma" w:hAnsi="Tahoma" w:cs="Tahoma"/>
          <w:i/>
          <w:iCs/>
          <w:color w:val="000000" w:themeColor="text1"/>
          <w:sz w:val="24"/>
          <w:szCs w:val="24"/>
        </w:rPr>
        <w:t xml:space="preserve">pielęgniarek </w:t>
      </w:r>
      <w:r w:rsidRPr="00761D32">
        <w:rPr>
          <w:rFonts w:ascii="Tahoma" w:hAnsi="Tahoma" w:cs="Tahoma"/>
          <w:i/>
          <w:iCs/>
          <w:color w:val="000000" w:themeColor="text1"/>
          <w:sz w:val="24"/>
          <w:szCs w:val="24"/>
        </w:rPr>
        <w:br/>
        <w:t>i położnych</w:t>
      </w:r>
      <w:r w:rsidRPr="00761D32">
        <w:rPr>
          <w:rFonts w:ascii="Tahoma" w:hAnsi="Tahoma" w:cs="Tahoma"/>
          <w:color w:val="000000" w:themeColor="text1"/>
          <w:sz w:val="24"/>
          <w:szCs w:val="24"/>
        </w:rPr>
        <w:t>: 209 etatów, co stanowi 53,38% wszystkich zatrudnionych. Ta grupa zawodowa preferuje zatrudnienie etatowe, 34 osoby współpracuje na podstawie umowy cywilnoprawnej, to o 3 osoby więcej niż w roku poprzednim.</w:t>
      </w:r>
    </w:p>
    <w:p w14:paraId="7C0EFC80" w14:textId="67EEE782" w:rsidR="00FA21F4" w:rsidRPr="00761D32" w:rsidRDefault="00FA21F4" w:rsidP="00FA21F4">
      <w:pPr>
        <w:jc w:val="both"/>
        <w:rPr>
          <w:rFonts w:ascii="Tahoma" w:hAnsi="Tahoma" w:cs="Tahoma"/>
          <w:color w:val="FF0000"/>
          <w:sz w:val="24"/>
          <w:szCs w:val="24"/>
        </w:rPr>
      </w:pPr>
      <w:r w:rsidRPr="00761D32">
        <w:rPr>
          <w:rFonts w:ascii="Tahoma" w:eastAsia="Calibri" w:hAnsi="Tahoma" w:cs="Tahoma"/>
          <w:noProof/>
          <w:color w:val="FF0000"/>
        </w:rPr>
        <w:lastRenderedPageBreak/>
        <w:drawing>
          <wp:inline distT="0" distB="0" distL="0" distR="0" wp14:anchorId="592FF767" wp14:editId="5802366D">
            <wp:extent cx="5705475" cy="3219450"/>
            <wp:effectExtent l="0" t="0" r="9525" b="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F9AC77"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i/>
          <w:iCs/>
          <w:color w:val="000000" w:themeColor="text1"/>
          <w:sz w:val="24"/>
          <w:szCs w:val="24"/>
        </w:rPr>
        <w:t>Lekarze</w:t>
      </w:r>
      <w:r w:rsidRPr="00761D32">
        <w:rPr>
          <w:rFonts w:ascii="Tahoma" w:hAnsi="Tahoma" w:cs="Tahoma"/>
          <w:color w:val="000000" w:themeColor="text1"/>
          <w:sz w:val="24"/>
          <w:szCs w:val="24"/>
        </w:rPr>
        <w:t xml:space="preserve"> z kolei stanowią najliczniejszą grupę pracującą w ramach działalności gospodarczej (na tzw. kontrakcie) – 95 osób to 68,35% wszystkich kontraktów. Etatowych lekarzy </w:t>
      </w:r>
      <w:r w:rsidRPr="00761D32">
        <w:rPr>
          <w:rFonts w:ascii="Tahoma" w:hAnsi="Tahoma" w:cs="Tahoma"/>
          <w:color w:val="000000" w:themeColor="text1"/>
          <w:sz w:val="24"/>
          <w:szCs w:val="24"/>
        </w:rPr>
        <w:br/>
        <w:t xml:space="preserve">jest zaledwie 18,8 etatu (4,8% zatrudnionych). W porównaniu do stanu na koniec 2018 roku zmniejszyła się liczba lekarzy współpracujących na podstawie umów cywilnoprawnych </w:t>
      </w:r>
      <w:r w:rsidRPr="00761D32">
        <w:rPr>
          <w:rFonts w:ascii="Tahoma" w:hAnsi="Tahoma" w:cs="Tahoma"/>
          <w:color w:val="000000" w:themeColor="text1"/>
          <w:sz w:val="24"/>
          <w:szCs w:val="24"/>
        </w:rPr>
        <w:br/>
        <w:t xml:space="preserve">(o 5,61%), a zwiększyła się liczba zatrudnionych na podstawie umowy o pracę (o 2,02 etaty). </w:t>
      </w:r>
    </w:p>
    <w:p w14:paraId="365A35B6" w14:textId="075728A0" w:rsidR="00FA21F4" w:rsidRPr="00761D32" w:rsidRDefault="00FA21F4" w:rsidP="00FA21F4">
      <w:pPr>
        <w:jc w:val="both"/>
        <w:rPr>
          <w:rFonts w:ascii="Tahoma" w:hAnsi="Tahoma" w:cs="Tahoma"/>
          <w:color w:val="FF0000"/>
          <w:sz w:val="24"/>
          <w:szCs w:val="24"/>
        </w:rPr>
      </w:pPr>
      <w:r w:rsidRPr="00761D32">
        <w:rPr>
          <w:rFonts w:ascii="Tahoma" w:eastAsia="Calibri" w:hAnsi="Tahoma" w:cs="Tahoma"/>
          <w:noProof/>
          <w:color w:val="FF0000"/>
        </w:rPr>
        <w:drawing>
          <wp:inline distT="0" distB="0" distL="0" distR="0" wp14:anchorId="20330037" wp14:editId="7256CF2F">
            <wp:extent cx="5724525" cy="3219450"/>
            <wp:effectExtent l="0" t="0" r="9525" b="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CB50D9"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i/>
          <w:iCs/>
          <w:color w:val="000000" w:themeColor="text1"/>
          <w:sz w:val="24"/>
          <w:szCs w:val="24"/>
        </w:rPr>
        <w:lastRenderedPageBreak/>
        <w:t>Personel administracyjny</w:t>
      </w:r>
      <w:r w:rsidRPr="00761D32">
        <w:rPr>
          <w:rFonts w:ascii="Tahoma" w:hAnsi="Tahoma" w:cs="Tahoma"/>
          <w:color w:val="000000" w:themeColor="text1"/>
          <w:sz w:val="24"/>
          <w:szCs w:val="24"/>
        </w:rPr>
        <w:t xml:space="preserve"> stanowi 9,26% zatrudnionych (o 1,38 etatu więcej niż w roku 2018), </w:t>
      </w:r>
      <w:r w:rsidRPr="00761D32">
        <w:rPr>
          <w:rFonts w:ascii="Tahoma" w:hAnsi="Tahoma" w:cs="Tahoma"/>
          <w:color w:val="000000" w:themeColor="text1"/>
          <w:sz w:val="24"/>
          <w:szCs w:val="24"/>
        </w:rPr>
        <w:br/>
        <w:t xml:space="preserve">a w odniesieniu do wszystkich pracujących i współpracujących – 6,70% co przy pożądanej wartości wskaźnika na poziomie od 5% (duże szpitale, na poziomie krajowym, zatrudniające od 1.000 pracowników) do 10% (najmniejsze szpitale o zasięgu powiatowym) świadczy </w:t>
      </w:r>
      <w:r w:rsidRPr="00761D32">
        <w:rPr>
          <w:rFonts w:ascii="Tahoma" w:hAnsi="Tahoma" w:cs="Tahoma"/>
          <w:color w:val="000000" w:themeColor="text1"/>
          <w:sz w:val="24"/>
          <w:szCs w:val="24"/>
        </w:rPr>
        <w:br/>
        <w:t>o właściwej polityce kadrowej.</w:t>
      </w:r>
    </w:p>
    <w:p w14:paraId="3BE9647B"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Struktura zatrudnienia w jednostce obejmuje personel medyczny, niezbędny w celu spełnienia formalnych wymogów NFZ dla kontraktowania świadczeń opieki zdrowotnej oraz personel obsługi i administracji. Z działalności podstawowej wyłączono usługi zlecane zewnętrznym podmiotom (outsourcing), co zmniejsza znacząco koszty pracy, przenosząc je do kosztów usług obcych. Outsourcing obejmuje:</w:t>
      </w:r>
    </w:p>
    <w:p w14:paraId="03C09FC0" w14:textId="77777777" w:rsidR="00FA21F4" w:rsidRPr="00761D32" w:rsidRDefault="00FA21F4" w:rsidP="00FA21F4">
      <w:pPr>
        <w:pStyle w:val="Akapitzlist"/>
        <w:numPr>
          <w:ilvl w:val="0"/>
          <w:numId w:val="28"/>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część badań diagnostycznych, wymaganych przez NFZ dla zawarcia umów </w:t>
      </w:r>
      <w:r w:rsidRPr="00761D32">
        <w:rPr>
          <w:rFonts w:ascii="Tahoma" w:hAnsi="Tahoma" w:cs="Tahoma"/>
          <w:color w:val="000000" w:themeColor="text1"/>
          <w:sz w:val="24"/>
          <w:szCs w:val="24"/>
        </w:rPr>
        <w:br/>
        <w:t>na świadczenia opieki zdrowotnej,</w:t>
      </w:r>
    </w:p>
    <w:p w14:paraId="0FBD2CCB" w14:textId="77777777" w:rsidR="00FA21F4" w:rsidRPr="00761D32" w:rsidRDefault="00FA21F4" w:rsidP="00FA21F4">
      <w:pPr>
        <w:pStyle w:val="Akapitzlist"/>
        <w:numPr>
          <w:ilvl w:val="0"/>
          <w:numId w:val="28"/>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ochronę osób i mienia,</w:t>
      </w:r>
    </w:p>
    <w:p w14:paraId="676C2962" w14:textId="77777777" w:rsidR="00FA21F4" w:rsidRPr="00761D32" w:rsidRDefault="00FA21F4" w:rsidP="00FA21F4">
      <w:pPr>
        <w:pStyle w:val="Akapitzlist"/>
        <w:numPr>
          <w:ilvl w:val="0"/>
          <w:numId w:val="28"/>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serwis, naprawę i przeglądy okresowe urządzeń i sprzętu medycznego,</w:t>
      </w:r>
    </w:p>
    <w:p w14:paraId="3B7C72F0" w14:textId="77777777" w:rsidR="00FA21F4" w:rsidRPr="00761D32" w:rsidRDefault="00FA21F4" w:rsidP="00FA21F4">
      <w:pPr>
        <w:pStyle w:val="Akapitzlist"/>
        <w:numPr>
          <w:ilvl w:val="0"/>
          <w:numId w:val="28"/>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usługi pralnicze,</w:t>
      </w:r>
    </w:p>
    <w:p w14:paraId="30522EF7" w14:textId="77777777" w:rsidR="00FA21F4" w:rsidRPr="00761D32" w:rsidRDefault="00FA21F4" w:rsidP="00FA21F4">
      <w:pPr>
        <w:pStyle w:val="Akapitzlist"/>
        <w:numPr>
          <w:ilvl w:val="0"/>
          <w:numId w:val="28"/>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żywienie pacjentów,</w:t>
      </w:r>
    </w:p>
    <w:p w14:paraId="5BE08209" w14:textId="77777777" w:rsidR="00FA21F4" w:rsidRPr="00761D32" w:rsidRDefault="00FA21F4" w:rsidP="00FA21F4">
      <w:pPr>
        <w:pStyle w:val="Akapitzlist"/>
        <w:numPr>
          <w:ilvl w:val="0"/>
          <w:numId w:val="28"/>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utrzymanie czystości.</w:t>
      </w:r>
    </w:p>
    <w:p w14:paraId="4EE977F9" w14:textId="77777777" w:rsidR="00FA21F4" w:rsidRPr="00761D32" w:rsidRDefault="00FA21F4" w:rsidP="00FA21F4">
      <w:pPr>
        <w:tabs>
          <w:tab w:val="left" w:pos="7371"/>
        </w:tabs>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Pomimo tych działań </w:t>
      </w:r>
      <w:r w:rsidRPr="00761D32">
        <w:rPr>
          <w:rFonts w:ascii="Tahoma" w:hAnsi="Tahoma" w:cs="Tahoma"/>
          <w:b/>
          <w:color w:val="000000" w:themeColor="text1"/>
          <w:sz w:val="24"/>
          <w:szCs w:val="24"/>
        </w:rPr>
        <w:t xml:space="preserve">koszty pracy nadal stanowią największą grupę kosztów jednostki: 45 958 245,33 zł to 71,24% łącznych kosztów SPZZOZ w Wyszkowie za 2019 rok </w:t>
      </w:r>
      <w:r w:rsidRPr="00761D32">
        <w:rPr>
          <w:rFonts w:ascii="Tahoma" w:hAnsi="Tahoma" w:cs="Tahoma"/>
          <w:b/>
          <w:color w:val="000000" w:themeColor="text1"/>
          <w:sz w:val="24"/>
          <w:szCs w:val="24"/>
        </w:rPr>
        <w:br/>
        <w:t xml:space="preserve">- </w:t>
      </w:r>
      <w:r w:rsidRPr="00761D32">
        <w:rPr>
          <w:rFonts w:ascii="Tahoma" w:hAnsi="Tahoma" w:cs="Tahoma"/>
          <w:color w:val="000000" w:themeColor="text1"/>
          <w:sz w:val="24"/>
          <w:szCs w:val="24"/>
        </w:rPr>
        <w:t xml:space="preserve">i największe obciążenie. Poszczególne pozycje kosztowe w 2019 roku kształtowały </w:t>
      </w:r>
      <w:r w:rsidRPr="00761D32">
        <w:rPr>
          <w:rFonts w:ascii="Tahoma" w:hAnsi="Tahoma" w:cs="Tahoma"/>
          <w:color w:val="000000" w:themeColor="text1"/>
          <w:sz w:val="24"/>
          <w:szCs w:val="24"/>
        </w:rPr>
        <w:br/>
        <w:t>się w następujących wysokościach:</w:t>
      </w:r>
    </w:p>
    <w:p w14:paraId="6DAC6A17" w14:textId="77777777" w:rsidR="00FA21F4" w:rsidRPr="00761D32" w:rsidRDefault="00FA21F4" w:rsidP="00FA21F4">
      <w:pPr>
        <w:pStyle w:val="Akapitzlist"/>
        <w:numPr>
          <w:ilvl w:val="0"/>
          <w:numId w:val="29"/>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wynagrodzenia z umów o pracę </w:t>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t xml:space="preserve"> </w:t>
      </w:r>
      <w:r w:rsidRPr="00761D32">
        <w:rPr>
          <w:rFonts w:ascii="Tahoma" w:hAnsi="Tahoma" w:cs="Tahoma"/>
          <w:color w:val="000000" w:themeColor="text1"/>
          <w:sz w:val="24"/>
          <w:szCs w:val="24"/>
        </w:rPr>
        <w:tab/>
        <w:t>– 22 966 847,12 zł</w:t>
      </w:r>
    </w:p>
    <w:p w14:paraId="0A6EDE02" w14:textId="77777777" w:rsidR="00FA21F4" w:rsidRPr="00761D32" w:rsidRDefault="00FA21F4" w:rsidP="00FA21F4">
      <w:pPr>
        <w:pStyle w:val="Akapitzlist"/>
        <w:numPr>
          <w:ilvl w:val="0"/>
          <w:numId w:val="29"/>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wynagrodzenia z umów zlecenia </w:t>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t xml:space="preserve">            –   2 353 468,64 zł</w:t>
      </w:r>
    </w:p>
    <w:p w14:paraId="5A47AAB2" w14:textId="77777777" w:rsidR="00FA21F4" w:rsidRPr="00761D32" w:rsidRDefault="00FA21F4" w:rsidP="00FA21F4">
      <w:pPr>
        <w:pStyle w:val="Akapitzlist"/>
        <w:numPr>
          <w:ilvl w:val="0"/>
          <w:numId w:val="29"/>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składki ZUS pracodawcy </w:t>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t xml:space="preserve">            –   4 446 156,19 zł</w:t>
      </w:r>
    </w:p>
    <w:p w14:paraId="0A6C62CE" w14:textId="77777777" w:rsidR="00FA21F4" w:rsidRPr="00761D32" w:rsidRDefault="00FA21F4" w:rsidP="00FA21F4">
      <w:pPr>
        <w:pStyle w:val="Akapitzlist"/>
        <w:numPr>
          <w:ilvl w:val="0"/>
          <w:numId w:val="29"/>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zakładowy fundusz świadczeń socjalnych </w:t>
      </w:r>
      <w:r w:rsidRPr="00761D32">
        <w:rPr>
          <w:rFonts w:ascii="Tahoma" w:hAnsi="Tahoma" w:cs="Tahoma"/>
          <w:color w:val="000000" w:themeColor="text1"/>
          <w:sz w:val="24"/>
          <w:szCs w:val="24"/>
        </w:rPr>
        <w:tab/>
        <w:t xml:space="preserve">                –  497 425,36 zł</w:t>
      </w:r>
    </w:p>
    <w:p w14:paraId="7B174123" w14:textId="77777777" w:rsidR="00FA21F4" w:rsidRPr="00761D32" w:rsidRDefault="00FA21F4" w:rsidP="00FA21F4">
      <w:pPr>
        <w:pStyle w:val="Akapitzlist"/>
        <w:numPr>
          <w:ilvl w:val="0"/>
          <w:numId w:val="29"/>
        </w:numPr>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 xml:space="preserve">kontrakty medyczne </w:t>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r>
      <w:r w:rsidRPr="00761D32">
        <w:rPr>
          <w:rFonts w:ascii="Tahoma" w:hAnsi="Tahoma" w:cs="Tahoma"/>
          <w:color w:val="000000" w:themeColor="text1"/>
          <w:sz w:val="24"/>
          <w:szCs w:val="24"/>
        </w:rPr>
        <w:tab/>
        <w:t xml:space="preserve">            – 15 658 757,21 zł</w:t>
      </w:r>
    </w:p>
    <w:p w14:paraId="462AE6C8" w14:textId="77777777" w:rsidR="00FA21F4" w:rsidRPr="00761D32" w:rsidRDefault="00FA21F4" w:rsidP="00FA21F4">
      <w:pPr>
        <w:pStyle w:val="Akapitzlist"/>
        <w:numPr>
          <w:ilvl w:val="0"/>
          <w:numId w:val="29"/>
        </w:numPr>
        <w:tabs>
          <w:tab w:val="left" w:pos="5670"/>
        </w:tabs>
        <w:spacing w:line="360" w:lineRule="auto"/>
        <w:rPr>
          <w:rFonts w:ascii="Tahoma" w:hAnsi="Tahoma" w:cs="Tahoma"/>
          <w:color w:val="000000" w:themeColor="text1"/>
          <w:sz w:val="24"/>
          <w:szCs w:val="24"/>
        </w:rPr>
      </w:pPr>
      <w:r w:rsidRPr="00761D32">
        <w:rPr>
          <w:rFonts w:ascii="Tahoma" w:hAnsi="Tahoma" w:cs="Tahoma"/>
          <w:color w:val="000000" w:themeColor="text1"/>
          <w:sz w:val="24"/>
          <w:szCs w:val="24"/>
        </w:rPr>
        <w:t>pozostałe świadczenia na rzecz pracowników</w:t>
      </w:r>
      <w:r w:rsidRPr="00761D32">
        <w:rPr>
          <w:rFonts w:ascii="Tahoma" w:hAnsi="Tahoma" w:cs="Tahoma"/>
          <w:color w:val="000000" w:themeColor="text1"/>
          <w:sz w:val="24"/>
          <w:szCs w:val="24"/>
        </w:rPr>
        <w:tab/>
        <w:t xml:space="preserve">       – 35 590,81 zł</w:t>
      </w:r>
    </w:p>
    <w:p w14:paraId="76E4654A" w14:textId="77777777" w:rsidR="00FA21F4" w:rsidRPr="00761D32" w:rsidRDefault="00FA21F4" w:rsidP="00FA21F4">
      <w:pPr>
        <w:tabs>
          <w:tab w:val="left" w:pos="7513"/>
        </w:tabs>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Wpływ na wysokość kosztów pracy mają m.in. zapisy:</w:t>
      </w:r>
    </w:p>
    <w:p w14:paraId="330EB188" w14:textId="77777777" w:rsidR="00FA21F4" w:rsidRPr="00761D32" w:rsidRDefault="00FA21F4" w:rsidP="00FA21F4">
      <w:pPr>
        <w:numPr>
          <w:ilvl w:val="0"/>
          <w:numId w:val="19"/>
        </w:numPr>
        <w:spacing w:after="0" w:line="360" w:lineRule="auto"/>
        <w:jc w:val="both"/>
        <w:rPr>
          <w:rFonts w:ascii="Tahoma" w:hAnsi="Tahoma" w:cs="Tahoma"/>
          <w:color w:val="000000" w:themeColor="text1"/>
          <w:sz w:val="24"/>
          <w:szCs w:val="24"/>
          <w:lang w:eastAsia="pl-PL"/>
        </w:rPr>
      </w:pPr>
      <w:r w:rsidRPr="00761D32">
        <w:rPr>
          <w:rFonts w:ascii="Tahoma" w:hAnsi="Tahoma" w:cs="Tahoma"/>
          <w:sz w:val="24"/>
          <w:szCs w:val="24"/>
          <w:lang w:eastAsia="pl-PL"/>
        </w:rPr>
        <w:t xml:space="preserve">rozporządzenia Ministra Zdrowia z dnia 27 marca 2020 r. </w:t>
      </w:r>
      <w:r w:rsidRPr="00761D32">
        <w:rPr>
          <w:rFonts w:ascii="Tahoma" w:hAnsi="Tahoma" w:cs="Tahoma"/>
          <w:i/>
          <w:iCs/>
          <w:sz w:val="24"/>
          <w:szCs w:val="24"/>
          <w:lang w:eastAsia="pl-PL"/>
        </w:rPr>
        <w:t xml:space="preserve">w sprawie zmiany rozporządzenia zmieniającego rozporządzenie w sprawie ogólnych warunków umów </w:t>
      </w:r>
      <w:r w:rsidRPr="00761D32">
        <w:rPr>
          <w:rFonts w:ascii="Tahoma" w:hAnsi="Tahoma" w:cs="Tahoma"/>
          <w:i/>
          <w:iCs/>
          <w:sz w:val="24"/>
          <w:szCs w:val="24"/>
          <w:lang w:eastAsia="pl-PL"/>
        </w:rPr>
        <w:br/>
        <w:t>o udzielanie świadczeń opieki zdrowotnej</w:t>
      </w:r>
      <w:r w:rsidRPr="00761D32">
        <w:rPr>
          <w:rFonts w:ascii="Tahoma" w:hAnsi="Tahoma" w:cs="Tahoma"/>
          <w:sz w:val="24"/>
          <w:szCs w:val="24"/>
          <w:lang w:eastAsia="pl-PL"/>
        </w:rPr>
        <w:t xml:space="preserve">, </w:t>
      </w:r>
      <w:r w:rsidRPr="00761D32">
        <w:rPr>
          <w:rFonts w:ascii="Tahoma" w:hAnsi="Tahoma" w:cs="Tahoma"/>
          <w:sz w:val="24"/>
          <w:szCs w:val="24"/>
        </w:rPr>
        <w:t xml:space="preserve">dotyczące wzrostu wynagrodzeń </w:t>
      </w:r>
      <w:r w:rsidRPr="00761D32">
        <w:rPr>
          <w:rFonts w:ascii="Tahoma" w:hAnsi="Tahoma" w:cs="Tahoma"/>
          <w:sz w:val="24"/>
          <w:szCs w:val="24"/>
        </w:rPr>
        <w:br/>
        <w:t xml:space="preserve">dla </w:t>
      </w:r>
      <w:r w:rsidRPr="00761D32">
        <w:rPr>
          <w:rFonts w:ascii="Tahoma" w:hAnsi="Tahoma" w:cs="Tahoma"/>
          <w:color w:val="000000" w:themeColor="text1"/>
          <w:sz w:val="24"/>
          <w:szCs w:val="24"/>
        </w:rPr>
        <w:t xml:space="preserve">pielęgniarek i położnych oraz ratowników medycznych i ich finansowania przez NFZ, </w:t>
      </w:r>
    </w:p>
    <w:p w14:paraId="55BD8CBD" w14:textId="77777777" w:rsidR="00FA21F4" w:rsidRPr="00761D32" w:rsidRDefault="00FA21F4" w:rsidP="00FA21F4">
      <w:pPr>
        <w:numPr>
          <w:ilvl w:val="0"/>
          <w:numId w:val="19"/>
        </w:numPr>
        <w:spacing w:after="0"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rPr>
        <w:t xml:space="preserve">ustawy z dnia 8 czerwca 2017 r. </w:t>
      </w:r>
      <w:r w:rsidRPr="00761D32">
        <w:rPr>
          <w:rFonts w:ascii="Tahoma" w:hAnsi="Tahoma" w:cs="Tahoma"/>
          <w:i/>
          <w:iCs/>
          <w:color w:val="000000" w:themeColor="text1"/>
          <w:sz w:val="24"/>
          <w:szCs w:val="24"/>
        </w:rPr>
        <w:t>o sposobie ustalania najniższego wynagrodzenia zasadniczego niektórych pracowników zatrudnionych w podmiotach leczniczych</w:t>
      </w:r>
      <w:r w:rsidRPr="00761D32">
        <w:rPr>
          <w:rFonts w:ascii="Tahoma" w:hAnsi="Tahoma" w:cs="Tahoma"/>
          <w:color w:val="000000" w:themeColor="text1"/>
          <w:sz w:val="24"/>
          <w:szCs w:val="24"/>
          <w:lang w:eastAsia="pl-PL"/>
        </w:rPr>
        <w:t>,</w:t>
      </w:r>
    </w:p>
    <w:p w14:paraId="63CD22CC" w14:textId="77777777" w:rsidR="00FA21F4" w:rsidRPr="00761D32" w:rsidRDefault="00FA21F4" w:rsidP="00FA21F4">
      <w:pPr>
        <w:pStyle w:val="Akapitzlist"/>
        <w:numPr>
          <w:ilvl w:val="0"/>
          <w:numId w:val="28"/>
        </w:numPr>
        <w:spacing w:line="360" w:lineRule="auto"/>
        <w:jc w:val="both"/>
        <w:rPr>
          <w:rFonts w:ascii="Tahoma" w:hAnsi="Tahoma" w:cs="Tahoma"/>
          <w:bCs/>
          <w:color w:val="000000" w:themeColor="text1"/>
          <w:sz w:val="24"/>
          <w:szCs w:val="24"/>
        </w:rPr>
      </w:pPr>
      <w:r w:rsidRPr="00761D32">
        <w:rPr>
          <w:rFonts w:ascii="Tahoma" w:hAnsi="Tahoma" w:cs="Tahoma"/>
          <w:color w:val="000000" w:themeColor="text1"/>
          <w:sz w:val="24"/>
          <w:szCs w:val="24"/>
        </w:rPr>
        <w:t xml:space="preserve">ustawy z dnia 5 lipca 2018 r. </w:t>
      </w:r>
      <w:r w:rsidRPr="00761D32">
        <w:rPr>
          <w:rFonts w:ascii="Tahoma" w:hAnsi="Tahoma" w:cs="Tahoma"/>
          <w:i/>
          <w:iCs/>
          <w:color w:val="000000" w:themeColor="text1"/>
          <w:sz w:val="24"/>
          <w:szCs w:val="24"/>
        </w:rPr>
        <w:t>o zmianie ustawy o świadczeniach opieki zdrowotnej finansowanych ze środków publicznych oraz niektórych innych ustaw</w:t>
      </w:r>
      <w:r w:rsidRPr="00761D32">
        <w:rPr>
          <w:rFonts w:ascii="Tahoma" w:hAnsi="Tahoma" w:cs="Tahoma"/>
          <w:bCs/>
          <w:color w:val="000000" w:themeColor="text1"/>
          <w:sz w:val="24"/>
          <w:szCs w:val="24"/>
        </w:rPr>
        <w:t xml:space="preserve"> w zakresie wynagrodzeń zasadniczych lekarzy etatowych,</w:t>
      </w:r>
    </w:p>
    <w:p w14:paraId="4FBCDAC7" w14:textId="77777777" w:rsidR="00FA21F4" w:rsidRPr="00761D32" w:rsidRDefault="00FA21F4" w:rsidP="00FA21F4">
      <w:pPr>
        <w:pStyle w:val="Akapitzlist"/>
        <w:numPr>
          <w:ilvl w:val="0"/>
          <w:numId w:val="28"/>
        </w:numPr>
        <w:spacing w:before="240" w:line="360" w:lineRule="auto"/>
        <w:jc w:val="both"/>
        <w:rPr>
          <w:rFonts w:ascii="Tahoma" w:hAnsi="Tahoma" w:cs="Tahoma"/>
          <w:bCs/>
          <w:color w:val="000000" w:themeColor="text1"/>
          <w:sz w:val="24"/>
          <w:szCs w:val="24"/>
        </w:rPr>
      </w:pPr>
      <w:r w:rsidRPr="00761D32">
        <w:rPr>
          <w:rFonts w:ascii="Tahoma" w:hAnsi="Tahoma" w:cs="Tahoma"/>
          <w:color w:val="000000" w:themeColor="text1"/>
          <w:sz w:val="24"/>
          <w:szCs w:val="24"/>
        </w:rPr>
        <w:t xml:space="preserve">ustawy z dnia 19 lipca 2019 r. o  zmianie ustawy o minimalnym wynagrodzeniu za pracę, rozporządzenia Rady Ministrów z dnia 10 września 2019 roku </w:t>
      </w:r>
      <w:r w:rsidRPr="00761D32">
        <w:rPr>
          <w:rFonts w:ascii="Tahoma" w:hAnsi="Tahoma" w:cs="Tahoma"/>
          <w:i/>
          <w:iCs/>
          <w:color w:val="000000" w:themeColor="text1"/>
          <w:sz w:val="24"/>
          <w:szCs w:val="24"/>
        </w:rPr>
        <w:t>w sprawie wysokości minimalnego wynagrodzenia za pracę oraz wysokości minimalnej stawki godzinowej w 2020 roku.</w:t>
      </w:r>
    </w:p>
    <w:p w14:paraId="1B21E900"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Część kosztów wynagrodzeń pracowników medycznych jest refinansowana bezpośrednio </w:t>
      </w:r>
      <w:r w:rsidRPr="00761D32">
        <w:rPr>
          <w:rFonts w:ascii="Tahoma" w:hAnsi="Tahoma" w:cs="Tahoma"/>
          <w:color w:val="000000" w:themeColor="text1"/>
          <w:sz w:val="24"/>
          <w:szCs w:val="24"/>
        </w:rPr>
        <w:br/>
        <w:t>w kontrakcie z NFZ. W 2019 roku była to kwota 5 903 527,11 zł tj. 12,85% kosztów pracy SPZZOZ w Wyszkowie za rok 2019, w roku poprzednim – 4 199 879,39 zł, tj. 10,15% kosztów pracy. Wartość dofinansowania NFZ wzrosła o ok. 1 704 tys. zł, tymczasem koszty pracy wzrosły o 4 562 tys. zł. Różnica w kwocie 2 858 tys. zł została pokryta ze środków własnych, a więc wpłynęła bezpośrednio na wynik finansowy SPZZOZ w Wyszkowie za 2019 rok.</w:t>
      </w:r>
    </w:p>
    <w:p w14:paraId="7EF45D45"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Liczba i struktura zatrudnionych (wiek, staż pracy, wykonywany zawód) wpływa na </w:t>
      </w:r>
      <w:r w:rsidRPr="00761D32">
        <w:rPr>
          <w:rFonts w:ascii="Tahoma" w:hAnsi="Tahoma" w:cs="Tahoma"/>
          <w:b/>
          <w:color w:val="000000" w:themeColor="text1"/>
          <w:sz w:val="24"/>
          <w:szCs w:val="24"/>
        </w:rPr>
        <w:t xml:space="preserve">wartość rezerw w bilansie </w:t>
      </w:r>
      <w:r w:rsidRPr="00761D32">
        <w:rPr>
          <w:rFonts w:ascii="Tahoma" w:hAnsi="Tahoma" w:cs="Tahoma"/>
          <w:color w:val="000000" w:themeColor="text1"/>
          <w:sz w:val="24"/>
          <w:szCs w:val="24"/>
        </w:rPr>
        <w:t xml:space="preserve">jednostki z tytułu przyszłych odpraw emerytalnych i rentowych, nagród jubileuszowych i niewykorzystanych urlopów. W praktyce oznacza to włączenie tej pozycji </w:t>
      </w:r>
      <w:r w:rsidRPr="00761D32">
        <w:rPr>
          <w:rFonts w:ascii="Tahoma" w:hAnsi="Tahoma" w:cs="Tahoma"/>
          <w:color w:val="000000" w:themeColor="text1"/>
          <w:sz w:val="24"/>
          <w:szCs w:val="24"/>
        </w:rPr>
        <w:br/>
        <w:t xml:space="preserve">w zobowiązania jednostki i wyliczenia wskaźników płynności i zadłużenia. W bilansie sporządzonym na dzień 31.12.2019 r. rezerwy z tego tytułu wynoszą 3 493 058,00 zł, </w:t>
      </w:r>
      <w:r w:rsidRPr="00761D32">
        <w:rPr>
          <w:rFonts w:ascii="Tahoma" w:hAnsi="Tahoma" w:cs="Tahoma"/>
          <w:color w:val="000000" w:themeColor="text1"/>
          <w:sz w:val="24"/>
          <w:szCs w:val="24"/>
        </w:rPr>
        <w:br/>
      </w:r>
      <w:r w:rsidRPr="00761D32">
        <w:rPr>
          <w:rFonts w:ascii="Tahoma" w:hAnsi="Tahoma" w:cs="Tahoma"/>
          <w:color w:val="000000" w:themeColor="text1"/>
          <w:sz w:val="24"/>
          <w:szCs w:val="24"/>
        </w:rPr>
        <w:lastRenderedPageBreak/>
        <w:t>w tym krótkoterminowa w kwocie 1 209 851,00 zł. Jej wysokość wpływa na wartość niektórych wskaźników ekonomiczno-finansowych przedstawionych w punkcie</w:t>
      </w:r>
      <w:r w:rsidRPr="00761D32">
        <w:rPr>
          <w:rFonts w:ascii="Tahoma" w:hAnsi="Tahoma" w:cs="Tahoma"/>
          <w:color w:val="FF0000"/>
          <w:sz w:val="24"/>
          <w:szCs w:val="24"/>
        </w:rPr>
        <w:t xml:space="preserve"> </w:t>
      </w:r>
      <w:r w:rsidRPr="00761D32">
        <w:rPr>
          <w:rFonts w:ascii="Tahoma" w:hAnsi="Tahoma" w:cs="Tahoma"/>
          <w:color w:val="000000" w:themeColor="text1"/>
          <w:sz w:val="24"/>
          <w:szCs w:val="24"/>
        </w:rPr>
        <w:t xml:space="preserve">3.3. niniejszego opracowania. </w:t>
      </w:r>
    </w:p>
    <w:p w14:paraId="7FAB09B6" w14:textId="77777777" w:rsidR="00FA21F4" w:rsidRPr="00761D32" w:rsidRDefault="00FA21F4" w:rsidP="00FA21F4">
      <w:p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Zakład posiada akredytacje do prowadzenia specjalizacji i staży kierunkowych. </w:t>
      </w:r>
    </w:p>
    <w:p w14:paraId="5FA08FD0"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Wykaz miejsc specjalizacyjnych i staży, na które Zakład posiada akredytację przedstawia tabela poniżej:</w:t>
      </w:r>
    </w:p>
    <w:tbl>
      <w:tblPr>
        <w:tblStyle w:val="Tabela-Siatka"/>
        <w:tblW w:w="0" w:type="auto"/>
        <w:tblInd w:w="0" w:type="dxa"/>
        <w:tblLook w:val="04A0" w:firstRow="1" w:lastRow="0" w:firstColumn="1" w:lastColumn="0" w:noHBand="0" w:noVBand="1"/>
      </w:tblPr>
      <w:tblGrid>
        <w:gridCol w:w="457"/>
        <w:gridCol w:w="1492"/>
        <w:gridCol w:w="1324"/>
        <w:gridCol w:w="1356"/>
        <w:gridCol w:w="685"/>
        <w:gridCol w:w="1292"/>
        <w:gridCol w:w="888"/>
        <w:gridCol w:w="1568"/>
      </w:tblGrid>
      <w:tr w:rsidR="00FA21F4" w:rsidRPr="00761D32" w14:paraId="4E90A66E" w14:textId="77777777" w:rsidTr="00FA21F4">
        <w:tc>
          <w:tcPr>
            <w:tcW w:w="4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A12C7"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Lp.</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F2B91"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Oddział</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73A43"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Dziedzina specjalizacji</w:t>
            </w: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2D4FD"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Liczba miejsc szkoleniowych</w:t>
            </w:r>
          </w:p>
        </w:tc>
        <w:tc>
          <w:tcPr>
            <w:tcW w:w="36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1ADAD"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Liczba osób realizujących specjalizacje</w:t>
            </w:r>
          </w:p>
        </w:tc>
      </w:tr>
      <w:tr w:rsidR="00FA21F4" w:rsidRPr="00761D32" w14:paraId="43A91A4A" w14:textId="77777777" w:rsidTr="00FA21F4">
        <w:tc>
          <w:tcPr>
            <w:tcW w:w="0" w:type="auto"/>
            <w:vMerge/>
            <w:tcBorders>
              <w:top w:val="single" w:sz="4" w:space="0" w:color="auto"/>
              <w:left w:val="single" w:sz="4" w:space="0" w:color="auto"/>
              <w:bottom w:val="single" w:sz="4" w:space="0" w:color="auto"/>
              <w:right w:val="single" w:sz="4" w:space="0" w:color="auto"/>
            </w:tcBorders>
            <w:vAlign w:val="center"/>
            <w:hideMark/>
          </w:tcPr>
          <w:p w14:paraId="1E4DA8F9" w14:textId="77777777" w:rsidR="00FA21F4" w:rsidRPr="00761D32" w:rsidRDefault="00FA21F4">
            <w:pPr>
              <w:rPr>
                <w:rFonts w:ascii="Tahoma" w:hAnsi="Tahoma" w:cs="Tahoma"/>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81839" w14:textId="77777777" w:rsidR="00FA21F4" w:rsidRPr="00761D32" w:rsidRDefault="00FA21F4">
            <w:pPr>
              <w:rPr>
                <w:rFonts w:ascii="Tahoma" w:hAnsi="Tahoma" w:cs="Tahoma"/>
                <w:b/>
                <w:bCs/>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60C49" w14:textId="77777777" w:rsidR="00FA21F4" w:rsidRPr="00761D32" w:rsidRDefault="00FA21F4">
            <w:pPr>
              <w:rPr>
                <w:rFonts w:ascii="Tahoma" w:hAnsi="Tahoma" w:cs="Tahoma"/>
                <w:b/>
                <w:bCs/>
                <w:color w:val="000000" w:themeColor="text1"/>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323499"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specjalizacja</w:t>
            </w:r>
          </w:p>
        </w:tc>
        <w:tc>
          <w:tcPr>
            <w:tcW w:w="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189085"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staże</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6D2E55"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rezydentura</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9761FF"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Umowa o pracę</w:t>
            </w:r>
          </w:p>
        </w:tc>
        <w:tc>
          <w:tcPr>
            <w:tcW w:w="1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975BCA" w14:textId="77777777" w:rsidR="00FA21F4" w:rsidRPr="00761D32" w:rsidRDefault="00FA21F4">
            <w:pPr>
              <w:jc w:val="center"/>
              <w:rPr>
                <w:rFonts w:ascii="Tahoma" w:hAnsi="Tahoma" w:cs="Tahoma"/>
                <w:b/>
                <w:bCs/>
                <w:color w:val="000000" w:themeColor="text1"/>
              </w:rPr>
            </w:pPr>
            <w:r w:rsidRPr="00761D32">
              <w:rPr>
                <w:rFonts w:ascii="Tahoma" w:hAnsi="Tahoma" w:cs="Tahoma"/>
                <w:b/>
                <w:bCs/>
                <w:color w:val="000000" w:themeColor="text1"/>
              </w:rPr>
              <w:t>Umowa cywilnoprawna</w:t>
            </w:r>
          </w:p>
        </w:tc>
      </w:tr>
      <w:tr w:rsidR="00FA21F4" w:rsidRPr="00761D32" w14:paraId="40FC480D"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496274C8"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126E5B6"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 xml:space="preserve">Oddział Chirurgiczny </w:t>
            </w:r>
            <w:r w:rsidRPr="00761D32">
              <w:rPr>
                <w:rFonts w:ascii="Tahoma" w:hAnsi="Tahoma" w:cs="Tahoma"/>
                <w:color w:val="000000" w:themeColor="text1"/>
              </w:rPr>
              <w:br/>
              <w:t>i Pododdział chirurgii urazowo-ortopedycznej</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C4754C7"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chirurgia ogólna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8C3214"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640" w:type="dxa"/>
            <w:tcBorders>
              <w:top w:val="single" w:sz="4" w:space="0" w:color="auto"/>
              <w:left w:val="single" w:sz="4" w:space="0" w:color="auto"/>
              <w:bottom w:val="single" w:sz="4" w:space="0" w:color="auto"/>
              <w:right w:val="single" w:sz="4" w:space="0" w:color="auto"/>
            </w:tcBorders>
            <w:vAlign w:val="center"/>
            <w:hideMark/>
          </w:tcPr>
          <w:p w14:paraId="686A16A9"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F432BA"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w:t>
            </w:r>
          </w:p>
        </w:tc>
        <w:tc>
          <w:tcPr>
            <w:tcW w:w="872" w:type="dxa"/>
            <w:tcBorders>
              <w:top w:val="single" w:sz="4" w:space="0" w:color="auto"/>
              <w:left w:val="single" w:sz="4" w:space="0" w:color="auto"/>
              <w:bottom w:val="single" w:sz="4" w:space="0" w:color="auto"/>
              <w:right w:val="single" w:sz="4" w:space="0" w:color="auto"/>
            </w:tcBorders>
            <w:vAlign w:val="center"/>
            <w:hideMark/>
          </w:tcPr>
          <w:p w14:paraId="5B4AE189"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2BB280C"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r>
      <w:tr w:rsidR="00FA21F4" w:rsidRPr="00761D32" w14:paraId="09B0E3A3"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2964DF95"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DE22E33"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Oddział Anestezjologii</w:t>
            </w:r>
          </w:p>
          <w:p w14:paraId="0913108E"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i Intensywnej Terapii</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B6EC9A3"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anestezjologia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3A58F2"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640" w:type="dxa"/>
            <w:tcBorders>
              <w:top w:val="single" w:sz="4" w:space="0" w:color="auto"/>
              <w:left w:val="single" w:sz="4" w:space="0" w:color="auto"/>
              <w:bottom w:val="single" w:sz="4" w:space="0" w:color="auto"/>
              <w:right w:val="single" w:sz="4" w:space="0" w:color="auto"/>
            </w:tcBorders>
            <w:vAlign w:val="center"/>
            <w:hideMark/>
          </w:tcPr>
          <w:p w14:paraId="6D72F083"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D81BF0F"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258B8AD4"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5599B8A"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r>
      <w:tr w:rsidR="00FA21F4" w:rsidRPr="00761D32" w14:paraId="7DA82099"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6219AA45"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DA612E7"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Oddział Chorób Wewnętrznych</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72FE8B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choroby wewnętrzne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002C58"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w:t>
            </w:r>
          </w:p>
        </w:tc>
        <w:tc>
          <w:tcPr>
            <w:tcW w:w="640" w:type="dxa"/>
            <w:tcBorders>
              <w:top w:val="single" w:sz="4" w:space="0" w:color="auto"/>
              <w:left w:val="single" w:sz="4" w:space="0" w:color="auto"/>
              <w:bottom w:val="single" w:sz="4" w:space="0" w:color="auto"/>
              <w:right w:val="single" w:sz="4" w:space="0" w:color="auto"/>
            </w:tcBorders>
            <w:vAlign w:val="center"/>
            <w:hideMark/>
          </w:tcPr>
          <w:p w14:paraId="55B200B6"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8D230A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872" w:type="dxa"/>
            <w:tcBorders>
              <w:top w:val="single" w:sz="4" w:space="0" w:color="auto"/>
              <w:left w:val="single" w:sz="4" w:space="0" w:color="auto"/>
              <w:bottom w:val="single" w:sz="4" w:space="0" w:color="auto"/>
              <w:right w:val="single" w:sz="4" w:space="0" w:color="auto"/>
            </w:tcBorders>
            <w:vAlign w:val="center"/>
            <w:hideMark/>
          </w:tcPr>
          <w:p w14:paraId="22A1CED7"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488C2D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r>
      <w:tr w:rsidR="00FA21F4" w:rsidRPr="00761D32" w14:paraId="20A02669"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35F79401"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4.</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5F5BF1B"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Oddział Kardiologiczny</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FB1595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choroby wewnętrzne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1BDDD4A"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7</w:t>
            </w:r>
          </w:p>
        </w:tc>
        <w:tc>
          <w:tcPr>
            <w:tcW w:w="640" w:type="dxa"/>
            <w:tcBorders>
              <w:top w:val="single" w:sz="4" w:space="0" w:color="auto"/>
              <w:left w:val="single" w:sz="4" w:space="0" w:color="auto"/>
              <w:bottom w:val="single" w:sz="4" w:space="0" w:color="auto"/>
              <w:right w:val="single" w:sz="4" w:space="0" w:color="auto"/>
            </w:tcBorders>
            <w:vAlign w:val="center"/>
            <w:hideMark/>
          </w:tcPr>
          <w:p w14:paraId="6BDF22A4"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A40E7B6"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570624E1"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1C1BDEE"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r>
      <w:tr w:rsidR="00FA21F4" w:rsidRPr="00761D32" w14:paraId="654BAF9C"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3AEE408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12EE963"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Oddział Neonatologiczny</w:t>
            </w:r>
          </w:p>
        </w:tc>
        <w:tc>
          <w:tcPr>
            <w:tcW w:w="1585" w:type="dxa"/>
            <w:tcBorders>
              <w:top w:val="single" w:sz="4" w:space="0" w:color="auto"/>
              <w:left w:val="single" w:sz="4" w:space="0" w:color="auto"/>
              <w:bottom w:val="single" w:sz="4" w:space="0" w:color="auto"/>
              <w:right w:val="single" w:sz="4" w:space="0" w:color="auto"/>
            </w:tcBorders>
            <w:vAlign w:val="center"/>
            <w:hideMark/>
          </w:tcPr>
          <w:p w14:paraId="5FBC7373"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neonatologia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A5DF9D"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2</w:t>
            </w:r>
          </w:p>
        </w:tc>
        <w:tc>
          <w:tcPr>
            <w:tcW w:w="640" w:type="dxa"/>
            <w:tcBorders>
              <w:top w:val="single" w:sz="4" w:space="0" w:color="auto"/>
              <w:left w:val="single" w:sz="4" w:space="0" w:color="auto"/>
              <w:bottom w:val="single" w:sz="4" w:space="0" w:color="auto"/>
              <w:right w:val="single" w:sz="4" w:space="0" w:color="auto"/>
            </w:tcBorders>
            <w:vAlign w:val="center"/>
            <w:hideMark/>
          </w:tcPr>
          <w:p w14:paraId="058065E7"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9D1F68F"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872" w:type="dxa"/>
            <w:tcBorders>
              <w:top w:val="single" w:sz="4" w:space="0" w:color="auto"/>
              <w:left w:val="single" w:sz="4" w:space="0" w:color="auto"/>
              <w:bottom w:val="single" w:sz="4" w:space="0" w:color="auto"/>
              <w:right w:val="single" w:sz="4" w:space="0" w:color="auto"/>
            </w:tcBorders>
            <w:vAlign w:val="center"/>
            <w:hideMark/>
          </w:tcPr>
          <w:p w14:paraId="76EC82C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A62A473"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r>
      <w:tr w:rsidR="00FA21F4" w:rsidRPr="00761D32" w14:paraId="73BFDCDB"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239CD9BA"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359772E"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Oddział Pediatryczny</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A3E0BE9"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pediatria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5BA836"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6</w:t>
            </w:r>
          </w:p>
        </w:tc>
        <w:tc>
          <w:tcPr>
            <w:tcW w:w="640" w:type="dxa"/>
            <w:tcBorders>
              <w:top w:val="single" w:sz="4" w:space="0" w:color="auto"/>
              <w:left w:val="single" w:sz="4" w:space="0" w:color="auto"/>
              <w:bottom w:val="single" w:sz="4" w:space="0" w:color="auto"/>
              <w:right w:val="single" w:sz="4" w:space="0" w:color="auto"/>
            </w:tcBorders>
            <w:vAlign w:val="center"/>
            <w:hideMark/>
          </w:tcPr>
          <w:p w14:paraId="3C50ECC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7990509"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3</w:t>
            </w:r>
          </w:p>
        </w:tc>
        <w:tc>
          <w:tcPr>
            <w:tcW w:w="872" w:type="dxa"/>
            <w:tcBorders>
              <w:top w:val="single" w:sz="4" w:space="0" w:color="auto"/>
              <w:left w:val="single" w:sz="4" w:space="0" w:color="auto"/>
              <w:bottom w:val="single" w:sz="4" w:space="0" w:color="auto"/>
              <w:right w:val="single" w:sz="4" w:space="0" w:color="auto"/>
            </w:tcBorders>
            <w:vAlign w:val="center"/>
            <w:hideMark/>
          </w:tcPr>
          <w:p w14:paraId="1462E338"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0B3909E"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r>
      <w:tr w:rsidR="00FA21F4" w:rsidRPr="00761D32" w14:paraId="3002DA72" w14:textId="77777777" w:rsidTr="00FA21F4">
        <w:tc>
          <w:tcPr>
            <w:tcW w:w="490" w:type="dxa"/>
            <w:tcBorders>
              <w:top w:val="single" w:sz="4" w:space="0" w:color="auto"/>
              <w:left w:val="single" w:sz="4" w:space="0" w:color="auto"/>
              <w:bottom w:val="single" w:sz="4" w:space="0" w:color="auto"/>
              <w:right w:val="single" w:sz="4" w:space="0" w:color="auto"/>
            </w:tcBorders>
            <w:vAlign w:val="center"/>
            <w:hideMark/>
          </w:tcPr>
          <w:p w14:paraId="2288A722"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F809AA4" w14:textId="77777777" w:rsidR="00FA21F4" w:rsidRPr="00761D32" w:rsidRDefault="00FA21F4">
            <w:pPr>
              <w:rPr>
                <w:rFonts w:ascii="Tahoma" w:hAnsi="Tahoma" w:cs="Tahoma"/>
                <w:color w:val="000000" w:themeColor="text1"/>
              </w:rPr>
            </w:pPr>
            <w:r w:rsidRPr="00761D32">
              <w:rPr>
                <w:rFonts w:ascii="Tahoma" w:hAnsi="Tahoma" w:cs="Tahoma"/>
                <w:color w:val="000000" w:themeColor="text1"/>
              </w:rPr>
              <w:t>Oddział Ginekologiczno- Położniczy</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3B976DF"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ginekologia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121510"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640" w:type="dxa"/>
            <w:tcBorders>
              <w:top w:val="single" w:sz="4" w:space="0" w:color="auto"/>
              <w:left w:val="single" w:sz="4" w:space="0" w:color="auto"/>
              <w:bottom w:val="single" w:sz="4" w:space="0" w:color="auto"/>
              <w:right w:val="single" w:sz="4" w:space="0" w:color="auto"/>
            </w:tcBorders>
            <w:vAlign w:val="center"/>
            <w:hideMark/>
          </w:tcPr>
          <w:p w14:paraId="69BEEEA9"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CD6C04E"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872" w:type="dxa"/>
            <w:tcBorders>
              <w:top w:val="single" w:sz="4" w:space="0" w:color="auto"/>
              <w:left w:val="single" w:sz="4" w:space="0" w:color="auto"/>
              <w:bottom w:val="single" w:sz="4" w:space="0" w:color="auto"/>
              <w:right w:val="single" w:sz="4" w:space="0" w:color="auto"/>
            </w:tcBorders>
            <w:vAlign w:val="center"/>
            <w:hideMark/>
          </w:tcPr>
          <w:p w14:paraId="359C544B"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95A808F" w14:textId="77777777" w:rsidR="00FA21F4" w:rsidRPr="00761D32" w:rsidRDefault="00FA21F4">
            <w:pPr>
              <w:jc w:val="center"/>
              <w:rPr>
                <w:rFonts w:ascii="Tahoma" w:hAnsi="Tahoma" w:cs="Tahoma"/>
                <w:color w:val="000000" w:themeColor="text1"/>
              </w:rPr>
            </w:pPr>
            <w:r w:rsidRPr="00761D32">
              <w:rPr>
                <w:rFonts w:ascii="Tahoma" w:hAnsi="Tahoma" w:cs="Tahoma"/>
                <w:color w:val="000000" w:themeColor="text1"/>
              </w:rPr>
              <w:t>1</w:t>
            </w:r>
          </w:p>
        </w:tc>
      </w:tr>
    </w:tbl>
    <w:p w14:paraId="788321D9" w14:textId="77777777" w:rsidR="00FA21F4" w:rsidRPr="00761D32" w:rsidRDefault="00FA21F4" w:rsidP="00FA21F4">
      <w:pPr>
        <w:spacing w:after="0" w:line="360" w:lineRule="auto"/>
        <w:jc w:val="both"/>
        <w:rPr>
          <w:rFonts w:ascii="Tahoma" w:hAnsi="Tahoma" w:cs="Tahoma"/>
          <w:color w:val="FF0000"/>
          <w:sz w:val="24"/>
          <w:szCs w:val="24"/>
        </w:rPr>
      </w:pPr>
    </w:p>
    <w:p w14:paraId="59B68B40" w14:textId="77777777" w:rsidR="00FA21F4" w:rsidRPr="00761D32" w:rsidRDefault="00FA21F4" w:rsidP="00FA21F4">
      <w:pPr>
        <w:pStyle w:val="Akapitzlist"/>
        <w:numPr>
          <w:ilvl w:val="0"/>
          <w:numId w:val="30"/>
        </w:numPr>
        <w:spacing w:line="360" w:lineRule="auto"/>
        <w:jc w:val="both"/>
        <w:rPr>
          <w:rFonts w:ascii="Tahoma" w:hAnsi="Tahoma" w:cs="Tahoma"/>
          <w:b/>
          <w:color w:val="000000" w:themeColor="text1"/>
          <w:sz w:val="24"/>
          <w:szCs w:val="24"/>
        </w:rPr>
      </w:pPr>
      <w:r w:rsidRPr="00761D32">
        <w:rPr>
          <w:rFonts w:ascii="Tahoma" w:hAnsi="Tahoma" w:cs="Tahoma"/>
          <w:b/>
          <w:color w:val="000000" w:themeColor="text1"/>
          <w:sz w:val="24"/>
          <w:szCs w:val="24"/>
        </w:rPr>
        <w:t xml:space="preserve">Prognoza sytuacji </w:t>
      </w:r>
      <w:proofErr w:type="spellStart"/>
      <w:r w:rsidRPr="00761D32">
        <w:rPr>
          <w:rFonts w:ascii="Tahoma" w:hAnsi="Tahoma" w:cs="Tahoma"/>
          <w:b/>
          <w:color w:val="000000" w:themeColor="text1"/>
          <w:sz w:val="24"/>
          <w:szCs w:val="24"/>
        </w:rPr>
        <w:t>ekonomiczno</w:t>
      </w:r>
      <w:proofErr w:type="spellEnd"/>
      <w:r w:rsidRPr="00761D32">
        <w:rPr>
          <w:rFonts w:ascii="Tahoma" w:hAnsi="Tahoma" w:cs="Tahoma"/>
          <w:b/>
          <w:color w:val="000000" w:themeColor="text1"/>
          <w:sz w:val="24"/>
          <w:szCs w:val="24"/>
        </w:rPr>
        <w:t xml:space="preserve"> - finansowej SPZZOZ w Wyszkowie na lata </w:t>
      </w:r>
      <w:r w:rsidRPr="00761D32">
        <w:rPr>
          <w:rFonts w:ascii="Tahoma" w:hAnsi="Tahoma" w:cs="Tahoma"/>
          <w:b/>
          <w:color w:val="000000" w:themeColor="text1"/>
          <w:sz w:val="24"/>
          <w:szCs w:val="24"/>
        </w:rPr>
        <w:br/>
        <w:t>2020-2021</w:t>
      </w:r>
    </w:p>
    <w:p w14:paraId="4B08F52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„Raport o sytuacji ekonomiczno-finansowej SPZZOZ w Wyszkowie za 2019 rok” został złożony w dniu 31 maja 2019 roku przez kierownika jednostki podmiotowi tworzącemu. </w:t>
      </w:r>
      <w:r w:rsidRPr="00761D32">
        <w:rPr>
          <w:rFonts w:ascii="Tahoma" w:hAnsi="Tahoma" w:cs="Tahoma"/>
          <w:color w:val="000000" w:themeColor="text1"/>
          <w:sz w:val="24"/>
          <w:szCs w:val="24"/>
        </w:rPr>
        <w:br/>
        <w:t xml:space="preserve">W związku z powyższym była podjęta Uchwała Nr XXI/149/2020 Rady Powiatu Wyszkowskiego z dnia 24 czerwca 2020 roku </w:t>
      </w:r>
      <w:r w:rsidRPr="00761D32">
        <w:rPr>
          <w:rFonts w:ascii="Tahoma" w:hAnsi="Tahoma" w:cs="Tahoma"/>
          <w:i/>
          <w:iCs/>
          <w:color w:val="000000" w:themeColor="text1"/>
          <w:sz w:val="24"/>
          <w:szCs w:val="24"/>
        </w:rPr>
        <w:t xml:space="preserve">w sprawie oceny sytuacji </w:t>
      </w:r>
      <w:proofErr w:type="spellStart"/>
      <w:r w:rsidRPr="00761D32">
        <w:rPr>
          <w:rFonts w:ascii="Tahoma" w:hAnsi="Tahoma" w:cs="Tahoma"/>
          <w:i/>
          <w:iCs/>
          <w:color w:val="000000" w:themeColor="text1"/>
          <w:sz w:val="24"/>
          <w:szCs w:val="24"/>
        </w:rPr>
        <w:t>ekonomiczno</w:t>
      </w:r>
      <w:proofErr w:type="spellEnd"/>
      <w:r w:rsidRPr="00761D32">
        <w:rPr>
          <w:rFonts w:ascii="Tahoma" w:hAnsi="Tahoma" w:cs="Tahoma"/>
          <w:i/>
          <w:iCs/>
          <w:color w:val="000000" w:themeColor="text1"/>
          <w:sz w:val="24"/>
          <w:szCs w:val="24"/>
        </w:rPr>
        <w:t xml:space="preserve"> – finansowej Samodzielnego Publicznego Zespołu Zakładów Opieki Zdrowotnej w </w:t>
      </w:r>
      <w:r w:rsidRPr="00761D32">
        <w:rPr>
          <w:rFonts w:ascii="Tahoma" w:hAnsi="Tahoma" w:cs="Tahoma"/>
          <w:i/>
          <w:iCs/>
          <w:color w:val="000000" w:themeColor="text1"/>
          <w:sz w:val="24"/>
          <w:szCs w:val="24"/>
        </w:rPr>
        <w:lastRenderedPageBreak/>
        <w:t xml:space="preserve">Wyszkowie. </w:t>
      </w:r>
      <w:r w:rsidRPr="00761D32">
        <w:rPr>
          <w:rFonts w:ascii="Tahoma" w:hAnsi="Tahoma" w:cs="Tahoma"/>
          <w:color w:val="000000" w:themeColor="text1"/>
          <w:sz w:val="24"/>
          <w:szCs w:val="24"/>
        </w:rPr>
        <w:t>Na podstawie raportu</w:t>
      </w:r>
      <w:r w:rsidRPr="00761D32">
        <w:rPr>
          <w:rFonts w:ascii="Tahoma" w:hAnsi="Tahoma" w:cs="Tahoma"/>
          <w:i/>
          <w:iCs/>
          <w:color w:val="000000" w:themeColor="text1"/>
          <w:sz w:val="24"/>
          <w:szCs w:val="24"/>
        </w:rPr>
        <w:t xml:space="preserve"> </w:t>
      </w:r>
      <w:r w:rsidRPr="00761D32">
        <w:rPr>
          <w:rFonts w:ascii="Tahoma" w:hAnsi="Tahoma" w:cs="Tahoma"/>
          <w:color w:val="000000" w:themeColor="text1"/>
          <w:sz w:val="24"/>
          <w:szCs w:val="24"/>
        </w:rPr>
        <w:t>prognozuje się następujące wartości poszczególnych pozycji rachunku zysków i strat w kolejnych latach objętych programem naprawczym:</w:t>
      </w:r>
    </w:p>
    <w:tbl>
      <w:tblPr>
        <w:tblW w:w="9007" w:type="dxa"/>
        <w:tblInd w:w="55" w:type="dxa"/>
        <w:tblCellMar>
          <w:left w:w="70" w:type="dxa"/>
          <w:right w:w="70" w:type="dxa"/>
        </w:tblCellMar>
        <w:tblLook w:val="04A0" w:firstRow="1" w:lastRow="0" w:firstColumn="1" w:lastColumn="0" w:noHBand="0" w:noVBand="1"/>
      </w:tblPr>
      <w:tblGrid>
        <w:gridCol w:w="618"/>
        <w:gridCol w:w="4808"/>
        <w:gridCol w:w="1739"/>
        <w:gridCol w:w="1842"/>
      </w:tblGrid>
      <w:tr w:rsidR="00FA21F4" w:rsidRPr="00761D32" w14:paraId="26BEE3F0" w14:textId="77777777" w:rsidTr="00FA21F4">
        <w:trPr>
          <w:trHeight w:val="216"/>
        </w:trPr>
        <w:tc>
          <w:tcPr>
            <w:tcW w:w="618" w:type="dxa"/>
            <w:tcBorders>
              <w:top w:val="single" w:sz="8" w:space="0" w:color="auto"/>
              <w:left w:val="single" w:sz="8" w:space="0" w:color="auto"/>
              <w:bottom w:val="single" w:sz="8" w:space="0" w:color="000000"/>
              <w:right w:val="nil"/>
            </w:tcBorders>
            <w:vAlign w:val="center"/>
            <w:hideMark/>
          </w:tcPr>
          <w:p w14:paraId="31B2EB3C" w14:textId="77777777" w:rsidR="00FA21F4" w:rsidRPr="00761D32" w:rsidRDefault="00FA21F4">
            <w:pPr>
              <w:rPr>
                <w:rFonts w:ascii="Tahoma" w:hAnsi="Tahoma" w:cs="Tahoma"/>
                <w:color w:val="000000" w:themeColor="text1"/>
                <w:sz w:val="24"/>
                <w:szCs w:val="24"/>
              </w:rPr>
            </w:pPr>
          </w:p>
        </w:tc>
        <w:tc>
          <w:tcPr>
            <w:tcW w:w="4846" w:type="dxa"/>
            <w:tcBorders>
              <w:top w:val="single" w:sz="8" w:space="0" w:color="auto"/>
              <w:left w:val="single" w:sz="4" w:space="0" w:color="auto"/>
              <w:bottom w:val="single" w:sz="8" w:space="0" w:color="000000"/>
              <w:right w:val="single" w:sz="4" w:space="0" w:color="auto"/>
            </w:tcBorders>
            <w:vAlign w:val="center"/>
            <w:hideMark/>
          </w:tcPr>
          <w:p w14:paraId="37F72A80" w14:textId="77777777" w:rsidR="00FA21F4" w:rsidRPr="00761D32" w:rsidRDefault="00FA21F4">
            <w:pPr>
              <w:spacing w:after="0" w:line="240" w:lineRule="auto"/>
              <w:rPr>
                <w:rFonts w:ascii="Tahoma" w:hAnsi="Tahoma" w:cs="Tahoma"/>
                <w:sz w:val="20"/>
                <w:szCs w:val="20"/>
                <w:lang w:eastAsia="pl-PL"/>
              </w:rPr>
            </w:pPr>
          </w:p>
        </w:tc>
        <w:tc>
          <w:tcPr>
            <w:tcW w:w="1701" w:type="dxa"/>
            <w:tcBorders>
              <w:top w:val="single" w:sz="4" w:space="0" w:color="auto"/>
              <w:left w:val="nil"/>
              <w:bottom w:val="single" w:sz="8" w:space="0" w:color="auto"/>
              <w:right w:val="single" w:sz="4" w:space="0" w:color="auto"/>
            </w:tcBorders>
            <w:noWrap/>
            <w:vAlign w:val="center"/>
            <w:hideMark/>
          </w:tcPr>
          <w:p w14:paraId="202631D7"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2020</w:t>
            </w:r>
          </w:p>
        </w:tc>
        <w:tc>
          <w:tcPr>
            <w:tcW w:w="1842" w:type="dxa"/>
            <w:tcBorders>
              <w:top w:val="single" w:sz="4" w:space="0" w:color="auto"/>
              <w:left w:val="nil"/>
              <w:bottom w:val="single" w:sz="8" w:space="0" w:color="auto"/>
              <w:right w:val="single" w:sz="4" w:space="0" w:color="auto"/>
            </w:tcBorders>
            <w:noWrap/>
            <w:vAlign w:val="center"/>
            <w:hideMark/>
          </w:tcPr>
          <w:p w14:paraId="7452C790"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2021</w:t>
            </w:r>
          </w:p>
        </w:tc>
      </w:tr>
      <w:tr w:rsidR="00FA21F4" w:rsidRPr="00761D32" w14:paraId="14C3CC4D" w14:textId="77777777" w:rsidTr="00FA21F4">
        <w:trPr>
          <w:trHeight w:val="492"/>
        </w:trPr>
        <w:tc>
          <w:tcPr>
            <w:tcW w:w="618" w:type="dxa"/>
            <w:tcBorders>
              <w:top w:val="nil"/>
              <w:left w:val="single" w:sz="8" w:space="0" w:color="auto"/>
              <w:bottom w:val="single" w:sz="8" w:space="0" w:color="auto"/>
              <w:right w:val="single" w:sz="4" w:space="0" w:color="auto"/>
            </w:tcBorders>
            <w:noWrap/>
            <w:vAlign w:val="center"/>
            <w:hideMark/>
          </w:tcPr>
          <w:p w14:paraId="043B3526"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A</w:t>
            </w:r>
          </w:p>
        </w:tc>
        <w:tc>
          <w:tcPr>
            <w:tcW w:w="4846" w:type="dxa"/>
            <w:tcBorders>
              <w:top w:val="nil"/>
              <w:left w:val="nil"/>
              <w:bottom w:val="single" w:sz="8" w:space="0" w:color="auto"/>
              <w:right w:val="single" w:sz="4" w:space="0" w:color="auto"/>
            </w:tcBorders>
            <w:vAlign w:val="center"/>
            <w:hideMark/>
          </w:tcPr>
          <w:p w14:paraId="6E72A6CD"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Przychody netto ze sprzedaży i zrównane z nimi, w tym:</w:t>
            </w:r>
          </w:p>
        </w:tc>
        <w:tc>
          <w:tcPr>
            <w:tcW w:w="1701" w:type="dxa"/>
            <w:tcBorders>
              <w:top w:val="nil"/>
              <w:left w:val="single" w:sz="4" w:space="0" w:color="auto"/>
              <w:bottom w:val="single" w:sz="8" w:space="0" w:color="auto"/>
              <w:right w:val="single" w:sz="8" w:space="0" w:color="auto"/>
            </w:tcBorders>
            <w:noWrap/>
            <w:vAlign w:val="center"/>
            <w:hideMark/>
          </w:tcPr>
          <w:p w14:paraId="3F7608EC" w14:textId="77777777" w:rsidR="00FA21F4" w:rsidRPr="00761D32" w:rsidRDefault="00FA21F4">
            <w:pPr>
              <w:spacing w:after="0" w:line="240" w:lineRule="auto"/>
              <w:jc w:val="right"/>
              <w:rPr>
                <w:rFonts w:ascii="Tahoma" w:eastAsia="Calibri" w:hAnsi="Tahoma" w:cs="Tahoma"/>
                <w:b/>
                <w:bCs/>
                <w:color w:val="000000" w:themeColor="text1"/>
                <w:lang w:eastAsia="pl-PL"/>
              </w:rPr>
            </w:pPr>
            <w:r w:rsidRPr="00761D32">
              <w:rPr>
                <w:rFonts w:ascii="Tahoma" w:hAnsi="Tahoma" w:cs="Tahoma"/>
                <w:b/>
                <w:bCs/>
                <w:color w:val="000000" w:themeColor="text1"/>
                <w:lang w:eastAsia="pl-PL"/>
              </w:rPr>
              <w:t>61 180 650,92</w:t>
            </w:r>
          </w:p>
        </w:tc>
        <w:tc>
          <w:tcPr>
            <w:tcW w:w="1842" w:type="dxa"/>
            <w:tcBorders>
              <w:top w:val="nil"/>
              <w:left w:val="single" w:sz="4" w:space="0" w:color="auto"/>
              <w:bottom w:val="single" w:sz="8" w:space="0" w:color="auto"/>
              <w:right w:val="single" w:sz="8" w:space="0" w:color="auto"/>
            </w:tcBorders>
            <w:noWrap/>
            <w:vAlign w:val="center"/>
            <w:hideMark/>
          </w:tcPr>
          <w:p w14:paraId="2E4128B7" w14:textId="77777777" w:rsidR="00FA21F4" w:rsidRPr="00761D32" w:rsidRDefault="00FA21F4">
            <w:pPr>
              <w:spacing w:after="0" w:line="240" w:lineRule="auto"/>
              <w:jc w:val="right"/>
              <w:rPr>
                <w:rFonts w:ascii="Tahoma" w:hAnsi="Tahoma" w:cs="Tahoma"/>
                <w:b/>
                <w:bCs/>
                <w:color w:val="000000" w:themeColor="text1"/>
                <w:lang w:eastAsia="pl-PL"/>
              </w:rPr>
            </w:pPr>
            <w:r w:rsidRPr="00761D32">
              <w:rPr>
                <w:rFonts w:ascii="Tahoma" w:hAnsi="Tahoma" w:cs="Tahoma"/>
                <w:b/>
                <w:bCs/>
                <w:color w:val="000000" w:themeColor="text1"/>
                <w:lang w:eastAsia="pl-PL"/>
              </w:rPr>
              <w:t>62 692 712,70</w:t>
            </w:r>
          </w:p>
        </w:tc>
      </w:tr>
      <w:tr w:rsidR="00FA21F4" w:rsidRPr="00761D32" w14:paraId="4D192072" w14:textId="77777777" w:rsidTr="00FA21F4">
        <w:trPr>
          <w:trHeight w:val="432"/>
        </w:trPr>
        <w:tc>
          <w:tcPr>
            <w:tcW w:w="618" w:type="dxa"/>
            <w:tcBorders>
              <w:top w:val="single" w:sz="8" w:space="0" w:color="auto"/>
              <w:left w:val="single" w:sz="8" w:space="0" w:color="auto"/>
              <w:bottom w:val="single" w:sz="8" w:space="0" w:color="auto"/>
              <w:right w:val="single" w:sz="4" w:space="0" w:color="auto"/>
            </w:tcBorders>
            <w:noWrap/>
            <w:vAlign w:val="center"/>
            <w:hideMark/>
          </w:tcPr>
          <w:p w14:paraId="368154F4"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B</w:t>
            </w:r>
          </w:p>
        </w:tc>
        <w:tc>
          <w:tcPr>
            <w:tcW w:w="4846" w:type="dxa"/>
            <w:tcBorders>
              <w:top w:val="single" w:sz="8" w:space="0" w:color="auto"/>
              <w:left w:val="nil"/>
              <w:bottom w:val="single" w:sz="8" w:space="0" w:color="auto"/>
              <w:right w:val="single" w:sz="4" w:space="0" w:color="auto"/>
            </w:tcBorders>
            <w:vAlign w:val="center"/>
            <w:hideMark/>
          </w:tcPr>
          <w:p w14:paraId="1AA4EA36"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Koszty działalności operacyjnej</w:t>
            </w:r>
          </w:p>
        </w:tc>
        <w:tc>
          <w:tcPr>
            <w:tcW w:w="1701" w:type="dxa"/>
            <w:tcBorders>
              <w:top w:val="single" w:sz="8" w:space="0" w:color="auto"/>
              <w:left w:val="single" w:sz="4" w:space="0" w:color="auto"/>
              <w:bottom w:val="single" w:sz="8" w:space="0" w:color="auto"/>
              <w:right w:val="single" w:sz="8" w:space="0" w:color="auto"/>
            </w:tcBorders>
            <w:noWrap/>
            <w:vAlign w:val="center"/>
            <w:hideMark/>
          </w:tcPr>
          <w:p w14:paraId="43B9DDBA" w14:textId="77777777" w:rsidR="00FA21F4" w:rsidRPr="00761D32" w:rsidRDefault="00FA21F4">
            <w:pPr>
              <w:spacing w:after="0" w:line="240" w:lineRule="auto"/>
              <w:jc w:val="right"/>
              <w:rPr>
                <w:rFonts w:ascii="Tahoma" w:eastAsia="Calibri" w:hAnsi="Tahoma" w:cs="Tahoma"/>
                <w:b/>
                <w:bCs/>
                <w:color w:val="000000" w:themeColor="text1"/>
                <w:lang w:eastAsia="pl-PL"/>
              </w:rPr>
            </w:pPr>
            <w:r w:rsidRPr="00761D32">
              <w:rPr>
                <w:rFonts w:ascii="Tahoma" w:hAnsi="Tahoma" w:cs="Tahoma"/>
                <w:b/>
                <w:bCs/>
                <w:color w:val="000000" w:themeColor="text1"/>
                <w:lang w:eastAsia="pl-PL"/>
              </w:rPr>
              <w:t>67 844 769,00</w:t>
            </w:r>
          </w:p>
        </w:tc>
        <w:tc>
          <w:tcPr>
            <w:tcW w:w="1842" w:type="dxa"/>
            <w:tcBorders>
              <w:top w:val="single" w:sz="8" w:space="0" w:color="auto"/>
              <w:left w:val="single" w:sz="4" w:space="0" w:color="auto"/>
              <w:bottom w:val="single" w:sz="8" w:space="0" w:color="auto"/>
              <w:right w:val="single" w:sz="8" w:space="0" w:color="auto"/>
            </w:tcBorders>
            <w:noWrap/>
            <w:vAlign w:val="center"/>
            <w:hideMark/>
          </w:tcPr>
          <w:p w14:paraId="4C7C06AE" w14:textId="77777777" w:rsidR="00FA21F4" w:rsidRPr="00761D32" w:rsidRDefault="00FA21F4">
            <w:pPr>
              <w:spacing w:after="0" w:line="240" w:lineRule="auto"/>
              <w:jc w:val="right"/>
              <w:rPr>
                <w:rFonts w:ascii="Tahoma" w:hAnsi="Tahoma" w:cs="Tahoma"/>
                <w:b/>
                <w:bCs/>
                <w:color w:val="000000" w:themeColor="text1"/>
                <w:lang w:eastAsia="pl-PL"/>
              </w:rPr>
            </w:pPr>
            <w:r w:rsidRPr="00761D32">
              <w:rPr>
                <w:rFonts w:ascii="Tahoma" w:hAnsi="Tahoma" w:cs="Tahoma"/>
                <w:b/>
                <w:bCs/>
                <w:color w:val="000000" w:themeColor="text1"/>
                <w:lang w:eastAsia="pl-PL"/>
              </w:rPr>
              <w:t>69 480 814,78</w:t>
            </w:r>
          </w:p>
        </w:tc>
      </w:tr>
      <w:tr w:rsidR="00FA21F4" w:rsidRPr="00761D32" w14:paraId="3A105D4E" w14:textId="77777777" w:rsidTr="00FA21F4">
        <w:trPr>
          <w:trHeight w:val="384"/>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57FE8A15"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C</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B042B35"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Zysk (strata) ze sprzedaży (A - B)</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49FA7974"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-6 664 118,08</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291231E1"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-6 788 102,08</w:t>
            </w:r>
          </w:p>
        </w:tc>
      </w:tr>
      <w:tr w:rsidR="00FA21F4" w:rsidRPr="00761D32" w14:paraId="31C5C2C3" w14:textId="77777777" w:rsidTr="00FA21F4">
        <w:trPr>
          <w:trHeight w:val="216"/>
        </w:trPr>
        <w:tc>
          <w:tcPr>
            <w:tcW w:w="618" w:type="dxa"/>
            <w:tcBorders>
              <w:top w:val="single" w:sz="8" w:space="0" w:color="auto"/>
              <w:left w:val="single" w:sz="8" w:space="0" w:color="auto"/>
              <w:bottom w:val="single" w:sz="8" w:space="0" w:color="auto"/>
              <w:right w:val="single" w:sz="4" w:space="0" w:color="auto"/>
            </w:tcBorders>
            <w:noWrap/>
            <w:vAlign w:val="center"/>
            <w:hideMark/>
          </w:tcPr>
          <w:p w14:paraId="20D847A3"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D</w:t>
            </w:r>
          </w:p>
        </w:tc>
        <w:tc>
          <w:tcPr>
            <w:tcW w:w="4846" w:type="dxa"/>
            <w:tcBorders>
              <w:top w:val="single" w:sz="8" w:space="0" w:color="auto"/>
              <w:left w:val="nil"/>
              <w:bottom w:val="single" w:sz="8" w:space="0" w:color="auto"/>
              <w:right w:val="single" w:sz="4" w:space="0" w:color="auto"/>
            </w:tcBorders>
            <w:vAlign w:val="center"/>
            <w:hideMark/>
          </w:tcPr>
          <w:p w14:paraId="24410AF0"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Pozostałe przychody operacyjne</w:t>
            </w:r>
          </w:p>
        </w:tc>
        <w:tc>
          <w:tcPr>
            <w:tcW w:w="1701" w:type="dxa"/>
            <w:tcBorders>
              <w:top w:val="single" w:sz="8" w:space="0" w:color="auto"/>
              <w:left w:val="single" w:sz="4" w:space="0" w:color="auto"/>
              <w:bottom w:val="single" w:sz="8" w:space="0" w:color="auto"/>
              <w:right w:val="single" w:sz="8" w:space="0" w:color="auto"/>
            </w:tcBorders>
            <w:noWrap/>
            <w:vAlign w:val="center"/>
            <w:hideMark/>
          </w:tcPr>
          <w:p w14:paraId="6E4D610B"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4 356 057,00</w:t>
            </w:r>
          </w:p>
        </w:tc>
        <w:tc>
          <w:tcPr>
            <w:tcW w:w="1842" w:type="dxa"/>
            <w:tcBorders>
              <w:top w:val="single" w:sz="8" w:space="0" w:color="auto"/>
              <w:left w:val="single" w:sz="4" w:space="0" w:color="auto"/>
              <w:bottom w:val="single" w:sz="8" w:space="0" w:color="auto"/>
              <w:right w:val="single" w:sz="8" w:space="0" w:color="auto"/>
            </w:tcBorders>
            <w:noWrap/>
            <w:vAlign w:val="center"/>
            <w:hideMark/>
          </w:tcPr>
          <w:p w14:paraId="2990C441"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5 055 578,14</w:t>
            </w:r>
          </w:p>
        </w:tc>
      </w:tr>
      <w:tr w:rsidR="00FA21F4" w:rsidRPr="00761D32" w14:paraId="21642E53" w14:textId="77777777" w:rsidTr="00FA21F4">
        <w:trPr>
          <w:trHeight w:val="444"/>
        </w:trPr>
        <w:tc>
          <w:tcPr>
            <w:tcW w:w="618" w:type="dxa"/>
            <w:tcBorders>
              <w:top w:val="single" w:sz="8" w:space="0" w:color="auto"/>
              <w:left w:val="single" w:sz="8" w:space="0" w:color="auto"/>
              <w:bottom w:val="single" w:sz="8" w:space="0" w:color="auto"/>
              <w:right w:val="single" w:sz="4" w:space="0" w:color="auto"/>
            </w:tcBorders>
            <w:noWrap/>
            <w:vAlign w:val="center"/>
            <w:hideMark/>
          </w:tcPr>
          <w:p w14:paraId="0ACD81D1"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E</w:t>
            </w:r>
          </w:p>
        </w:tc>
        <w:tc>
          <w:tcPr>
            <w:tcW w:w="4846" w:type="dxa"/>
            <w:tcBorders>
              <w:top w:val="single" w:sz="8" w:space="0" w:color="auto"/>
              <w:left w:val="nil"/>
              <w:bottom w:val="single" w:sz="8" w:space="0" w:color="auto"/>
              <w:right w:val="single" w:sz="4" w:space="0" w:color="auto"/>
            </w:tcBorders>
            <w:vAlign w:val="center"/>
            <w:hideMark/>
          </w:tcPr>
          <w:p w14:paraId="08F9F3A4"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Pozostałe koszty operacyjne</w:t>
            </w:r>
          </w:p>
        </w:tc>
        <w:tc>
          <w:tcPr>
            <w:tcW w:w="1701" w:type="dxa"/>
            <w:tcBorders>
              <w:top w:val="single" w:sz="8" w:space="0" w:color="auto"/>
              <w:left w:val="single" w:sz="4" w:space="0" w:color="auto"/>
              <w:bottom w:val="single" w:sz="8" w:space="0" w:color="auto"/>
              <w:right w:val="single" w:sz="8" w:space="0" w:color="auto"/>
            </w:tcBorders>
            <w:noWrap/>
            <w:vAlign w:val="center"/>
            <w:hideMark/>
          </w:tcPr>
          <w:p w14:paraId="78047D57"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65 000,00</w:t>
            </w:r>
          </w:p>
        </w:tc>
        <w:tc>
          <w:tcPr>
            <w:tcW w:w="1842" w:type="dxa"/>
            <w:tcBorders>
              <w:top w:val="single" w:sz="8" w:space="0" w:color="auto"/>
              <w:left w:val="single" w:sz="4" w:space="0" w:color="auto"/>
              <w:bottom w:val="single" w:sz="8" w:space="0" w:color="auto"/>
              <w:right w:val="single" w:sz="8" w:space="0" w:color="auto"/>
            </w:tcBorders>
            <w:noWrap/>
            <w:vAlign w:val="center"/>
            <w:hideMark/>
          </w:tcPr>
          <w:p w14:paraId="5F497D99"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45 000,00</w:t>
            </w:r>
          </w:p>
        </w:tc>
      </w:tr>
      <w:tr w:rsidR="00FA21F4" w:rsidRPr="00761D32" w14:paraId="44E4C79C" w14:textId="77777777" w:rsidTr="00FA21F4">
        <w:trPr>
          <w:trHeight w:val="468"/>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B51F488"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F</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21EB8BC"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 xml:space="preserve">Zysk (strata) z działalności operacyjnej </w:t>
            </w:r>
            <w:r w:rsidRPr="00761D32">
              <w:rPr>
                <w:rFonts w:ascii="Tahoma" w:eastAsia="Times New Roman" w:hAnsi="Tahoma" w:cs="Tahoma"/>
                <w:b/>
                <w:bCs/>
                <w:color w:val="000000" w:themeColor="text1"/>
                <w:lang w:eastAsia="pl-PL"/>
              </w:rPr>
              <w:br/>
              <w:t>(C + D - E)</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5FA1C808" w14:textId="77777777" w:rsidR="00FA21F4" w:rsidRPr="00761D32" w:rsidRDefault="00FA21F4">
            <w:pPr>
              <w:spacing w:after="0" w:line="240" w:lineRule="auto"/>
              <w:jc w:val="right"/>
              <w:rPr>
                <w:rFonts w:ascii="Tahoma" w:eastAsia="Calibri" w:hAnsi="Tahoma" w:cs="Tahoma"/>
                <w:b/>
                <w:bCs/>
                <w:color w:val="000000" w:themeColor="text1"/>
                <w:lang w:eastAsia="pl-PL"/>
              </w:rPr>
            </w:pPr>
            <w:r w:rsidRPr="00761D32">
              <w:rPr>
                <w:rFonts w:ascii="Tahoma" w:hAnsi="Tahoma" w:cs="Tahoma"/>
                <w:b/>
                <w:bCs/>
                <w:color w:val="000000" w:themeColor="text1"/>
                <w:lang w:eastAsia="pl-PL"/>
              </w:rPr>
              <w:t>-2 373 061,08</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5C83BC89" w14:textId="77777777" w:rsidR="00FA21F4" w:rsidRPr="00761D32" w:rsidRDefault="00FA21F4">
            <w:pPr>
              <w:spacing w:after="0" w:line="240" w:lineRule="auto"/>
              <w:jc w:val="right"/>
              <w:rPr>
                <w:rFonts w:ascii="Tahoma" w:hAnsi="Tahoma" w:cs="Tahoma"/>
                <w:b/>
                <w:bCs/>
                <w:color w:val="000000" w:themeColor="text1"/>
                <w:lang w:eastAsia="pl-PL"/>
              </w:rPr>
            </w:pPr>
            <w:r w:rsidRPr="00761D32">
              <w:rPr>
                <w:rFonts w:ascii="Tahoma" w:hAnsi="Tahoma" w:cs="Tahoma"/>
                <w:b/>
                <w:bCs/>
                <w:color w:val="000000" w:themeColor="text1"/>
                <w:lang w:eastAsia="pl-PL"/>
              </w:rPr>
              <w:t>-1 777 523,94</w:t>
            </w:r>
          </w:p>
        </w:tc>
      </w:tr>
      <w:tr w:rsidR="00FA21F4" w:rsidRPr="00761D32" w14:paraId="5333EEF6" w14:textId="77777777" w:rsidTr="00FA21F4">
        <w:trPr>
          <w:trHeight w:val="408"/>
        </w:trPr>
        <w:tc>
          <w:tcPr>
            <w:tcW w:w="618" w:type="dxa"/>
            <w:tcBorders>
              <w:top w:val="single" w:sz="8" w:space="0" w:color="auto"/>
              <w:left w:val="single" w:sz="8" w:space="0" w:color="auto"/>
              <w:bottom w:val="single" w:sz="8" w:space="0" w:color="auto"/>
              <w:right w:val="single" w:sz="4" w:space="0" w:color="auto"/>
            </w:tcBorders>
            <w:noWrap/>
            <w:vAlign w:val="center"/>
            <w:hideMark/>
          </w:tcPr>
          <w:p w14:paraId="17CA7E78"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G</w:t>
            </w:r>
          </w:p>
        </w:tc>
        <w:tc>
          <w:tcPr>
            <w:tcW w:w="4846" w:type="dxa"/>
            <w:tcBorders>
              <w:top w:val="single" w:sz="8" w:space="0" w:color="auto"/>
              <w:left w:val="nil"/>
              <w:bottom w:val="single" w:sz="8" w:space="0" w:color="auto"/>
              <w:right w:val="single" w:sz="4" w:space="0" w:color="auto"/>
            </w:tcBorders>
            <w:vAlign w:val="center"/>
            <w:hideMark/>
          </w:tcPr>
          <w:p w14:paraId="4E62906B"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Przychody finansowe</w:t>
            </w:r>
          </w:p>
        </w:tc>
        <w:tc>
          <w:tcPr>
            <w:tcW w:w="1701" w:type="dxa"/>
            <w:tcBorders>
              <w:top w:val="single" w:sz="8" w:space="0" w:color="auto"/>
              <w:left w:val="single" w:sz="4" w:space="0" w:color="auto"/>
              <w:bottom w:val="single" w:sz="8" w:space="0" w:color="auto"/>
              <w:right w:val="single" w:sz="8" w:space="0" w:color="auto"/>
            </w:tcBorders>
            <w:noWrap/>
            <w:vAlign w:val="center"/>
            <w:hideMark/>
          </w:tcPr>
          <w:p w14:paraId="364B3602"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40 000,00</w:t>
            </w:r>
          </w:p>
        </w:tc>
        <w:tc>
          <w:tcPr>
            <w:tcW w:w="1842" w:type="dxa"/>
            <w:tcBorders>
              <w:top w:val="single" w:sz="8" w:space="0" w:color="auto"/>
              <w:left w:val="single" w:sz="4" w:space="0" w:color="auto"/>
              <w:bottom w:val="single" w:sz="8" w:space="0" w:color="auto"/>
              <w:right w:val="single" w:sz="8" w:space="0" w:color="auto"/>
            </w:tcBorders>
            <w:noWrap/>
            <w:vAlign w:val="center"/>
            <w:hideMark/>
          </w:tcPr>
          <w:p w14:paraId="7E63BC18"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30 000,00</w:t>
            </w:r>
          </w:p>
        </w:tc>
      </w:tr>
      <w:tr w:rsidR="00FA21F4" w:rsidRPr="00761D32" w14:paraId="71141052" w14:textId="77777777" w:rsidTr="00FA21F4">
        <w:trPr>
          <w:trHeight w:val="360"/>
        </w:trPr>
        <w:tc>
          <w:tcPr>
            <w:tcW w:w="618" w:type="dxa"/>
            <w:tcBorders>
              <w:top w:val="single" w:sz="8" w:space="0" w:color="auto"/>
              <w:left w:val="single" w:sz="8" w:space="0" w:color="auto"/>
              <w:bottom w:val="single" w:sz="8" w:space="0" w:color="auto"/>
              <w:right w:val="single" w:sz="4" w:space="0" w:color="auto"/>
            </w:tcBorders>
            <w:noWrap/>
            <w:vAlign w:val="center"/>
            <w:hideMark/>
          </w:tcPr>
          <w:p w14:paraId="0A633228"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H</w:t>
            </w:r>
          </w:p>
        </w:tc>
        <w:tc>
          <w:tcPr>
            <w:tcW w:w="4846" w:type="dxa"/>
            <w:tcBorders>
              <w:top w:val="single" w:sz="8" w:space="0" w:color="auto"/>
              <w:left w:val="nil"/>
              <w:bottom w:val="single" w:sz="8" w:space="0" w:color="auto"/>
              <w:right w:val="single" w:sz="4" w:space="0" w:color="auto"/>
            </w:tcBorders>
            <w:vAlign w:val="center"/>
            <w:hideMark/>
          </w:tcPr>
          <w:p w14:paraId="1A87D365"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Koszty finansowe</w:t>
            </w:r>
          </w:p>
        </w:tc>
        <w:tc>
          <w:tcPr>
            <w:tcW w:w="1701" w:type="dxa"/>
            <w:tcBorders>
              <w:top w:val="single" w:sz="8" w:space="0" w:color="auto"/>
              <w:left w:val="single" w:sz="4" w:space="0" w:color="auto"/>
              <w:bottom w:val="single" w:sz="8" w:space="0" w:color="auto"/>
              <w:right w:val="single" w:sz="8" w:space="0" w:color="auto"/>
            </w:tcBorders>
            <w:noWrap/>
            <w:vAlign w:val="center"/>
            <w:hideMark/>
          </w:tcPr>
          <w:p w14:paraId="67C57945"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200 000,00</w:t>
            </w:r>
          </w:p>
        </w:tc>
        <w:tc>
          <w:tcPr>
            <w:tcW w:w="1842" w:type="dxa"/>
            <w:tcBorders>
              <w:top w:val="single" w:sz="8" w:space="0" w:color="auto"/>
              <w:left w:val="single" w:sz="4" w:space="0" w:color="auto"/>
              <w:bottom w:val="single" w:sz="8" w:space="0" w:color="auto"/>
              <w:right w:val="single" w:sz="8" w:space="0" w:color="auto"/>
            </w:tcBorders>
            <w:noWrap/>
            <w:vAlign w:val="center"/>
            <w:hideMark/>
          </w:tcPr>
          <w:p w14:paraId="1DCA3305" w14:textId="77777777" w:rsidR="00FA21F4" w:rsidRPr="00761D32" w:rsidRDefault="00FA21F4">
            <w:pPr>
              <w:spacing w:after="0" w:line="240" w:lineRule="auto"/>
              <w:jc w:val="right"/>
              <w:rPr>
                <w:rFonts w:ascii="Tahoma" w:eastAsia="Calibri" w:hAnsi="Tahoma" w:cs="Tahoma"/>
                <w:b/>
                <w:bCs/>
                <w:color w:val="000000" w:themeColor="text1"/>
                <w:lang w:eastAsia="pl-PL"/>
              </w:rPr>
            </w:pPr>
            <w:r w:rsidRPr="00761D32">
              <w:rPr>
                <w:rFonts w:ascii="Tahoma" w:hAnsi="Tahoma" w:cs="Tahoma"/>
                <w:b/>
                <w:bCs/>
                <w:color w:val="000000" w:themeColor="text1"/>
                <w:lang w:eastAsia="pl-PL"/>
              </w:rPr>
              <w:t>240 000,00</w:t>
            </w:r>
          </w:p>
        </w:tc>
      </w:tr>
      <w:tr w:rsidR="00FA21F4" w:rsidRPr="00761D32" w14:paraId="081496EF" w14:textId="77777777" w:rsidTr="00FA21F4">
        <w:trPr>
          <w:trHeight w:val="372"/>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29C2FAE6"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I</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8200C9E"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Zysk (strata) brutto (F + G - H)</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4090D2AE"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-2 533 061,08</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0EEF296B"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-1 987 523,94</w:t>
            </w:r>
          </w:p>
        </w:tc>
      </w:tr>
      <w:tr w:rsidR="00FA21F4" w:rsidRPr="00761D32" w14:paraId="72EA5C67" w14:textId="77777777" w:rsidTr="00FA21F4">
        <w:trPr>
          <w:trHeight w:val="396"/>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8EF16FC"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L</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75171F4"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Zysk (strata) netto (I - J - K)</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7A8D5E27"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-2 548 061,08</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1C61E712" w14:textId="77777777" w:rsidR="00FA21F4" w:rsidRPr="00761D32" w:rsidRDefault="00FA21F4">
            <w:pPr>
              <w:spacing w:after="0" w:line="240" w:lineRule="auto"/>
              <w:jc w:val="right"/>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-2 002 523,94</w:t>
            </w:r>
          </w:p>
        </w:tc>
      </w:tr>
    </w:tbl>
    <w:p w14:paraId="23E7C478" w14:textId="77777777" w:rsidR="00FA21F4" w:rsidRPr="00761D32" w:rsidRDefault="00FA21F4" w:rsidP="00FA21F4">
      <w:pPr>
        <w:spacing w:after="0" w:line="360" w:lineRule="auto"/>
        <w:rPr>
          <w:rFonts w:ascii="Tahoma" w:eastAsia="Calibri" w:hAnsi="Tahoma" w:cs="Tahoma"/>
          <w:b/>
          <w:color w:val="000000" w:themeColor="text1"/>
          <w:sz w:val="24"/>
          <w:szCs w:val="24"/>
        </w:rPr>
      </w:pPr>
    </w:p>
    <w:p w14:paraId="0D68FC8C" w14:textId="77777777" w:rsidR="00FA21F4" w:rsidRPr="00761D32" w:rsidRDefault="00FA21F4" w:rsidP="00FA21F4">
      <w:pPr>
        <w:pStyle w:val="Standard"/>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Prognozę wyniku finansowego na 2020 rok przyjęto na postawie planowanych wartości przychodów i kosztów zgodnych z planem finansowym SPZZOZ w Wyszkowie </w:t>
      </w:r>
      <w:r w:rsidRPr="00761D32">
        <w:rPr>
          <w:rFonts w:ascii="Tahoma" w:hAnsi="Tahoma" w:cs="Tahoma"/>
          <w:color w:val="000000" w:themeColor="text1"/>
          <w:sz w:val="24"/>
          <w:szCs w:val="24"/>
        </w:rPr>
        <w:br/>
        <w:t xml:space="preserve">oraz rzeczywistym wykonaniem przychodów i kosztów, zakładając - na dzień sporządzenia raportu - stratę netto w wysokości (-) 2 548 061,08 zł. Plan zakłada uzyskanie przez jednostkę przychodów ze sprzedaży w kwocie ok. 61,2 mln zł i kosztów działalności operacyjnej </w:t>
      </w:r>
      <w:r w:rsidRPr="00761D32">
        <w:rPr>
          <w:rFonts w:ascii="Tahoma" w:hAnsi="Tahoma" w:cs="Tahoma"/>
          <w:color w:val="000000" w:themeColor="text1"/>
          <w:sz w:val="24"/>
          <w:szCs w:val="24"/>
        </w:rPr>
        <w:br/>
        <w:t xml:space="preserve">w kwocie 67,8 mln zł, co oznacza prognozowaną stratę na sprzedaży na poziomie ok. </w:t>
      </w:r>
      <w:r w:rsidRPr="00761D32">
        <w:rPr>
          <w:rFonts w:ascii="Tahoma" w:hAnsi="Tahoma" w:cs="Tahoma"/>
          <w:color w:val="000000" w:themeColor="text1"/>
          <w:sz w:val="24"/>
          <w:szCs w:val="24"/>
        </w:rPr>
        <w:br/>
        <w:t xml:space="preserve">(-) 6,6 mln zł. Planowane wartości przychodów i kosztów skorygowano o zakładane i wdrażane zmiany w tym zakresie, których skutki będą częściowo już widoczne w sprawozdaniu roku 2020, wpłyną również na kształtowanie się wyniku finansowego w następnych latach. </w:t>
      </w:r>
    </w:p>
    <w:p w14:paraId="0FAD4F3E" w14:textId="77777777" w:rsidR="00FA21F4" w:rsidRPr="00761D32" w:rsidRDefault="00FA21F4" w:rsidP="00FA21F4">
      <w:pPr>
        <w:pStyle w:val="Standard"/>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zakresie </w:t>
      </w:r>
      <w:r w:rsidRPr="00761D32">
        <w:rPr>
          <w:rFonts w:ascii="Tahoma" w:hAnsi="Tahoma" w:cs="Tahoma"/>
          <w:b/>
          <w:bCs/>
          <w:color w:val="000000" w:themeColor="text1"/>
          <w:sz w:val="24"/>
          <w:szCs w:val="24"/>
        </w:rPr>
        <w:t>kosztów</w:t>
      </w:r>
      <w:r w:rsidRPr="00761D32">
        <w:rPr>
          <w:rFonts w:ascii="Tahoma" w:hAnsi="Tahoma" w:cs="Tahoma"/>
          <w:color w:val="000000" w:themeColor="text1"/>
          <w:sz w:val="24"/>
          <w:szCs w:val="24"/>
        </w:rPr>
        <w:t xml:space="preserve"> prognozę określono na podstawie bieżących informacji o poziomie kosztów w roku 2019 oraz wymiernych skutków regulacji płacowych, wynikających </w:t>
      </w:r>
      <w:r w:rsidRPr="00761D32">
        <w:rPr>
          <w:rFonts w:ascii="Tahoma" w:hAnsi="Tahoma" w:cs="Tahoma"/>
          <w:color w:val="000000" w:themeColor="text1"/>
          <w:sz w:val="24"/>
          <w:szCs w:val="24"/>
        </w:rPr>
        <w:br/>
        <w:t>z obowiązujących przepisów w tym zakresie.</w:t>
      </w:r>
    </w:p>
    <w:p w14:paraId="06C5C2D6" w14:textId="77777777" w:rsidR="00FA21F4" w:rsidRPr="00761D32" w:rsidRDefault="00FA21F4" w:rsidP="00FA21F4">
      <w:pPr>
        <w:pStyle w:val="Standard"/>
        <w:spacing w:after="0" w:line="360" w:lineRule="auto"/>
        <w:jc w:val="both"/>
        <w:rPr>
          <w:rFonts w:ascii="Tahoma" w:hAnsi="Tahoma" w:cs="Tahoma"/>
          <w:color w:val="000000" w:themeColor="text1"/>
        </w:rPr>
      </w:pPr>
      <w:r w:rsidRPr="00761D32">
        <w:rPr>
          <w:rFonts w:ascii="Tahoma" w:hAnsi="Tahoma" w:cs="Tahoma"/>
          <w:bCs/>
          <w:color w:val="000000" w:themeColor="text1"/>
          <w:sz w:val="24"/>
          <w:szCs w:val="24"/>
        </w:rPr>
        <w:t>Prognozując sytuację finansową w 2021 roku</w:t>
      </w:r>
      <w:r w:rsidRPr="00761D32">
        <w:rPr>
          <w:rFonts w:ascii="Tahoma" w:hAnsi="Tahoma" w:cs="Tahoma"/>
          <w:b/>
          <w:color w:val="000000" w:themeColor="text1"/>
          <w:sz w:val="24"/>
          <w:szCs w:val="24"/>
        </w:rPr>
        <w:t xml:space="preserve"> przychody </w:t>
      </w:r>
      <w:r w:rsidRPr="00761D32">
        <w:rPr>
          <w:rFonts w:ascii="Tahoma" w:hAnsi="Tahoma" w:cs="Tahoma"/>
          <w:b/>
          <w:bCs/>
          <w:color w:val="000000" w:themeColor="text1"/>
          <w:sz w:val="24"/>
          <w:szCs w:val="24"/>
        </w:rPr>
        <w:t>z NFZ</w:t>
      </w:r>
      <w:r w:rsidRPr="00761D32">
        <w:rPr>
          <w:rFonts w:ascii="Tahoma" w:hAnsi="Tahoma" w:cs="Tahoma"/>
          <w:color w:val="000000" w:themeColor="text1"/>
          <w:sz w:val="24"/>
          <w:szCs w:val="24"/>
        </w:rPr>
        <w:t xml:space="preserve"> przyjęto w wartości planowanych przychodów na rok 2020, z założeniem wzrostu ryczałtu o ok. 2% i innych </w:t>
      </w:r>
      <w:r w:rsidRPr="00761D32">
        <w:rPr>
          <w:rFonts w:ascii="Tahoma" w:hAnsi="Tahoma" w:cs="Tahoma"/>
          <w:color w:val="000000" w:themeColor="text1"/>
          <w:sz w:val="24"/>
          <w:szCs w:val="24"/>
        </w:rPr>
        <w:lastRenderedPageBreak/>
        <w:t xml:space="preserve">przychodów z NFZ o ok. 1%. W odniesieniu do </w:t>
      </w:r>
      <w:r w:rsidRPr="00761D32">
        <w:rPr>
          <w:rFonts w:ascii="Tahoma" w:hAnsi="Tahoma" w:cs="Tahoma"/>
          <w:b/>
          <w:color w:val="000000" w:themeColor="text1"/>
          <w:sz w:val="24"/>
          <w:szCs w:val="24"/>
        </w:rPr>
        <w:t>pozostałych przychodów</w:t>
      </w:r>
      <w:r w:rsidRPr="00761D32">
        <w:rPr>
          <w:rFonts w:ascii="Tahoma" w:hAnsi="Tahoma" w:cs="Tahoma"/>
          <w:color w:val="000000" w:themeColor="text1"/>
          <w:sz w:val="24"/>
          <w:szCs w:val="24"/>
        </w:rPr>
        <w:t xml:space="preserve"> przewiduje </w:t>
      </w:r>
      <w:r w:rsidRPr="00761D32">
        <w:rPr>
          <w:rFonts w:ascii="Tahoma" w:hAnsi="Tahoma" w:cs="Tahoma"/>
          <w:color w:val="000000" w:themeColor="text1"/>
          <w:sz w:val="24"/>
          <w:szCs w:val="24"/>
        </w:rPr>
        <w:br/>
        <w:t xml:space="preserve">się wzrost na poziomie ok. 5%.  </w:t>
      </w:r>
    </w:p>
    <w:p w14:paraId="6BD03FE4" w14:textId="77777777" w:rsidR="00FA21F4" w:rsidRPr="00761D32" w:rsidRDefault="00FA21F4" w:rsidP="00FA21F4">
      <w:pPr>
        <w:pStyle w:val="Standard"/>
        <w:spacing w:line="360" w:lineRule="auto"/>
        <w:jc w:val="both"/>
        <w:rPr>
          <w:rFonts w:ascii="Tahoma" w:hAnsi="Tahoma" w:cs="Tahoma"/>
          <w:color w:val="000000" w:themeColor="text1"/>
        </w:rPr>
      </w:pPr>
      <w:r w:rsidRPr="00761D32">
        <w:rPr>
          <w:rFonts w:ascii="Tahoma" w:hAnsi="Tahoma" w:cs="Tahoma"/>
          <w:color w:val="000000" w:themeColor="text1"/>
          <w:sz w:val="24"/>
          <w:szCs w:val="24"/>
        </w:rPr>
        <w:t xml:space="preserve">Do obliczenia prognozowanych wartości </w:t>
      </w:r>
      <w:r w:rsidRPr="00761D32">
        <w:rPr>
          <w:rFonts w:ascii="Tahoma" w:hAnsi="Tahoma" w:cs="Tahoma"/>
          <w:b/>
          <w:color w:val="000000" w:themeColor="text1"/>
          <w:sz w:val="24"/>
          <w:szCs w:val="24"/>
        </w:rPr>
        <w:t>kosztów</w:t>
      </w:r>
      <w:r w:rsidRPr="00761D32">
        <w:rPr>
          <w:rFonts w:ascii="Tahoma" w:hAnsi="Tahoma" w:cs="Tahoma"/>
          <w:color w:val="000000" w:themeColor="text1"/>
          <w:sz w:val="24"/>
          <w:szCs w:val="24"/>
        </w:rPr>
        <w:t xml:space="preserve"> zakupu materiałów i usług a także pozostałych kosztów rodzajowych zastosowano wskaźnik inflacji (wzrostu cen) </w:t>
      </w:r>
      <w:r w:rsidRPr="00761D32">
        <w:rPr>
          <w:rFonts w:ascii="Tahoma" w:hAnsi="Tahoma" w:cs="Tahoma"/>
          <w:color w:val="000000" w:themeColor="text1"/>
          <w:sz w:val="24"/>
          <w:szCs w:val="24"/>
        </w:rPr>
        <w:br/>
      </w:r>
      <w:r w:rsidRPr="00761D32">
        <w:rPr>
          <w:rFonts w:ascii="Tahoma" w:hAnsi="Tahoma" w:cs="Tahoma"/>
          <w:i/>
          <w:color w:val="000000" w:themeColor="text1"/>
          <w:sz w:val="24"/>
          <w:szCs w:val="24"/>
        </w:rPr>
        <w:t xml:space="preserve">102,5 </w:t>
      </w:r>
      <w:r w:rsidRPr="00761D32">
        <w:rPr>
          <w:rFonts w:ascii="Tahoma" w:hAnsi="Tahoma" w:cs="Tahoma"/>
          <w:color w:val="000000" w:themeColor="text1"/>
          <w:sz w:val="24"/>
          <w:szCs w:val="24"/>
        </w:rPr>
        <w:t>zgodnie z założeniami do projektu budżetu państwa na rok 2020. Dla wzrostu wynagrodzeń i pochodnych przyjęto wzrost o ok. 2 %. Planowana amortyzacja uwzględnia zwiększenia wartości aktywów związane z planowanymi zakupami i inwestycjami. W kosztach finansowych ujęto koszty związane z obsługą zaciągniętego w 2019 roku kredytu inwestycyjnego.</w:t>
      </w:r>
    </w:p>
    <w:p w14:paraId="2F2FF7DA" w14:textId="77777777" w:rsidR="00FA21F4" w:rsidRPr="00761D32" w:rsidRDefault="00FA21F4" w:rsidP="00FA21F4">
      <w:pPr>
        <w:pStyle w:val="Standard"/>
        <w:spacing w:after="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Dla celów projekcji sprawozdań finansowych na lata 2019-2021 przyjęto założenia wynikające z podpisanych umów, rozpoczętych inwestycji i nakazów:</w:t>
      </w:r>
    </w:p>
    <w:p w14:paraId="5E4440EF" w14:textId="77777777" w:rsidR="00FA21F4" w:rsidRPr="00761D32" w:rsidRDefault="00FA21F4" w:rsidP="00FA21F4">
      <w:pPr>
        <w:pStyle w:val="Standard"/>
        <w:numPr>
          <w:ilvl w:val="0"/>
          <w:numId w:val="16"/>
        </w:numPr>
        <w:spacing w:line="360" w:lineRule="auto"/>
        <w:ind w:left="0" w:firstLine="0"/>
        <w:jc w:val="both"/>
        <w:rPr>
          <w:rFonts w:ascii="Tahoma" w:hAnsi="Tahoma" w:cs="Tahoma"/>
          <w:bCs/>
          <w:color w:val="000000" w:themeColor="text1"/>
          <w:sz w:val="24"/>
          <w:szCs w:val="24"/>
        </w:rPr>
      </w:pPr>
      <w:r w:rsidRPr="00761D32">
        <w:rPr>
          <w:rFonts w:ascii="Tahoma" w:hAnsi="Tahoma" w:cs="Tahoma"/>
          <w:color w:val="000000" w:themeColor="text1"/>
          <w:sz w:val="24"/>
          <w:szCs w:val="24"/>
        </w:rPr>
        <w:t>w 2020 roku:</w:t>
      </w:r>
    </w:p>
    <w:p w14:paraId="7B7BE963" w14:textId="77777777" w:rsidR="00FA21F4" w:rsidRPr="00761D32" w:rsidRDefault="00FA21F4" w:rsidP="00FA21F4">
      <w:pPr>
        <w:pStyle w:val="Akapitzlist"/>
        <w:numPr>
          <w:ilvl w:val="0"/>
          <w:numId w:val="31"/>
        </w:numPr>
        <w:suppressAutoHyphens/>
        <w:autoSpaceDN w:val="0"/>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Wykonanie II etapu zadania inwestycyjnego pn. </w:t>
      </w:r>
      <w:r w:rsidRPr="00761D32">
        <w:rPr>
          <w:rFonts w:ascii="Tahoma" w:hAnsi="Tahoma" w:cs="Tahoma"/>
          <w:i/>
          <w:iCs/>
          <w:color w:val="000000" w:themeColor="text1"/>
          <w:sz w:val="24"/>
          <w:szCs w:val="24"/>
        </w:rPr>
        <w:t xml:space="preserve">„Termomodernizacja budynków SPZZOZ w Wyszkowie” realizowanego w ramach projektu </w:t>
      </w:r>
      <w:r w:rsidRPr="00761D32">
        <w:rPr>
          <w:rFonts w:ascii="Tahoma" w:hAnsi="Tahoma" w:cs="Tahoma"/>
          <w:color w:val="000000" w:themeColor="text1"/>
          <w:sz w:val="24"/>
          <w:szCs w:val="24"/>
        </w:rPr>
        <w:t>„</w:t>
      </w:r>
      <w:r w:rsidRPr="00761D32">
        <w:rPr>
          <w:rFonts w:ascii="Tahoma" w:hAnsi="Tahoma" w:cs="Tahoma"/>
          <w:i/>
          <w:color w:val="000000" w:themeColor="text1"/>
          <w:sz w:val="24"/>
          <w:szCs w:val="24"/>
        </w:rPr>
        <w:t>Wspieranie efektywności energetycznej, inteligentnego zarządzania energią i wykorzystania odnawialnych źródeł energii w budynkach publicznych i sektorze mieszkaniowym. Poprawa efektywności energetycznej oraz ograniczanie niskiej emisji w SPZZOZ w Wyszkowie”</w:t>
      </w:r>
      <w:r w:rsidRPr="00761D32">
        <w:rPr>
          <w:rFonts w:ascii="Tahoma" w:hAnsi="Tahoma" w:cs="Tahoma"/>
          <w:color w:val="000000" w:themeColor="text1"/>
          <w:sz w:val="24"/>
          <w:szCs w:val="24"/>
        </w:rPr>
        <w:t xml:space="preserve"> – wartość inwestycji to kwota 6.254.180,86 zł, w tym współfinansowanie ze środków Europejskiego Funduszu Rozwoju Regionalnego w wysokości 2.567.005,58 zł, co stanowi 41,04 % kwoty całkowitych wydatków</w:t>
      </w:r>
      <w:r w:rsidRPr="00761D32">
        <w:rPr>
          <w:rFonts w:ascii="Tahoma" w:hAnsi="Tahoma" w:cs="Tahoma"/>
          <w:i/>
          <w:color w:val="000000" w:themeColor="text1"/>
          <w:sz w:val="24"/>
          <w:szCs w:val="24"/>
        </w:rPr>
        <w:t xml:space="preserve">; </w:t>
      </w:r>
      <w:r w:rsidRPr="00761D32">
        <w:rPr>
          <w:rFonts w:ascii="Tahoma" w:hAnsi="Tahoma" w:cs="Tahoma"/>
          <w:iCs/>
          <w:color w:val="000000" w:themeColor="text1"/>
          <w:sz w:val="24"/>
          <w:szCs w:val="24"/>
        </w:rPr>
        <w:t>ze</w:t>
      </w:r>
      <w:r w:rsidRPr="00761D32">
        <w:rPr>
          <w:rFonts w:ascii="Tahoma" w:hAnsi="Tahoma" w:cs="Tahoma"/>
          <w:i/>
          <w:color w:val="000000" w:themeColor="text1"/>
          <w:sz w:val="24"/>
          <w:szCs w:val="24"/>
        </w:rPr>
        <w:t xml:space="preserve"> </w:t>
      </w:r>
      <w:r w:rsidRPr="00761D32">
        <w:rPr>
          <w:rFonts w:ascii="Tahoma" w:hAnsi="Tahoma" w:cs="Tahoma"/>
          <w:iCs/>
          <w:color w:val="000000" w:themeColor="text1"/>
          <w:sz w:val="24"/>
          <w:szCs w:val="24"/>
        </w:rPr>
        <w:t>względu na brak środków własnych uzupełniających finansowanie zadania, planowane jest zaciągnięcie kredytu długoterminowego w kwocie ok. 2 mln zł, z odroczeniem jego spłaty od 2021 roku.</w:t>
      </w:r>
    </w:p>
    <w:p w14:paraId="5BB56FA0" w14:textId="77777777" w:rsidR="00FA21F4" w:rsidRPr="00761D32" w:rsidRDefault="00FA21F4" w:rsidP="00FA21F4">
      <w:pPr>
        <w:pStyle w:val="Akapitzlist"/>
        <w:suppressAutoHyphens/>
        <w:autoSpaceDN w:val="0"/>
        <w:spacing w:after="0" w:line="360" w:lineRule="auto"/>
        <w:ind w:left="360"/>
        <w:jc w:val="both"/>
        <w:rPr>
          <w:rFonts w:ascii="Tahoma" w:hAnsi="Tahoma" w:cs="Tahoma"/>
          <w:iCs/>
          <w:color w:val="000000" w:themeColor="text1"/>
          <w:sz w:val="24"/>
          <w:szCs w:val="24"/>
        </w:rPr>
      </w:pPr>
      <w:r w:rsidRPr="00761D32">
        <w:rPr>
          <w:rFonts w:ascii="Tahoma" w:hAnsi="Tahoma" w:cs="Tahoma"/>
          <w:iCs/>
          <w:color w:val="000000" w:themeColor="text1"/>
          <w:sz w:val="24"/>
          <w:szCs w:val="24"/>
        </w:rPr>
        <w:t>SPZZOZ w Wyszkowie zgodnie z Planem Gospodarki Niskoemisyjnej dla Gminy Wyszków stawia trzy główne cele strategiczne, jakim jest redukcja emisji CO2, redukcja zużycia energii finalnej oraz wzrost udziału energii pochodzącej ze źródeł odnawialnych. Działania, które zostały założone podczas realizacji projektu przyczynią się do rozwiązania problemów nie tylko w kwestii środowiska naturalnego, ale także w dziedzinie ochrony zdrowia, warunków hospitalizacji, co będzie miało wymierny, pozytywny wpływ na poziom leczenia i profilaktyki.</w:t>
      </w:r>
    </w:p>
    <w:p w14:paraId="5A884648" w14:textId="77777777" w:rsidR="00FA21F4" w:rsidRPr="00761D32" w:rsidRDefault="00FA21F4" w:rsidP="00FA21F4">
      <w:pPr>
        <w:pStyle w:val="Akapitzlist"/>
        <w:suppressAutoHyphens/>
        <w:autoSpaceDN w:val="0"/>
        <w:spacing w:after="0" w:line="360" w:lineRule="auto"/>
        <w:ind w:left="360"/>
        <w:jc w:val="both"/>
        <w:rPr>
          <w:rFonts w:ascii="Tahoma" w:hAnsi="Tahoma" w:cs="Tahoma"/>
          <w:iCs/>
          <w:color w:val="000000" w:themeColor="text1"/>
          <w:sz w:val="24"/>
          <w:szCs w:val="24"/>
        </w:rPr>
      </w:pPr>
      <w:r w:rsidRPr="00761D32">
        <w:rPr>
          <w:rFonts w:ascii="Tahoma" w:hAnsi="Tahoma" w:cs="Tahoma"/>
          <w:iCs/>
          <w:color w:val="000000" w:themeColor="text1"/>
          <w:sz w:val="24"/>
          <w:szCs w:val="24"/>
        </w:rPr>
        <w:t>Najważniejszymi celami projektu są:</w:t>
      </w:r>
    </w:p>
    <w:p w14:paraId="38FD2D58" w14:textId="77777777" w:rsidR="00FA21F4" w:rsidRPr="00761D32" w:rsidRDefault="00FA21F4" w:rsidP="00FA21F4">
      <w:pPr>
        <w:pStyle w:val="Akapitzlist"/>
        <w:numPr>
          <w:ilvl w:val="0"/>
          <w:numId w:val="32"/>
        </w:numPr>
        <w:suppressAutoHyphens/>
        <w:autoSpaceDN w:val="0"/>
        <w:spacing w:after="0" w:line="360" w:lineRule="auto"/>
        <w:ind w:left="1080"/>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zmniejszenie zapotrzebowania na energię</w:t>
      </w:r>
    </w:p>
    <w:p w14:paraId="63C1661A" w14:textId="77777777" w:rsidR="00FA21F4" w:rsidRPr="00761D32" w:rsidRDefault="00FA21F4" w:rsidP="00FA21F4">
      <w:pPr>
        <w:pStyle w:val="Akapitzlist"/>
        <w:numPr>
          <w:ilvl w:val="0"/>
          <w:numId w:val="32"/>
        </w:numPr>
        <w:suppressAutoHyphens/>
        <w:autoSpaceDN w:val="0"/>
        <w:spacing w:after="0" w:line="360" w:lineRule="auto"/>
        <w:ind w:left="1080"/>
        <w:jc w:val="both"/>
        <w:rPr>
          <w:rFonts w:ascii="Tahoma" w:hAnsi="Tahoma" w:cs="Tahoma"/>
          <w:color w:val="000000" w:themeColor="text1"/>
          <w:sz w:val="24"/>
          <w:szCs w:val="24"/>
        </w:rPr>
      </w:pPr>
      <w:r w:rsidRPr="00761D32">
        <w:rPr>
          <w:rFonts w:ascii="Tahoma" w:hAnsi="Tahoma" w:cs="Tahoma"/>
          <w:color w:val="000000" w:themeColor="text1"/>
          <w:sz w:val="24"/>
          <w:szCs w:val="24"/>
        </w:rPr>
        <w:t>zmniejszenie kosztów eksploatacyjnych</w:t>
      </w:r>
    </w:p>
    <w:p w14:paraId="0D76EB2F" w14:textId="77777777" w:rsidR="00FA21F4" w:rsidRPr="00761D32" w:rsidRDefault="00FA21F4" w:rsidP="00FA21F4">
      <w:pPr>
        <w:pStyle w:val="Akapitzlist"/>
        <w:numPr>
          <w:ilvl w:val="0"/>
          <w:numId w:val="32"/>
        </w:numPr>
        <w:suppressAutoHyphens/>
        <w:autoSpaceDN w:val="0"/>
        <w:spacing w:after="0" w:line="360" w:lineRule="auto"/>
        <w:ind w:left="1080"/>
        <w:jc w:val="both"/>
        <w:rPr>
          <w:rFonts w:ascii="Tahoma" w:hAnsi="Tahoma" w:cs="Tahoma"/>
          <w:color w:val="000000" w:themeColor="text1"/>
          <w:sz w:val="24"/>
          <w:szCs w:val="24"/>
        </w:rPr>
      </w:pPr>
      <w:r w:rsidRPr="00761D32">
        <w:rPr>
          <w:rFonts w:ascii="Tahoma" w:hAnsi="Tahoma" w:cs="Tahoma"/>
          <w:color w:val="000000" w:themeColor="text1"/>
          <w:sz w:val="24"/>
          <w:szCs w:val="24"/>
        </w:rPr>
        <w:t>wykorzystanie energii pochodzącej ze źródeł odnawialnych</w:t>
      </w:r>
    </w:p>
    <w:p w14:paraId="26292798" w14:textId="77777777" w:rsidR="00FA21F4" w:rsidRPr="00761D32" w:rsidRDefault="00FA21F4" w:rsidP="00FA21F4">
      <w:pPr>
        <w:pStyle w:val="Akapitzlist"/>
        <w:numPr>
          <w:ilvl w:val="0"/>
          <w:numId w:val="32"/>
        </w:numPr>
        <w:suppressAutoHyphens/>
        <w:autoSpaceDN w:val="0"/>
        <w:spacing w:after="0" w:line="360" w:lineRule="auto"/>
        <w:ind w:left="1080"/>
        <w:jc w:val="both"/>
        <w:rPr>
          <w:rFonts w:ascii="Tahoma" w:hAnsi="Tahoma" w:cs="Tahoma"/>
          <w:color w:val="000000" w:themeColor="text1"/>
          <w:sz w:val="24"/>
          <w:szCs w:val="24"/>
        </w:rPr>
      </w:pPr>
      <w:r w:rsidRPr="00761D32">
        <w:rPr>
          <w:rFonts w:ascii="Tahoma" w:hAnsi="Tahoma" w:cs="Tahoma"/>
          <w:color w:val="000000" w:themeColor="text1"/>
          <w:sz w:val="24"/>
          <w:szCs w:val="24"/>
        </w:rPr>
        <w:t>redukcja zanieczyszczeń do atmosfery</w:t>
      </w:r>
    </w:p>
    <w:p w14:paraId="13E0AA91" w14:textId="77777777" w:rsidR="00FA21F4" w:rsidRPr="00761D32" w:rsidRDefault="00FA21F4" w:rsidP="00FA21F4">
      <w:pPr>
        <w:pStyle w:val="Akapitzlist"/>
        <w:numPr>
          <w:ilvl w:val="0"/>
          <w:numId w:val="32"/>
        </w:numPr>
        <w:suppressAutoHyphens/>
        <w:autoSpaceDN w:val="0"/>
        <w:spacing w:after="0" w:line="360" w:lineRule="auto"/>
        <w:ind w:left="1080"/>
        <w:jc w:val="both"/>
        <w:rPr>
          <w:rFonts w:ascii="Tahoma" w:hAnsi="Tahoma" w:cs="Tahoma"/>
          <w:color w:val="000000" w:themeColor="text1"/>
          <w:sz w:val="24"/>
          <w:szCs w:val="24"/>
        </w:rPr>
      </w:pPr>
      <w:r w:rsidRPr="00761D32">
        <w:rPr>
          <w:rFonts w:ascii="Tahoma" w:hAnsi="Tahoma" w:cs="Tahoma"/>
          <w:color w:val="000000" w:themeColor="text1"/>
          <w:sz w:val="24"/>
          <w:szCs w:val="24"/>
        </w:rPr>
        <w:t>poprawa warunków użytkowania obiektów użyteczności publicznej.</w:t>
      </w:r>
    </w:p>
    <w:p w14:paraId="2CFC46EE" w14:textId="77777777" w:rsidR="00FA21F4" w:rsidRPr="00761D32" w:rsidRDefault="00FA21F4" w:rsidP="00FA21F4">
      <w:pPr>
        <w:pStyle w:val="Akapitzlist"/>
        <w:suppressAutoHyphens/>
        <w:autoSpaceDN w:val="0"/>
        <w:spacing w:line="360" w:lineRule="auto"/>
        <w:ind w:left="360"/>
        <w:jc w:val="both"/>
        <w:textAlignment w:val="baseline"/>
        <w:rPr>
          <w:rFonts w:ascii="Tahoma" w:hAnsi="Tahoma" w:cs="Tahoma"/>
          <w:iCs/>
          <w:color w:val="000000" w:themeColor="text1"/>
          <w:sz w:val="24"/>
          <w:szCs w:val="24"/>
        </w:rPr>
      </w:pPr>
      <w:r w:rsidRPr="00761D32">
        <w:rPr>
          <w:rFonts w:ascii="Tahoma" w:hAnsi="Tahoma" w:cs="Tahoma"/>
          <w:iCs/>
          <w:color w:val="000000" w:themeColor="text1"/>
          <w:sz w:val="24"/>
          <w:szCs w:val="24"/>
        </w:rPr>
        <w:t>Inwestycja będzie skutkować redukcją kosztów, co wynikać ma z niższego poziomu zakupu energii elektrycznej, cieplnej i wody, obniżenia wydatków na remonty bieżące. Poprawi również warunki przebywania dla pracowników i pacjentów.</w:t>
      </w:r>
    </w:p>
    <w:p w14:paraId="6539F286" w14:textId="77777777" w:rsidR="00FA21F4" w:rsidRPr="00761D32" w:rsidRDefault="00FA21F4" w:rsidP="00FA21F4">
      <w:pPr>
        <w:pStyle w:val="Akapitzlist"/>
        <w:numPr>
          <w:ilvl w:val="0"/>
          <w:numId w:val="31"/>
        </w:numPr>
        <w:suppressAutoHyphens/>
        <w:autoSpaceDN w:val="0"/>
        <w:spacing w:line="360" w:lineRule="auto"/>
        <w:ind w:hanging="218"/>
        <w:jc w:val="both"/>
        <w:rPr>
          <w:rFonts w:ascii="Tahoma" w:hAnsi="Tahoma" w:cs="Tahoma"/>
          <w:color w:val="000000" w:themeColor="text1"/>
          <w:sz w:val="24"/>
          <w:szCs w:val="24"/>
        </w:rPr>
      </w:pPr>
      <w:r w:rsidRPr="00761D32">
        <w:rPr>
          <w:rFonts w:ascii="Tahoma" w:hAnsi="Tahoma" w:cs="Tahoma"/>
          <w:color w:val="000000" w:themeColor="text1"/>
          <w:sz w:val="24"/>
          <w:szCs w:val="24"/>
        </w:rPr>
        <w:t>Wykonanie zadania inwestycyjnego pn. „</w:t>
      </w:r>
      <w:r w:rsidRPr="00761D32">
        <w:rPr>
          <w:rFonts w:ascii="Tahoma" w:hAnsi="Tahoma" w:cs="Tahoma"/>
          <w:i/>
          <w:color w:val="000000" w:themeColor="text1"/>
          <w:sz w:val="24"/>
          <w:szCs w:val="24"/>
        </w:rPr>
        <w:t xml:space="preserve">Wyposażenie SPZZOZ w Wyszkowie </w:t>
      </w:r>
      <w:r w:rsidRPr="00761D32">
        <w:rPr>
          <w:rFonts w:ascii="Tahoma" w:hAnsi="Tahoma" w:cs="Tahoma"/>
          <w:i/>
          <w:color w:val="000000" w:themeColor="text1"/>
          <w:sz w:val="24"/>
          <w:szCs w:val="24"/>
        </w:rPr>
        <w:br/>
        <w:t>w nowoczesną aparaturę medyczną”</w:t>
      </w:r>
      <w:r w:rsidRPr="00761D32">
        <w:rPr>
          <w:rFonts w:ascii="Tahoma" w:hAnsi="Tahoma" w:cs="Tahoma"/>
          <w:i/>
          <w:iCs/>
          <w:color w:val="000000" w:themeColor="text1"/>
          <w:sz w:val="24"/>
          <w:szCs w:val="24"/>
        </w:rPr>
        <w:t xml:space="preserve"> realizowanego w ramach projektu RIT. </w:t>
      </w:r>
      <w:r w:rsidRPr="00761D32">
        <w:rPr>
          <w:rFonts w:ascii="Tahoma" w:hAnsi="Tahoma" w:cs="Tahoma"/>
          <w:color w:val="000000" w:themeColor="text1"/>
          <w:sz w:val="24"/>
          <w:szCs w:val="24"/>
        </w:rPr>
        <w:t>Wartość inwestycji to 2.876.720,00 zł, w tym środki unijne w wysokości 2.301.376,00 zł, co stanowi 80 % kwoty całkowitych wydatków</w:t>
      </w:r>
      <w:r w:rsidRPr="00761D32">
        <w:rPr>
          <w:rFonts w:ascii="Tahoma" w:hAnsi="Tahoma" w:cs="Tahoma"/>
          <w:i/>
          <w:color w:val="000000" w:themeColor="text1"/>
          <w:sz w:val="24"/>
          <w:szCs w:val="24"/>
        </w:rPr>
        <w:t>;</w:t>
      </w:r>
    </w:p>
    <w:p w14:paraId="7B19E541" w14:textId="77777777" w:rsidR="00FA21F4" w:rsidRPr="00761D32" w:rsidRDefault="00FA21F4" w:rsidP="00FA21F4">
      <w:pPr>
        <w:pStyle w:val="Akapitzlist"/>
        <w:suppressAutoHyphens/>
        <w:autoSpaceDN w:val="0"/>
        <w:spacing w:line="360" w:lineRule="auto"/>
        <w:ind w:left="360"/>
        <w:jc w:val="both"/>
        <w:rPr>
          <w:rFonts w:ascii="Tahoma" w:hAnsi="Tahoma" w:cs="Tahoma"/>
          <w:color w:val="000000" w:themeColor="text1"/>
          <w:sz w:val="24"/>
          <w:szCs w:val="24"/>
        </w:rPr>
      </w:pPr>
      <w:r w:rsidRPr="00761D32">
        <w:rPr>
          <w:rFonts w:ascii="Tahoma" w:hAnsi="Tahoma" w:cs="Tahoma"/>
          <w:color w:val="000000" w:themeColor="text1"/>
          <w:sz w:val="24"/>
          <w:szCs w:val="24"/>
        </w:rPr>
        <w:t>Poniżej wykaz sprzętu zakupionego w ramach powyższego zadania:</w:t>
      </w:r>
    </w:p>
    <w:tbl>
      <w:tblPr>
        <w:tblStyle w:val="Tabela-Siatka"/>
        <w:tblW w:w="8940" w:type="dxa"/>
        <w:jc w:val="center"/>
        <w:tblInd w:w="0" w:type="dxa"/>
        <w:tblLayout w:type="fixed"/>
        <w:tblLook w:val="04A0" w:firstRow="1" w:lastRow="0" w:firstColumn="1" w:lastColumn="0" w:noHBand="0" w:noVBand="1"/>
      </w:tblPr>
      <w:tblGrid>
        <w:gridCol w:w="851"/>
        <w:gridCol w:w="2842"/>
        <w:gridCol w:w="1560"/>
        <w:gridCol w:w="1843"/>
        <w:gridCol w:w="1844"/>
      </w:tblGrid>
      <w:tr w:rsidR="00FA21F4" w:rsidRPr="00761D32" w14:paraId="42B2AB46" w14:textId="77777777" w:rsidTr="00FA21F4">
        <w:trPr>
          <w:trHeight w:val="7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B7CE201"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Lp.</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F70FB6"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Nazwa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22A0AB"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Liczba sztuk</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7A9B29"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Wartość netto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9F41F8"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Wartość brutto</w:t>
            </w:r>
          </w:p>
        </w:tc>
      </w:tr>
      <w:tr w:rsidR="00FA21F4" w:rsidRPr="00761D32" w14:paraId="51855440" w14:textId="77777777" w:rsidTr="00FA21F4">
        <w:trPr>
          <w:trHeight w:val="5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5B6170A6"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I.</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442B7070"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Oddział Ginekologiczno-Położniczy</w:t>
            </w:r>
          </w:p>
        </w:tc>
      </w:tr>
      <w:tr w:rsidR="00FA21F4" w:rsidRPr="00761D32" w14:paraId="3657076B" w14:textId="77777777" w:rsidTr="00FA21F4">
        <w:trPr>
          <w:trHeight w:val="5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2FDF3BF"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7C875A" w14:textId="77777777" w:rsidR="00FA21F4" w:rsidRPr="00761D32" w:rsidRDefault="00FA21F4">
            <w:pPr>
              <w:pStyle w:val="Akapitzlist"/>
              <w:suppressAutoHyphens/>
              <w:autoSpaceDN w:val="0"/>
              <w:spacing w:after="0" w:line="240" w:lineRule="auto"/>
              <w:ind w:left="0"/>
              <w:rPr>
                <w:rFonts w:ascii="Tahoma" w:hAnsi="Tahoma" w:cs="Tahoma"/>
                <w:color w:val="000000" w:themeColor="text1"/>
                <w:sz w:val="24"/>
                <w:szCs w:val="24"/>
              </w:rPr>
            </w:pPr>
            <w:proofErr w:type="spellStart"/>
            <w:r w:rsidRPr="00761D32">
              <w:rPr>
                <w:rFonts w:ascii="Tahoma" w:hAnsi="Tahoma" w:cs="Tahoma"/>
                <w:color w:val="000000" w:themeColor="text1"/>
                <w:sz w:val="24"/>
                <w:szCs w:val="24"/>
              </w:rPr>
              <w:t>Histeroskop</w:t>
            </w:r>
            <w:proofErr w:type="spellEnd"/>
            <w:r w:rsidRPr="00761D32">
              <w:rPr>
                <w:rFonts w:ascii="Tahoma" w:hAnsi="Tahoma" w:cs="Tahoma"/>
                <w:color w:val="000000" w:themeColor="text1"/>
                <w:sz w:val="24"/>
                <w:szCs w:val="24"/>
              </w:rPr>
              <w:t xml:space="preserve"> operacyjny</w:t>
            </w:r>
            <w:r w:rsidRPr="00761D32">
              <w:rPr>
                <w:rFonts w:ascii="Tahoma" w:hAnsi="Tahoma" w:cs="Tahoma"/>
                <w:color w:val="000000" w:themeColor="text1"/>
                <w:sz w:val="24"/>
                <w:szCs w:val="24"/>
              </w:rPr>
              <w:br/>
              <w:t>z oprzyrządowaniem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6184E7"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347068"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156 876,32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C8FB22"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169 426,43</w:t>
            </w:r>
          </w:p>
        </w:tc>
      </w:tr>
      <w:tr w:rsidR="00FA21F4" w:rsidRPr="00761D32" w14:paraId="2BDFE10D" w14:textId="77777777" w:rsidTr="00FA21F4">
        <w:trPr>
          <w:trHeight w:val="5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3C452F6"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DAF7EF5" w14:textId="77777777" w:rsidR="00FA21F4" w:rsidRPr="00761D32" w:rsidRDefault="00FA21F4">
            <w:pPr>
              <w:pStyle w:val="Akapitzlist"/>
              <w:suppressAutoHyphens/>
              <w:autoSpaceDN w:val="0"/>
              <w:spacing w:after="0" w:line="240" w:lineRule="auto"/>
              <w:ind w:left="0"/>
              <w:rPr>
                <w:rFonts w:ascii="Tahoma" w:hAnsi="Tahoma" w:cs="Tahoma"/>
                <w:color w:val="000000" w:themeColor="text1"/>
                <w:sz w:val="24"/>
                <w:szCs w:val="24"/>
              </w:rPr>
            </w:pPr>
            <w:r w:rsidRPr="00761D32">
              <w:rPr>
                <w:rFonts w:ascii="Tahoma" w:hAnsi="Tahoma" w:cs="Tahoma"/>
                <w:color w:val="000000" w:themeColor="text1"/>
                <w:sz w:val="24"/>
                <w:szCs w:val="24"/>
              </w:rPr>
              <w:t>KTG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A663CF"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4FB7C4"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25 636,49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49C38D"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27 687,41</w:t>
            </w:r>
          </w:p>
        </w:tc>
      </w:tr>
      <w:tr w:rsidR="00FA21F4" w:rsidRPr="00761D32" w14:paraId="59E1AAD9" w14:textId="77777777" w:rsidTr="00FA21F4">
        <w:trPr>
          <w:trHeight w:val="5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6C9679E"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3.</w:t>
            </w:r>
          </w:p>
        </w:tc>
        <w:tc>
          <w:tcPr>
            <w:tcW w:w="2840" w:type="dxa"/>
            <w:tcBorders>
              <w:top w:val="single" w:sz="4" w:space="0" w:color="auto"/>
              <w:left w:val="single" w:sz="4" w:space="0" w:color="auto"/>
              <w:bottom w:val="single" w:sz="4" w:space="0" w:color="auto"/>
              <w:right w:val="single" w:sz="4" w:space="0" w:color="auto"/>
            </w:tcBorders>
            <w:hideMark/>
          </w:tcPr>
          <w:p w14:paraId="37990592" w14:textId="77777777" w:rsidR="00FA21F4" w:rsidRPr="00761D32" w:rsidRDefault="00FA21F4">
            <w:pPr>
              <w:pStyle w:val="Akapitzlist"/>
              <w:suppressAutoHyphens/>
              <w:autoSpaceDN w:val="0"/>
              <w:spacing w:after="0" w:line="240" w:lineRule="auto"/>
              <w:ind w:left="0"/>
              <w:rPr>
                <w:rFonts w:ascii="Tahoma" w:hAnsi="Tahoma" w:cs="Tahoma"/>
                <w:color w:val="000000" w:themeColor="text1"/>
                <w:sz w:val="24"/>
                <w:szCs w:val="24"/>
              </w:rPr>
            </w:pPr>
            <w:r w:rsidRPr="00761D32">
              <w:rPr>
                <w:rFonts w:ascii="Tahoma" w:hAnsi="Tahoma" w:cs="Tahoma"/>
                <w:color w:val="000000" w:themeColor="text1"/>
                <w:sz w:val="24"/>
                <w:szCs w:val="24"/>
              </w:rPr>
              <w:t xml:space="preserve">Fotel ginekologiczny </w:t>
            </w:r>
            <w:r w:rsidRPr="00761D32">
              <w:rPr>
                <w:rFonts w:ascii="Tahoma" w:hAnsi="Tahoma" w:cs="Tahoma"/>
                <w:color w:val="000000" w:themeColor="text1"/>
                <w:sz w:val="24"/>
                <w:szCs w:val="24"/>
              </w:rPr>
              <w:br/>
              <w:t>z leżanką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777E78"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73B7F8E"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17 153,04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99731B" w14:textId="77777777" w:rsidR="00FA21F4" w:rsidRPr="00761D32" w:rsidRDefault="00FA21F4">
            <w:pPr>
              <w:pStyle w:val="Akapitzlist"/>
              <w:suppressAutoHyphens/>
              <w:autoSpaceDN w:val="0"/>
              <w:spacing w:after="0" w:line="240" w:lineRule="auto"/>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18 525,28</w:t>
            </w:r>
          </w:p>
        </w:tc>
      </w:tr>
      <w:tr w:rsidR="00FA21F4" w:rsidRPr="00761D32" w14:paraId="2C21C5FA" w14:textId="77777777" w:rsidTr="00FA21F4">
        <w:trPr>
          <w:trHeight w:val="5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1643115"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II.</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3BBBBBD6" w14:textId="77777777" w:rsidR="00FA21F4" w:rsidRPr="00761D32" w:rsidRDefault="00FA21F4">
            <w:pPr>
              <w:pStyle w:val="Akapitzlist"/>
              <w:suppressAutoHyphens/>
              <w:autoSpaceDN w:val="0"/>
              <w:spacing w:after="0" w:line="240" w:lineRule="auto"/>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Blok Operacyjny</w:t>
            </w:r>
          </w:p>
        </w:tc>
      </w:tr>
      <w:tr w:rsidR="00FA21F4" w:rsidRPr="00761D32" w14:paraId="144B7E9F" w14:textId="77777777" w:rsidTr="00FA21F4">
        <w:trPr>
          <w:trHeight w:val="5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6B4DB5E"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hideMark/>
          </w:tcPr>
          <w:p w14:paraId="03506CEF"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Zestaw operacyjny do zabiegów laparoskopowych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6FC0C0"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425ADF"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88 540,35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A4F4AE"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95,623,58</w:t>
            </w:r>
          </w:p>
        </w:tc>
      </w:tr>
      <w:tr w:rsidR="00FA21F4" w:rsidRPr="00761D32" w14:paraId="7EDF1C84" w14:textId="77777777" w:rsidTr="00FA21F4">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F455136"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2840" w:type="dxa"/>
            <w:tcBorders>
              <w:top w:val="single" w:sz="4" w:space="0" w:color="auto"/>
              <w:left w:val="single" w:sz="4" w:space="0" w:color="auto"/>
              <w:bottom w:val="single" w:sz="4" w:space="0" w:color="auto"/>
              <w:right w:val="single" w:sz="4" w:space="0" w:color="auto"/>
            </w:tcBorders>
            <w:hideMark/>
          </w:tcPr>
          <w:p w14:paraId="114947FB"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 xml:space="preserve">Zestaw na blok operacyjny </w:t>
            </w:r>
            <w:r w:rsidRPr="00761D32">
              <w:rPr>
                <w:rFonts w:ascii="Tahoma" w:hAnsi="Tahoma" w:cs="Tahoma"/>
                <w:color w:val="000000" w:themeColor="text1"/>
                <w:sz w:val="24"/>
                <w:szCs w:val="24"/>
              </w:rPr>
              <w:br/>
              <w:t xml:space="preserve">w zakresie neurochirurgii </w:t>
            </w:r>
            <w:r w:rsidRPr="00761D32">
              <w:rPr>
                <w:rFonts w:ascii="Tahoma" w:hAnsi="Tahoma" w:cs="Tahoma"/>
                <w:color w:val="000000" w:themeColor="text1"/>
                <w:sz w:val="24"/>
                <w:szCs w:val="24"/>
              </w:rPr>
              <w:br/>
              <w:t>i ortopedii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5B26F9"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F3008A"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222 424,42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687F0D"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240 218,37</w:t>
            </w:r>
          </w:p>
        </w:tc>
      </w:tr>
      <w:tr w:rsidR="00FA21F4" w:rsidRPr="00761D32" w14:paraId="5885ACD5"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5055EB77"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III.</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0B370349" w14:textId="77777777" w:rsidR="00FA21F4" w:rsidRPr="00761D32" w:rsidRDefault="00FA21F4">
            <w:pPr>
              <w:pStyle w:val="Akapitzlist"/>
              <w:suppressAutoHyphens/>
              <w:autoSpaceDN w:val="0"/>
              <w:spacing w:after="0"/>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Oddział Neonatologiczny</w:t>
            </w:r>
          </w:p>
        </w:tc>
      </w:tr>
      <w:tr w:rsidR="00FA21F4" w:rsidRPr="00761D32" w14:paraId="74FA9DF4"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B4452C1"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72774C1"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proofErr w:type="spellStart"/>
            <w:r w:rsidRPr="00761D32">
              <w:rPr>
                <w:rFonts w:ascii="Tahoma" w:hAnsi="Tahoma" w:cs="Tahoma"/>
                <w:color w:val="000000" w:themeColor="text1"/>
                <w:sz w:val="24"/>
                <w:szCs w:val="24"/>
              </w:rPr>
              <w:t>Bilirubinometr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FB6E442"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5F9125"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45 031,50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4FF1C2"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48 634,02</w:t>
            </w:r>
          </w:p>
        </w:tc>
      </w:tr>
      <w:tr w:rsidR="00FA21F4" w:rsidRPr="00761D32" w14:paraId="4F33940E"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D8A8ADB"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6FDDF14"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Lampa do fototerapii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63F534"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C2BE27"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76 129,24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05DE71"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82 219,58</w:t>
            </w:r>
          </w:p>
        </w:tc>
      </w:tr>
      <w:tr w:rsidR="00FA21F4" w:rsidRPr="00761D32" w14:paraId="3F00AC07"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8C3B26F"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lastRenderedPageBreak/>
              <w:t>3.</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6A0FB87"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Kardiomonitor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E5483"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5D2A11"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19 506,03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23870D"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21 066,51</w:t>
            </w:r>
          </w:p>
        </w:tc>
      </w:tr>
      <w:tr w:rsidR="00FA21F4" w:rsidRPr="00761D32" w14:paraId="2917EB9B"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7D46C20"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IV.</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4B44CA76" w14:textId="77777777" w:rsidR="00FA21F4" w:rsidRPr="00761D32" w:rsidRDefault="00FA21F4">
            <w:pPr>
              <w:pStyle w:val="Akapitzlist"/>
              <w:suppressAutoHyphens/>
              <w:autoSpaceDN w:val="0"/>
              <w:spacing w:after="0"/>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Oddział Anestezjologii i Intensywnej Terapii</w:t>
            </w:r>
          </w:p>
        </w:tc>
      </w:tr>
      <w:tr w:rsidR="00FA21F4" w:rsidRPr="00761D32" w14:paraId="0EDE05C7"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5B671E0"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33B6CAE"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proofErr w:type="spellStart"/>
            <w:r w:rsidRPr="00761D32">
              <w:rPr>
                <w:rFonts w:ascii="Tahoma" w:hAnsi="Tahoma" w:cs="Tahoma"/>
                <w:color w:val="000000" w:themeColor="text1"/>
                <w:sz w:val="24"/>
                <w:szCs w:val="24"/>
              </w:rPr>
              <w:t>Wideoendoskop</w:t>
            </w:r>
            <w:proofErr w:type="spellEnd"/>
            <w:r w:rsidRPr="00761D32">
              <w:rPr>
                <w:rFonts w:ascii="Tahoma" w:hAnsi="Tahoma" w:cs="Tahoma"/>
                <w:color w:val="000000" w:themeColor="text1"/>
                <w:sz w:val="24"/>
                <w:szCs w:val="24"/>
              </w:rPr>
              <w:t xml:space="preserve"> intubacyjny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4FB91"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F3D7E5"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32 101,34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AE4D72"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34 669,45</w:t>
            </w:r>
          </w:p>
        </w:tc>
      </w:tr>
      <w:tr w:rsidR="00FA21F4" w:rsidRPr="00761D32" w14:paraId="0AFBFCD7"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6906454"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V.</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1C65DDD5" w14:textId="77777777" w:rsidR="00FA21F4" w:rsidRPr="00761D32" w:rsidRDefault="00FA21F4">
            <w:pPr>
              <w:pStyle w:val="Akapitzlist"/>
              <w:suppressAutoHyphens/>
              <w:autoSpaceDN w:val="0"/>
              <w:spacing w:after="0"/>
              <w:ind w:left="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Pododdział Chirurgii Urazowo-Ortopedycznej</w:t>
            </w:r>
          </w:p>
        </w:tc>
      </w:tr>
      <w:tr w:rsidR="00FA21F4" w:rsidRPr="00761D32" w14:paraId="371732E3" w14:textId="77777777" w:rsidTr="00FA21F4">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01F6A06"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0331835"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 xml:space="preserve">Wyciąg ze stanowiskiem do rehabilitacji </w:t>
            </w:r>
            <w:proofErr w:type="spellStart"/>
            <w:r w:rsidRPr="00761D32">
              <w:rPr>
                <w:rFonts w:ascii="Tahoma" w:hAnsi="Tahoma" w:cs="Tahoma"/>
                <w:color w:val="000000" w:themeColor="text1"/>
                <w:sz w:val="24"/>
                <w:szCs w:val="24"/>
              </w:rPr>
              <w:t>pozabiegowej</w:t>
            </w:r>
            <w:proofErr w:type="spellEnd"/>
            <w:r w:rsidRPr="00761D32">
              <w:rPr>
                <w:rFonts w:ascii="Tahoma" w:hAnsi="Tahoma" w:cs="Tahoma"/>
                <w:color w:val="000000" w:themeColor="text1"/>
                <w:sz w:val="24"/>
                <w:szCs w:val="24"/>
              </w:rPr>
              <w:t xml:space="preserve"> ortopedycznej</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3493A7"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115333"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20 843,58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B183B9"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22 511,07</w:t>
            </w:r>
          </w:p>
        </w:tc>
      </w:tr>
      <w:tr w:rsidR="00FA21F4" w:rsidRPr="00761D32" w14:paraId="3F8B65C3"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00810C6"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VI.</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20783B65"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b/>
                <w:bCs/>
                <w:color w:val="000000" w:themeColor="text1"/>
                <w:sz w:val="24"/>
                <w:szCs w:val="24"/>
              </w:rPr>
              <w:t>Poradnia Okulistyczna</w:t>
            </w:r>
          </w:p>
        </w:tc>
      </w:tr>
      <w:tr w:rsidR="00FA21F4" w:rsidRPr="00761D32" w14:paraId="603953A3" w14:textId="77777777" w:rsidTr="00FA21F4">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1CBBC09"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FF98913"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proofErr w:type="spellStart"/>
            <w:r w:rsidRPr="00761D32">
              <w:rPr>
                <w:rFonts w:ascii="Tahoma" w:hAnsi="Tahoma" w:cs="Tahoma"/>
                <w:color w:val="000000" w:themeColor="text1"/>
                <w:sz w:val="24"/>
                <w:szCs w:val="24"/>
              </w:rPr>
              <w:t>Pneumotonometr</w:t>
            </w:r>
            <w:proofErr w:type="spellEnd"/>
            <w:r w:rsidRPr="00761D32">
              <w:rPr>
                <w:rFonts w:ascii="Tahoma" w:hAnsi="Tahoma" w:cs="Tahoma"/>
                <w:color w:val="000000" w:themeColor="text1"/>
                <w:sz w:val="24"/>
                <w:szCs w:val="24"/>
              </w:rPr>
              <w:t xml:space="preserve"> - urządzenie do pomiaru ciśnienia wewnątrzgałkowego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0C75A6"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0A0952"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35 269,92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14421D"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38 091,51</w:t>
            </w:r>
          </w:p>
        </w:tc>
      </w:tr>
      <w:tr w:rsidR="00FA21F4" w:rsidRPr="00761D32" w14:paraId="2390AD9E"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24A6CDC"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VII.</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4C3EE2D4"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b/>
                <w:bCs/>
                <w:color w:val="000000" w:themeColor="text1"/>
                <w:sz w:val="24"/>
                <w:szCs w:val="24"/>
              </w:rPr>
              <w:t>Poradnia Endoskopii</w:t>
            </w:r>
          </w:p>
        </w:tc>
      </w:tr>
      <w:tr w:rsidR="00FA21F4" w:rsidRPr="00761D32" w14:paraId="5F94D978" w14:textId="77777777" w:rsidTr="00FA21F4">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0614EA2"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012543A"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Szafa dekontaminacyjna do przechowywania endoskopów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35F177"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7D3388"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88 055,77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2E9EF4"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95 100,23</w:t>
            </w:r>
          </w:p>
        </w:tc>
      </w:tr>
      <w:tr w:rsidR="00FA21F4" w:rsidRPr="00761D32" w14:paraId="1C1BFE69"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C67C0D5"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VIII.</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635DAF53"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b/>
                <w:bCs/>
                <w:color w:val="000000" w:themeColor="text1"/>
                <w:sz w:val="24"/>
                <w:szCs w:val="24"/>
              </w:rPr>
              <w:t>Pracownia Ultrasonografii Ogólnej</w:t>
            </w:r>
          </w:p>
        </w:tc>
      </w:tr>
      <w:tr w:rsidR="00FA21F4" w:rsidRPr="00761D32" w14:paraId="25CC5BE7"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8FBD443"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0B1189"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USG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ACB711"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F80295"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184 739,60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87EE44"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199 518,77</w:t>
            </w:r>
          </w:p>
        </w:tc>
      </w:tr>
      <w:tr w:rsidR="00FA21F4" w:rsidRPr="00761D32" w14:paraId="0164232B" w14:textId="77777777" w:rsidTr="00FA21F4">
        <w:trPr>
          <w:trHeight w:val="5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BEE8569"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IX.</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14:paraId="7880D479"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b/>
                <w:bCs/>
                <w:color w:val="000000" w:themeColor="text1"/>
                <w:sz w:val="24"/>
                <w:szCs w:val="24"/>
              </w:rPr>
              <w:t>Pracownia Tomografii Komputerowej</w:t>
            </w:r>
          </w:p>
        </w:tc>
      </w:tr>
      <w:tr w:rsidR="00FA21F4" w:rsidRPr="00761D32" w14:paraId="35F98E34" w14:textId="77777777" w:rsidTr="00FA21F4">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A5C9D0" w14:textId="77777777" w:rsidR="00FA21F4" w:rsidRPr="00761D32" w:rsidRDefault="00FA21F4">
            <w:pPr>
              <w:suppressAutoHyphens/>
              <w:autoSpaceDN w:val="0"/>
              <w:jc w:val="center"/>
              <w:rPr>
                <w:rFonts w:ascii="Tahoma" w:hAnsi="Tahoma" w:cs="Tahoma"/>
                <w:b/>
                <w:bCs/>
                <w:color w:val="000000" w:themeColor="text1"/>
                <w:sz w:val="24"/>
                <w:szCs w:val="24"/>
              </w:rPr>
            </w:pPr>
            <w:r w:rsidRPr="00761D32">
              <w:rPr>
                <w:rFonts w:ascii="Tahoma" w:hAnsi="Tahoma" w:cs="Tahoma"/>
                <w:b/>
                <w:bCs/>
                <w:color w:val="000000" w:themeColor="text1"/>
                <w:sz w:val="24"/>
                <w:szCs w:val="24"/>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83C1C4F" w14:textId="77777777" w:rsidR="00FA21F4" w:rsidRPr="00761D32" w:rsidRDefault="00FA21F4">
            <w:pPr>
              <w:pStyle w:val="Akapitzlist"/>
              <w:suppressAutoHyphens/>
              <w:autoSpaceDN w:val="0"/>
              <w:spacing w:after="0"/>
              <w:ind w:left="0"/>
              <w:rPr>
                <w:rFonts w:ascii="Tahoma" w:hAnsi="Tahoma" w:cs="Tahoma"/>
                <w:color w:val="000000" w:themeColor="text1"/>
                <w:sz w:val="24"/>
                <w:szCs w:val="24"/>
              </w:rPr>
            </w:pPr>
            <w:r w:rsidRPr="00761D32">
              <w:rPr>
                <w:rFonts w:ascii="Tahoma" w:hAnsi="Tahoma" w:cs="Tahoma"/>
                <w:color w:val="000000" w:themeColor="text1"/>
                <w:sz w:val="24"/>
                <w:szCs w:val="24"/>
              </w:rPr>
              <w:t>Tomograf komputerowy wraz z wyposażeniem dodatkowym oraz dostosowaniem pomieszczenia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16EFB8"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F74AB3"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1 710 326,03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F97B3D" w14:textId="77777777" w:rsidR="00FA21F4" w:rsidRPr="00761D32" w:rsidRDefault="00FA21F4">
            <w:pPr>
              <w:pStyle w:val="Akapitzlist"/>
              <w:suppressAutoHyphens/>
              <w:autoSpaceDN w:val="0"/>
              <w:spacing w:after="0"/>
              <w:ind w:left="0"/>
              <w:jc w:val="center"/>
              <w:rPr>
                <w:rFonts w:ascii="Tahoma" w:hAnsi="Tahoma" w:cs="Tahoma"/>
                <w:color w:val="000000" w:themeColor="text1"/>
                <w:sz w:val="24"/>
                <w:szCs w:val="24"/>
              </w:rPr>
            </w:pPr>
            <w:r w:rsidRPr="00761D32">
              <w:rPr>
                <w:rFonts w:ascii="Tahoma" w:hAnsi="Tahoma" w:cs="Tahoma"/>
                <w:color w:val="000000" w:themeColor="text1"/>
                <w:sz w:val="24"/>
                <w:szCs w:val="24"/>
              </w:rPr>
              <w:t>1 916 965,92</w:t>
            </w:r>
          </w:p>
        </w:tc>
      </w:tr>
    </w:tbl>
    <w:p w14:paraId="41D13FD3" w14:textId="77777777" w:rsidR="00FA21F4" w:rsidRPr="00761D32" w:rsidRDefault="00FA21F4" w:rsidP="00FA21F4">
      <w:pPr>
        <w:pStyle w:val="Akapitzlist"/>
        <w:suppressAutoHyphens/>
        <w:autoSpaceDN w:val="0"/>
        <w:spacing w:before="240" w:after="0"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Realizacja projektu ma na celu poprawę dostępności do nowoczesnych metod leczenia. Wyposażenie SPZZOZ w Wyszkowie w nowoczesną i innowacyjną aparaturę medyczną zmniejszy nierówności w dostępie do wysokospecjalistycznych usług medycznych oraz będzie miało zauważalny wpływ zarówno na procesy lecznicze, jak i terapeutyczne. Dostęp do wyższego poziomu usług zdrowotnych spowoduje wzrost zabezpieczenia potrzeb zdrowotnych mieszkańcom Powiatu</w:t>
      </w:r>
    </w:p>
    <w:p w14:paraId="138A60D0" w14:textId="77777777" w:rsidR="00FA21F4" w:rsidRPr="00761D32" w:rsidRDefault="00FA21F4" w:rsidP="00FA21F4">
      <w:pPr>
        <w:pStyle w:val="Akapitzlist"/>
        <w:tabs>
          <w:tab w:val="left" w:pos="426"/>
        </w:tabs>
        <w:suppressAutoHyphens/>
        <w:autoSpaceDN w:val="0"/>
        <w:spacing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Projekt ten obejmuje również niezbędne działania łagodzące i kompensujące wpływ inwestycji na środowisko. Wpływ ten, będzie mieć charakter pomijalny, ze względu na rodzaj i charakter przedsięwzięcia dotyczącego zakupu infrastruktury dla celów medycznych oraz realizowanego w zakresie prac dostosowawczych pomieszczeń do funkcjonowania sprzętu. Wykonanie projektu ma pozytywny wpływ na klimat oraz środowisko naturalne poprzez zastosowanie rozwiązania polegającego na zmniejszeniu zużycia zasobów naturalnych oraz zmniejszeniu ilości produkowanych odpadów (papieru, materiałów medycznych, odczynników i innych).</w:t>
      </w:r>
    </w:p>
    <w:p w14:paraId="3EB0D943" w14:textId="77777777" w:rsidR="00FA21F4" w:rsidRPr="00761D32" w:rsidRDefault="00FA21F4" w:rsidP="00FA21F4">
      <w:pPr>
        <w:pStyle w:val="Akapitzlist"/>
        <w:numPr>
          <w:ilvl w:val="0"/>
          <w:numId w:val="31"/>
        </w:numPr>
        <w:suppressAutoHyphens/>
        <w:autoSpaceDN w:val="0"/>
        <w:spacing w:before="240" w:line="360" w:lineRule="auto"/>
        <w:ind w:hanging="76"/>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Przeprowadzenie części prac wynikających z konieczności dostosowania pomieszczeń podmiotu leczniczego do obowiązujących wymogów prawnych.</w:t>
      </w:r>
    </w:p>
    <w:p w14:paraId="218BC70B" w14:textId="77777777" w:rsidR="00FA21F4" w:rsidRPr="00761D32" w:rsidRDefault="00FA21F4" w:rsidP="00FA21F4">
      <w:pPr>
        <w:pStyle w:val="Akapitzlist"/>
        <w:suppressAutoHyphens/>
        <w:autoSpaceDN w:val="0"/>
        <w:spacing w:before="240" w:line="360" w:lineRule="auto"/>
        <w:ind w:left="360"/>
        <w:jc w:val="both"/>
        <w:textAlignment w:val="baseline"/>
        <w:rPr>
          <w:rFonts w:ascii="Tahoma" w:hAnsi="Tahoma" w:cs="Tahoma"/>
          <w:color w:val="000000" w:themeColor="text1"/>
          <w:sz w:val="24"/>
          <w:szCs w:val="24"/>
        </w:rPr>
      </w:pPr>
    </w:p>
    <w:p w14:paraId="0A5FB376" w14:textId="77777777" w:rsidR="00FA21F4" w:rsidRPr="00761D32" w:rsidRDefault="00FA21F4" w:rsidP="00FA21F4">
      <w:pPr>
        <w:pStyle w:val="Akapitzlist"/>
        <w:numPr>
          <w:ilvl w:val="0"/>
          <w:numId w:val="33"/>
        </w:numPr>
        <w:suppressAutoHyphens/>
        <w:autoSpaceDN w:val="0"/>
        <w:spacing w:before="240"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w 2020/2021</w:t>
      </w:r>
    </w:p>
    <w:p w14:paraId="14746DC4" w14:textId="77777777" w:rsidR="00FA21F4" w:rsidRPr="00761D32" w:rsidRDefault="00FA21F4" w:rsidP="00FA21F4">
      <w:pPr>
        <w:pStyle w:val="Akapitzlist"/>
        <w:suppressAutoHyphens/>
        <w:autoSpaceDN w:val="0"/>
        <w:spacing w:line="360" w:lineRule="auto"/>
        <w:ind w:left="0"/>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SPZZOZ w Wyszkowie, w ramach Rządowego Funduszu Inwestycji Lokalnych, złożył wnioski na  pozyskanie środków finansowych dla niżej wymienionych inwestycji:</w:t>
      </w:r>
    </w:p>
    <w:p w14:paraId="51A3BF02" w14:textId="77777777" w:rsidR="00FA21F4" w:rsidRPr="00761D32" w:rsidRDefault="00FA21F4" w:rsidP="00FA21F4">
      <w:pPr>
        <w:pStyle w:val="Akapitzlist"/>
        <w:numPr>
          <w:ilvl w:val="0"/>
          <w:numId w:val="32"/>
        </w:numPr>
        <w:suppressAutoHyphens/>
        <w:autoSpaceDN w:val="0"/>
        <w:spacing w:line="360" w:lineRule="auto"/>
        <w:ind w:left="360"/>
        <w:jc w:val="both"/>
        <w:textAlignment w:val="baseline"/>
        <w:rPr>
          <w:rFonts w:ascii="Tahoma" w:hAnsi="Tahoma" w:cs="Tahoma"/>
          <w:color w:val="000000" w:themeColor="text1"/>
          <w:sz w:val="24"/>
          <w:szCs w:val="24"/>
        </w:rPr>
      </w:pPr>
      <w:r w:rsidRPr="00761D32">
        <w:rPr>
          <w:rFonts w:ascii="Tahoma" w:hAnsi="Tahoma" w:cs="Tahoma"/>
          <w:b/>
          <w:bCs/>
          <w:color w:val="000000" w:themeColor="text1"/>
          <w:sz w:val="24"/>
          <w:szCs w:val="24"/>
        </w:rPr>
        <w:t>Zakup dwóch ambulansów do transportu medycznego wraz z wyposażeniem.</w:t>
      </w:r>
      <w:r w:rsidRPr="00761D32">
        <w:rPr>
          <w:rFonts w:ascii="Tahoma" w:hAnsi="Tahoma" w:cs="Tahoma"/>
          <w:color w:val="000000" w:themeColor="text1"/>
          <w:sz w:val="24"/>
          <w:szCs w:val="24"/>
        </w:rPr>
        <w:t xml:space="preserve"> Ambulanse pełnią funkcje transportowe do przewozu pacjentów między szpitalami, będą przystosowane do celów przewozu osób z niepełnosprawnością oraz osób podejrzanych lub chorych na choroby zakaźne. Jeden z zakupionych ambulansów służyć będzie zespołowi Nocnej i Świątecznej Opieki Zdrowotnej, drugi transportowi </w:t>
      </w:r>
      <w:proofErr w:type="spellStart"/>
      <w:r w:rsidRPr="00761D32">
        <w:rPr>
          <w:rFonts w:ascii="Tahoma" w:hAnsi="Tahoma" w:cs="Tahoma"/>
          <w:color w:val="000000" w:themeColor="text1"/>
          <w:sz w:val="24"/>
          <w:szCs w:val="24"/>
        </w:rPr>
        <w:t>międzyszpitalnemu</w:t>
      </w:r>
      <w:proofErr w:type="spellEnd"/>
      <w:r w:rsidRPr="00761D32">
        <w:rPr>
          <w:rFonts w:ascii="Tahoma" w:hAnsi="Tahoma" w:cs="Tahoma"/>
          <w:color w:val="000000" w:themeColor="text1"/>
          <w:sz w:val="24"/>
          <w:szCs w:val="24"/>
        </w:rPr>
        <w:t xml:space="preserve"> pacjentów do dalszej diagnostyki. Tabor, który obecnie posiada Zakład jest skrajnie wyeksploatowany, co generuje znaczne koszty. Szacunkowy koszt inwestycji to 1 000 000,00 zł.</w:t>
      </w:r>
    </w:p>
    <w:p w14:paraId="11E3A285" w14:textId="77777777" w:rsidR="00FA21F4" w:rsidRPr="00761D32" w:rsidRDefault="00FA21F4" w:rsidP="00FA21F4">
      <w:pPr>
        <w:pStyle w:val="Akapitzlist"/>
        <w:numPr>
          <w:ilvl w:val="0"/>
          <w:numId w:val="32"/>
        </w:numPr>
        <w:suppressAutoHyphens/>
        <w:autoSpaceDN w:val="0"/>
        <w:spacing w:after="0" w:line="360" w:lineRule="auto"/>
        <w:ind w:left="357" w:hanging="357"/>
        <w:jc w:val="both"/>
        <w:textAlignment w:val="baseline"/>
        <w:rPr>
          <w:rFonts w:ascii="Tahoma" w:hAnsi="Tahoma" w:cs="Tahoma"/>
          <w:color w:val="000000" w:themeColor="text1"/>
          <w:sz w:val="24"/>
          <w:szCs w:val="24"/>
        </w:rPr>
      </w:pPr>
      <w:r w:rsidRPr="00761D32">
        <w:rPr>
          <w:rFonts w:ascii="Tahoma" w:hAnsi="Tahoma" w:cs="Tahoma"/>
          <w:b/>
          <w:bCs/>
          <w:color w:val="000000" w:themeColor="text1"/>
          <w:sz w:val="24"/>
          <w:szCs w:val="24"/>
        </w:rPr>
        <w:t>Modernizacja budynku z przeznaczeniem na Poradnię Pulmonologiczną i Poradnię Diabetologiczną wraz z wyposażeniem.</w:t>
      </w:r>
      <w:r w:rsidRPr="00761D32">
        <w:rPr>
          <w:rFonts w:ascii="Tahoma" w:hAnsi="Tahoma" w:cs="Tahoma"/>
          <w:color w:val="000000" w:themeColor="text1"/>
          <w:sz w:val="24"/>
          <w:szCs w:val="24"/>
        </w:rPr>
        <w:t xml:space="preserve"> </w:t>
      </w:r>
    </w:p>
    <w:p w14:paraId="64DE8648" w14:textId="77777777" w:rsidR="00FA21F4" w:rsidRPr="00761D32" w:rsidRDefault="00FA21F4" w:rsidP="00FA21F4">
      <w:pPr>
        <w:pStyle w:val="Akapitzlist"/>
        <w:suppressAutoHyphens/>
        <w:autoSpaceDN w:val="0"/>
        <w:spacing w:line="360" w:lineRule="auto"/>
        <w:ind w:left="360"/>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Szpital dysponuje powierzchnią 100 m</w:t>
      </w:r>
      <w:r w:rsidRPr="00761D32">
        <w:rPr>
          <w:rFonts w:ascii="Tahoma" w:hAnsi="Tahoma" w:cs="Tahoma"/>
          <w:color w:val="000000" w:themeColor="text1"/>
          <w:sz w:val="24"/>
          <w:szCs w:val="24"/>
          <w:vertAlign w:val="superscript"/>
        </w:rPr>
        <w:t xml:space="preserve">2 </w:t>
      </w:r>
      <w:r w:rsidRPr="00761D32">
        <w:rPr>
          <w:rFonts w:ascii="Tahoma" w:hAnsi="Tahoma" w:cs="Tahoma"/>
          <w:color w:val="000000" w:themeColor="text1"/>
          <w:sz w:val="24"/>
          <w:szCs w:val="24"/>
        </w:rPr>
        <w:t>do zabudowy i adaptacji pod ww. poradnie oraz posiada aktualne pozwolenie na budowę jak również dokumentację projektową. Inwestycja zakłada wymianę stolarki okiennej i drzwiowej oraz wymianę oświetlenia na energooszczędne. W poradniach będzie mieć miejsce kompleksowa obsługa pacjentów ze schorzeniami chorób płuc, jak również pacjentów z problemami zdrowotnymi po zarażeniu i chorobie COVID-19. Formuła inwestycji to „zaprojektuj, zbuduj i wyposaż”. Szacunkowy koszt to  650 000,00 zł.</w:t>
      </w:r>
    </w:p>
    <w:p w14:paraId="47D25A50" w14:textId="77777777" w:rsidR="00FA21F4" w:rsidRPr="00761D32" w:rsidRDefault="00FA21F4" w:rsidP="00FA21F4">
      <w:pPr>
        <w:pStyle w:val="Akapitzlist"/>
        <w:numPr>
          <w:ilvl w:val="0"/>
          <w:numId w:val="32"/>
        </w:numPr>
        <w:suppressAutoHyphens/>
        <w:autoSpaceDN w:val="0"/>
        <w:spacing w:after="0" w:line="360" w:lineRule="auto"/>
        <w:ind w:left="357" w:hanging="357"/>
        <w:jc w:val="both"/>
        <w:textAlignment w:val="baseline"/>
        <w:rPr>
          <w:rFonts w:ascii="Tahoma" w:hAnsi="Tahoma" w:cs="Tahoma"/>
          <w:color w:val="000000" w:themeColor="text1"/>
          <w:sz w:val="24"/>
          <w:szCs w:val="24"/>
        </w:rPr>
      </w:pPr>
      <w:r w:rsidRPr="00761D32">
        <w:rPr>
          <w:rFonts w:ascii="Tahoma" w:hAnsi="Tahoma" w:cs="Tahoma"/>
          <w:b/>
          <w:bCs/>
          <w:color w:val="000000" w:themeColor="text1"/>
          <w:sz w:val="24"/>
          <w:szCs w:val="24"/>
        </w:rPr>
        <w:t>Przebudowa Szpitalnego Oddziału Ratunkowego wraz z wyposażeniem.</w:t>
      </w:r>
      <w:r w:rsidRPr="00761D32">
        <w:rPr>
          <w:rFonts w:ascii="Tahoma" w:hAnsi="Tahoma" w:cs="Tahoma"/>
          <w:color w:val="000000" w:themeColor="text1"/>
          <w:sz w:val="24"/>
          <w:szCs w:val="24"/>
        </w:rPr>
        <w:t xml:space="preserve"> </w:t>
      </w:r>
    </w:p>
    <w:p w14:paraId="6BDF86F3" w14:textId="77777777" w:rsidR="00FA21F4" w:rsidRPr="00761D32" w:rsidRDefault="00FA21F4" w:rsidP="00FA21F4">
      <w:pPr>
        <w:pStyle w:val="Akapitzlist"/>
        <w:suppressAutoHyphens/>
        <w:autoSpaceDN w:val="0"/>
        <w:spacing w:line="360" w:lineRule="auto"/>
        <w:ind w:left="360"/>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lastRenderedPageBreak/>
        <w:t>Obecny stan techniczny oddziału nie spełnia wymogów zabezpieczających personel i pacjentów przed skutkami związanymi z leczeniem pacjentów chorych na choroby zakaźne, w tym COVID-19. Konieczna jest przebudowa SOR-u i Izby Przyjęć w zakresie wydzielenia dróg komunikacyjnych i oddzielenia pacjentów przywożonych w ramach ratownictwa medycznego od pacjentów zgłaszających się indywidualnie. Formuła  inwestycji to „zaprojektuj, zbuduj i wyposaż”. Szacunkowy koszt to  5 000 000,00 zł.</w:t>
      </w:r>
    </w:p>
    <w:p w14:paraId="79491AF3" w14:textId="77777777" w:rsidR="00FA21F4" w:rsidRPr="00761D32" w:rsidRDefault="00FA21F4" w:rsidP="00FA21F4">
      <w:pPr>
        <w:pStyle w:val="Akapitzlist"/>
        <w:numPr>
          <w:ilvl w:val="0"/>
          <w:numId w:val="32"/>
        </w:numPr>
        <w:suppressAutoHyphens/>
        <w:autoSpaceDN w:val="0"/>
        <w:spacing w:after="0" w:line="360" w:lineRule="auto"/>
        <w:ind w:left="357" w:hanging="357"/>
        <w:jc w:val="both"/>
        <w:textAlignment w:val="baseline"/>
        <w:rPr>
          <w:rFonts w:ascii="Tahoma" w:hAnsi="Tahoma" w:cs="Tahoma"/>
          <w:color w:val="000000" w:themeColor="text1"/>
          <w:sz w:val="24"/>
          <w:szCs w:val="24"/>
        </w:rPr>
      </w:pPr>
      <w:r w:rsidRPr="00761D32">
        <w:rPr>
          <w:rFonts w:ascii="Tahoma" w:hAnsi="Tahoma" w:cs="Tahoma"/>
          <w:b/>
          <w:bCs/>
          <w:color w:val="000000" w:themeColor="text1"/>
          <w:sz w:val="24"/>
          <w:szCs w:val="24"/>
        </w:rPr>
        <w:t>Modernizacja bloku porodowego wraz z salą cięć Oddziału Ginekologiczno-Położniczego.</w:t>
      </w:r>
      <w:r w:rsidRPr="00761D32">
        <w:rPr>
          <w:rFonts w:ascii="Tahoma" w:hAnsi="Tahoma" w:cs="Tahoma"/>
          <w:color w:val="000000" w:themeColor="text1"/>
          <w:sz w:val="24"/>
          <w:szCs w:val="24"/>
        </w:rPr>
        <w:t xml:space="preserve"> </w:t>
      </w:r>
    </w:p>
    <w:p w14:paraId="049BD417" w14:textId="77777777" w:rsidR="00FA21F4" w:rsidRPr="00761D32" w:rsidRDefault="00FA21F4" w:rsidP="00FA21F4">
      <w:pPr>
        <w:pStyle w:val="Akapitzlist"/>
        <w:suppressAutoHyphens/>
        <w:autoSpaceDN w:val="0"/>
        <w:spacing w:line="360" w:lineRule="auto"/>
        <w:ind w:left="360"/>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 xml:space="preserve">Inwestycja budowlana i instalacyjna wraz z wyposażeniem polega na dostosowaniu do wymogów i warunków zgodnie z obowiązującymi przepisami. Dodatkowo zwiększy komfort rodzących i dostosuje pomieszczenia do porodów rodzinnych co ma na celu podniesienie liczby porodów. Sala cięć powinna posiadać niezależne instalacje wentylacyjno-klimatyzacyjne ze względów epidemiologicznych. Ze średniorocznego poziomu 700 porodów planowany jest przyrost o 100 porodów do liczby 800 porodów rocznie. Formuła  inwestycji to „zaprojektuj i zbuduj”. Szacunkowy koszt inwestycji to 4 500 000,00 zł. </w:t>
      </w:r>
    </w:p>
    <w:p w14:paraId="69243AEA" w14:textId="77777777" w:rsidR="00FA21F4" w:rsidRPr="00761D32" w:rsidRDefault="00FA21F4" w:rsidP="00FA21F4">
      <w:pPr>
        <w:pStyle w:val="Akapitzlist"/>
        <w:numPr>
          <w:ilvl w:val="0"/>
          <w:numId w:val="32"/>
        </w:numPr>
        <w:suppressAutoHyphens/>
        <w:autoSpaceDN w:val="0"/>
        <w:spacing w:line="360" w:lineRule="auto"/>
        <w:jc w:val="both"/>
        <w:textAlignment w:val="baseline"/>
        <w:rPr>
          <w:rFonts w:ascii="Tahoma" w:hAnsi="Tahoma" w:cs="Tahoma"/>
          <w:color w:val="000000" w:themeColor="text1"/>
          <w:sz w:val="24"/>
          <w:szCs w:val="24"/>
        </w:rPr>
      </w:pPr>
      <w:r w:rsidRPr="00761D32">
        <w:rPr>
          <w:rFonts w:ascii="Tahoma" w:hAnsi="Tahoma" w:cs="Tahoma"/>
          <w:b/>
          <w:bCs/>
          <w:color w:val="000000" w:themeColor="text1"/>
          <w:sz w:val="24"/>
          <w:szCs w:val="24"/>
        </w:rPr>
        <w:t>Likwidacja barier architektonicznych poprzez dobudowę trzyprzystankowego dźwigu zewnętrznego do transportu osób niepełnosprawnych i COVID19 w pawilonie szpitalnym Oddziałów Chorób Wewnętrznych i Kardiologicznego.</w:t>
      </w:r>
      <w:r w:rsidRPr="00761D32">
        <w:rPr>
          <w:rFonts w:ascii="Tahoma" w:hAnsi="Tahoma" w:cs="Tahoma"/>
          <w:color w:val="000000" w:themeColor="text1"/>
          <w:sz w:val="24"/>
          <w:szCs w:val="24"/>
        </w:rPr>
        <w:t xml:space="preserve"> Ułatwi to komunikację pionową pacjentów leżących do usług diagnostyki i do innych oddziałów w ramach leczenia. Formuła inwestycji to „zaprojektuj i zbuduj”. Szacunkowy koszt inwestycji to 450 000,00 zł.</w:t>
      </w:r>
    </w:p>
    <w:p w14:paraId="2DF50491" w14:textId="77777777" w:rsidR="00FA21F4" w:rsidRPr="00761D32" w:rsidRDefault="00FA21F4" w:rsidP="00FA21F4">
      <w:pPr>
        <w:pStyle w:val="Akapitzlist"/>
        <w:numPr>
          <w:ilvl w:val="0"/>
          <w:numId w:val="32"/>
        </w:numPr>
        <w:suppressAutoHyphens/>
        <w:autoSpaceDN w:val="0"/>
        <w:spacing w:line="360" w:lineRule="auto"/>
        <w:jc w:val="both"/>
        <w:textAlignment w:val="baseline"/>
        <w:rPr>
          <w:rFonts w:ascii="Tahoma" w:hAnsi="Tahoma" w:cs="Tahoma"/>
          <w:color w:val="000000" w:themeColor="text1"/>
          <w:sz w:val="24"/>
          <w:szCs w:val="24"/>
        </w:rPr>
      </w:pPr>
      <w:r w:rsidRPr="00761D32">
        <w:rPr>
          <w:rFonts w:ascii="Tahoma" w:hAnsi="Tahoma" w:cs="Tahoma"/>
          <w:b/>
          <w:bCs/>
          <w:color w:val="000000" w:themeColor="text1"/>
          <w:sz w:val="24"/>
          <w:szCs w:val="24"/>
        </w:rPr>
        <w:t xml:space="preserve">Przebudowa i dostosowanie pomieszczeń Centralnej </w:t>
      </w:r>
      <w:proofErr w:type="spellStart"/>
      <w:r w:rsidRPr="00761D32">
        <w:rPr>
          <w:rFonts w:ascii="Tahoma" w:hAnsi="Tahoma" w:cs="Tahoma"/>
          <w:b/>
          <w:bCs/>
          <w:color w:val="000000" w:themeColor="text1"/>
          <w:sz w:val="24"/>
          <w:szCs w:val="24"/>
        </w:rPr>
        <w:t>Sterylizatornii</w:t>
      </w:r>
      <w:proofErr w:type="spellEnd"/>
      <w:r w:rsidRPr="00761D32">
        <w:rPr>
          <w:rFonts w:ascii="Tahoma" w:hAnsi="Tahoma" w:cs="Tahoma"/>
          <w:color w:val="000000" w:themeColor="text1"/>
          <w:sz w:val="24"/>
          <w:szCs w:val="24"/>
        </w:rPr>
        <w:t xml:space="preserve"> do zaleceń wynikających z Rozporządzenia Ministra Zdrowia oraz Decyzji z dn. 11.12.2018 r., nałożonej przez Państwowego Wojewódzkiego Inspektora Sanitarnego w Warszawie. Formuła przebudowy to „zaprojektuj, zbuduj i wyposaż”. Szacunkowy koszt inwestycji to 3 200 000,00 zł.</w:t>
      </w:r>
    </w:p>
    <w:p w14:paraId="2BBCF52F" w14:textId="77777777" w:rsidR="00FA21F4" w:rsidRPr="00761D32" w:rsidRDefault="00FA21F4" w:rsidP="00FA21F4">
      <w:pPr>
        <w:pStyle w:val="Akapitzlist"/>
        <w:numPr>
          <w:ilvl w:val="0"/>
          <w:numId w:val="34"/>
        </w:numPr>
        <w:suppressAutoHyphens/>
        <w:autoSpaceDN w:val="0"/>
        <w:spacing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Przeprowadzenie części prac wynikających z konieczności dostosowania pomieszczeń podmiotu leczniczego do obowiązujących wymogów prawnych.</w:t>
      </w:r>
    </w:p>
    <w:p w14:paraId="0B16E2FF"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W kolejnej tabeli zaprezentowano analizę wskaźnikową zgodną z zasadami rozporządzenia Ministra Zdrowia z dnia 12 kwietnia 2017 r. </w:t>
      </w:r>
      <w:r w:rsidRPr="00761D32">
        <w:rPr>
          <w:rFonts w:ascii="Tahoma" w:hAnsi="Tahoma" w:cs="Tahoma"/>
          <w:i/>
          <w:iCs/>
          <w:color w:val="000000" w:themeColor="text1"/>
          <w:sz w:val="24"/>
          <w:szCs w:val="24"/>
        </w:rPr>
        <w:t>w sprawie wskaźników ekonomiczno-finansowych niezbędnych do sporządzenia analizy oraz prognozy sytuacji ekonomiczno-finansowej samodzielnych publicznych zakładów opieki zdrowotnej</w:t>
      </w:r>
      <w:r w:rsidRPr="00761D32">
        <w:rPr>
          <w:rFonts w:ascii="Tahoma" w:hAnsi="Tahoma" w:cs="Tahoma"/>
          <w:color w:val="000000" w:themeColor="text1"/>
          <w:sz w:val="24"/>
          <w:szCs w:val="24"/>
        </w:rPr>
        <w:t xml:space="preserve">, przeprowadzoną w świetle prognoz finansowych na lata 2020-2021. </w:t>
      </w:r>
    </w:p>
    <w:tbl>
      <w:tblPr>
        <w:tblW w:w="9150" w:type="dxa"/>
        <w:tblInd w:w="55" w:type="dxa"/>
        <w:tblLayout w:type="fixed"/>
        <w:tblCellMar>
          <w:left w:w="70" w:type="dxa"/>
          <w:right w:w="70" w:type="dxa"/>
        </w:tblCellMar>
        <w:tblLook w:val="04A0" w:firstRow="1" w:lastRow="0" w:firstColumn="1" w:lastColumn="0" w:noHBand="0" w:noVBand="1"/>
      </w:tblPr>
      <w:tblGrid>
        <w:gridCol w:w="1353"/>
        <w:gridCol w:w="2747"/>
        <w:gridCol w:w="874"/>
        <w:gridCol w:w="963"/>
        <w:gridCol w:w="877"/>
        <w:gridCol w:w="708"/>
        <w:gridCol w:w="851"/>
        <w:gridCol w:w="777"/>
      </w:tblGrid>
      <w:tr w:rsidR="00FA21F4" w:rsidRPr="00761D32" w14:paraId="06465614" w14:textId="77777777" w:rsidTr="00FA21F4">
        <w:trPr>
          <w:trHeight w:val="432"/>
        </w:trPr>
        <w:tc>
          <w:tcPr>
            <w:tcW w:w="1353"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080EF8BA"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Grupa</w:t>
            </w:r>
          </w:p>
        </w:tc>
        <w:tc>
          <w:tcPr>
            <w:tcW w:w="2749" w:type="dxa"/>
            <w:vMerge w:val="restart"/>
            <w:tcBorders>
              <w:top w:val="single" w:sz="8" w:space="0" w:color="auto"/>
              <w:left w:val="nil"/>
              <w:bottom w:val="single" w:sz="8" w:space="0" w:color="000000"/>
              <w:right w:val="single" w:sz="4" w:space="0" w:color="auto"/>
            </w:tcBorders>
            <w:shd w:val="clear" w:color="auto" w:fill="D9D9D9" w:themeFill="background1" w:themeFillShade="D9"/>
            <w:vAlign w:val="center"/>
            <w:hideMark/>
          </w:tcPr>
          <w:p w14:paraId="4168B1DD"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Wskaźniki</w:t>
            </w:r>
          </w:p>
        </w:tc>
        <w:tc>
          <w:tcPr>
            <w:tcW w:w="1839"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687C5143"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2019</w:t>
            </w:r>
          </w:p>
        </w:tc>
        <w:tc>
          <w:tcPr>
            <w:tcW w:w="1586"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0446595A"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2020</w:t>
            </w:r>
          </w:p>
        </w:tc>
        <w:tc>
          <w:tcPr>
            <w:tcW w:w="1630"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19DE754A"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2021</w:t>
            </w:r>
          </w:p>
        </w:tc>
      </w:tr>
      <w:tr w:rsidR="00FA21F4" w:rsidRPr="00761D32" w14:paraId="443748C9" w14:textId="77777777" w:rsidTr="00FA21F4">
        <w:trPr>
          <w:trHeight w:val="408"/>
        </w:trPr>
        <w:tc>
          <w:tcPr>
            <w:tcW w:w="4102" w:type="dxa"/>
            <w:vMerge/>
            <w:tcBorders>
              <w:top w:val="single" w:sz="8" w:space="0" w:color="auto"/>
              <w:left w:val="single" w:sz="8" w:space="0" w:color="auto"/>
              <w:bottom w:val="single" w:sz="8" w:space="0" w:color="000000"/>
              <w:right w:val="single" w:sz="4" w:space="0" w:color="auto"/>
            </w:tcBorders>
            <w:vAlign w:val="center"/>
            <w:hideMark/>
          </w:tcPr>
          <w:p w14:paraId="5360E799"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2749" w:type="dxa"/>
            <w:vMerge/>
            <w:tcBorders>
              <w:top w:val="single" w:sz="8" w:space="0" w:color="auto"/>
              <w:left w:val="nil"/>
              <w:bottom w:val="single" w:sz="8" w:space="0" w:color="000000"/>
              <w:right w:val="single" w:sz="4" w:space="0" w:color="auto"/>
            </w:tcBorders>
            <w:vAlign w:val="center"/>
            <w:hideMark/>
          </w:tcPr>
          <w:p w14:paraId="47A1CA79"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875" w:type="dxa"/>
            <w:tcBorders>
              <w:top w:val="nil"/>
              <w:left w:val="nil"/>
              <w:bottom w:val="single" w:sz="8" w:space="0" w:color="auto"/>
              <w:right w:val="single" w:sz="4" w:space="0" w:color="auto"/>
            </w:tcBorders>
            <w:shd w:val="clear" w:color="auto" w:fill="D9D9D9"/>
            <w:vAlign w:val="center"/>
            <w:hideMark/>
          </w:tcPr>
          <w:p w14:paraId="24E16165"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wartość</w:t>
            </w:r>
          </w:p>
        </w:tc>
        <w:tc>
          <w:tcPr>
            <w:tcW w:w="964" w:type="dxa"/>
            <w:tcBorders>
              <w:top w:val="nil"/>
              <w:left w:val="nil"/>
              <w:bottom w:val="single" w:sz="8" w:space="0" w:color="auto"/>
              <w:right w:val="single" w:sz="4" w:space="0" w:color="auto"/>
            </w:tcBorders>
            <w:shd w:val="clear" w:color="auto" w:fill="D9D9D9"/>
            <w:vAlign w:val="center"/>
            <w:hideMark/>
          </w:tcPr>
          <w:p w14:paraId="75622692"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ocena punkt</w:t>
            </w:r>
          </w:p>
        </w:tc>
        <w:tc>
          <w:tcPr>
            <w:tcW w:w="878" w:type="dxa"/>
            <w:tcBorders>
              <w:top w:val="nil"/>
              <w:left w:val="nil"/>
              <w:bottom w:val="single" w:sz="8" w:space="0" w:color="auto"/>
              <w:right w:val="single" w:sz="4" w:space="0" w:color="auto"/>
            </w:tcBorders>
            <w:shd w:val="clear" w:color="auto" w:fill="D9D9D9"/>
            <w:vAlign w:val="center"/>
            <w:hideMark/>
          </w:tcPr>
          <w:p w14:paraId="516EA8CC"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wartość</w:t>
            </w:r>
          </w:p>
        </w:tc>
        <w:tc>
          <w:tcPr>
            <w:tcW w:w="708" w:type="dxa"/>
            <w:tcBorders>
              <w:top w:val="nil"/>
              <w:left w:val="nil"/>
              <w:bottom w:val="single" w:sz="8" w:space="0" w:color="auto"/>
              <w:right w:val="single" w:sz="4" w:space="0" w:color="auto"/>
            </w:tcBorders>
            <w:shd w:val="clear" w:color="auto" w:fill="D9D9D9"/>
            <w:vAlign w:val="center"/>
            <w:hideMark/>
          </w:tcPr>
          <w:p w14:paraId="1D4E7A65"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ocena punkt</w:t>
            </w:r>
          </w:p>
        </w:tc>
        <w:tc>
          <w:tcPr>
            <w:tcW w:w="852" w:type="dxa"/>
            <w:tcBorders>
              <w:top w:val="nil"/>
              <w:left w:val="nil"/>
              <w:bottom w:val="single" w:sz="8" w:space="0" w:color="auto"/>
              <w:right w:val="single" w:sz="4" w:space="0" w:color="auto"/>
            </w:tcBorders>
            <w:shd w:val="clear" w:color="auto" w:fill="D9D9D9"/>
            <w:vAlign w:val="center"/>
            <w:hideMark/>
          </w:tcPr>
          <w:p w14:paraId="66BA37D3"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wartość</w:t>
            </w:r>
          </w:p>
        </w:tc>
        <w:tc>
          <w:tcPr>
            <w:tcW w:w="778" w:type="dxa"/>
            <w:tcBorders>
              <w:top w:val="nil"/>
              <w:left w:val="nil"/>
              <w:bottom w:val="single" w:sz="8" w:space="0" w:color="auto"/>
              <w:right w:val="single" w:sz="4" w:space="0" w:color="auto"/>
            </w:tcBorders>
            <w:shd w:val="clear" w:color="auto" w:fill="D9D9D9"/>
            <w:vAlign w:val="center"/>
            <w:hideMark/>
          </w:tcPr>
          <w:p w14:paraId="10FC9044"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ocena punkt</w:t>
            </w:r>
          </w:p>
        </w:tc>
      </w:tr>
      <w:tr w:rsidR="00FA21F4" w:rsidRPr="00761D32" w14:paraId="0FB6BEBF" w14:textId="77777777" w:rsidTr="00FA21F4">
        <w:trPr>
          <w:trHeight w:val="204"/>
        </w:trPr>
        <w:tc>
          <w:tcPr>
            <w:tcW w:w="1353" w:type="dxa"/>
            <w:vMerge w:val="restart"/>
            <w:tcBorders>
              <w:top w:val="nil"/>
              <w:left w:val="single" w:sz="8" w:space="0" w:color="auto"/>
              <w:bottom w:val="single" w:sz="8" w:space="0" w:color="000000"/>
              <w:right w:val="single" w:sz="4" w:space="0" w:color="auto"/>
            </w:tcBorders>
            <w:vAlign w:val="center"/>
            <w:hideMark/>
          </w:tcPr>
          <w:p w14:paraId="17F016D2"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Wskaźniki zyskowności</w:t>
            </w:r>
          </w:p>
        </w:tc>
        <w:tc>
          <w:tcPr>
            <w:tcW w:w="2749" w:type="dxa"/>
            <w:tcBorders>
              <w:top w:val="nil"/>
              <w:left w:val="nil"/>
              <w:bottom w:val="single" w:sz="4" w:space="0" w:color="auto"/>
              <w:right w:val="single" w:sz="4" w:space="0" w:color="auto"/>
            </w:tcBorders>
            <w:noWrap/>
            <w:vAlign w:val="center"/>
            <w:hideMark/>
          </w:tcPr>
          <w:p w14:paraId="70A83AEC"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 xml:space="preserve">1) wskaźnik zyskowności </w:t>
            </w:r>
          </w:p>
        </w:tc>
        <w:tc>
          <w:tcPr>
            <w:tcW w:w="875" w:type="dxa"/>
            <w:tcBorders>
              <w:top w:val="nil"/>
              <w:left w:val="nil"/>
              <w:bottom w:val="single" w:sz="4" w:space="0" w:color="auto"/>
              <w:right w:val="single" w:sz="4" w:space="0" w:color="auto"/>
            </w:tcBorders>
            <w:noWrap/>
            <w:vAlign w:val="center"/>
            <w:hideMark/>
          </w:tcPr>
          <w:p w14:paraId="00E95843"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-3,22%</w:t>
            </w:r>
          </w:p>
        </w:tc>
        <w:tc>
          <w:tcPr>
            <w:tcW w:w="964" w:type="dxa"/>
            <w:tcBorders>
              <w:top w:val="nil"/>
              <w:left w:val="nil"/>
              <w:bottom w:val="single" w:sz="4" w:space="0" w:color="auto"/>
              <w:right w:val="single" w:sz="4" w:space="0" w:color="auto"/>
            </w:tcBorders>
            <w:noWrap/>
            <w:vAlign w:val="center"/>
            <w:hideMark/>
          </w:tcPr>
          <w:p w14:paraId="12EBC4CE"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78" w:type="dxa"/>
            <w:tcBorders>
              <w:top w:val="nil"/>
              <w:left w:val="nil"/>
              <w:bottom w:val="single" w:sz="4" w:space="0" w:color="auto"/>
              <w:right w:val="single" w:sz="4" w:space="0" w:color="auto"/>
            </w:tcBorders>
            <w:noWrap/>
            <w:vAlign w:val="center"/>
            <w:hideMark/>
          </w:tcPr>
          <w:p w14:paraId="79E9CABB"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-3,89%</w:t>
            </w:r>
          </w:p>
        </w:tc>
        <w:tc>
          <w:tcPr>
            <w:tcW w:w="708" w:type="dxa"/>
            <w:tcBorders>
              <w:top w:val="nil"/>
              <w:left w:val="nil"/>
              <w:bottom w:val="single" w:sz="4" w:space="0" w:color="auto"/>
              <w:right w:val="single" w:sz="4" w:space="0" w:color="auto"/>
            </w:tcBorders>
            <w:noWrap/>
            <w:vAlign w:val="center"/>
            <w:hideMark/>
          </w:tcPr>
          <w:p w14:paraId="1913609C"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52" w:type="dxa"/>
            <w:tcBorders>
              <w:top w:val="nil"/>
              <w:left w:val="nil"/>
              <w:bottom w:val="single" w:sz="4" w:space="0" w:color="auto"/>
              <w:right w:val="single" w:sz="4" w:space="0" w:color="auto"/>
            </w:tcBorders>
            <w:noWrap/>
            <w:vAlign w:val="center"/>
            <w:hideMark/>
          </w:tcPr>
          <w:p w14:paraId="176DF580"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-1,88%</w:t>
            </w:r>
          </w:p>
        </w:tc>
        <w:tc>
          <w:tcPr>
            <w:tcW w:w="778" w:type="dxa"/>
            <w:tcBorders>
              <w:top w:val="nil"/>
              <w:left w:val="nil"/>
              <w:bottom w:val="single" w:sz="4" w:space="0" w:color="auto"/>
              <w:right w:val="single" w:sz="4" w:space="0" w:color="auto"/>
            </w:tcBorders>
            <w:noWrap/>
            <w:vAlign w:val="center"/>
            <w:hideMark/>
          </w:tcPr>
          <w:p w14:paraId="706FE525"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r>
      <w:tr w:rsidR="00FA21F4" w:rsidRPr="00761D32" w14:paraId="28C50C88" w14:textId="77777777" w:rsidTr="00FA21F4">
        <w:trPr>
          <w:trHeight w:val="180"/>
        </w:trPr>
        <w:tc>
          <w:tcPr>
            <w:tcW w:w="4102" w:type="dxa"/>
            <w:vMerge/>
            <w:tcBorders>
              <w:top w:val="nil"/>
              <w:left w:val="single" w:sz="8" w:space="0" w:color="auto"/>
              <w:bottom w:val="single" w:sz="8" w:space="0" w:color="000000"/>
              <w:right w:val="single" w:sz="4" w:space="0" w:color="auto"/>
            </w:tcBorders>
            <w:vAlign w:val="center"/>
            <w:hideMark/>
          </w:tcPr>
          <w:p w14:paraId="70C05410"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2749" w:type="dxa"/>
            <w:tcBorders>
              <w:top w:val="nil"/>
              <w:left w:val="nil"/>
              <w:bottom w:val="single" w:sz="4" w:space="0" w:color="auto"/>
              <w:right w:val="single" w:sz="4" w:space="0" w:color="auto"/>
            </w:tcBorders>
            <w:vAlign w:val="center"/>
            <w:hideMark/>
          </w:tcPr>
          <w:p w14:paraId="1D65F03C"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2) wskaźnik zyskowności działalności operacyjnej</w:t>
            </w:r>
          </w:p>
        </w:tc>
        <w:tc>
          <w:tcPr>
            <w:tcW w:w="875" w:type="dxa"/>
            <w:tcBorders>
              <w:top w:val="nil"/>
              <w:left w:val="nil"/>
              <w:bottom w:val="single" w:sz="4" w:space="0" w:color="auto"/>
              <w:right w:val="single" w:sz="4" w:space="0" w:color="auto"/>
            </w:tcBorders>
            <w:noWrap/>
            <w:vAlign w:val="center"/>
            <w:hideMark/>
          </w:tcPr>
          <w:p w14:paraId="6ABE028A"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-2,89%</w:t>
            </w:r>
          </w:p>
        </w:tc>
        <w:tc>
          <w:tcPr>
            <w:tcW w:w="964" w:type="dxa"/>
            <w:tcBorders>
              <w:top w:val="nil"/>
              <w:left w:val="nil"/>
              <w:bottom w:val="single" w:sz="4" w:space="0" w:color="auto"/>
              <w:right w:val="single" w:sz="4" w:space="0" w:color="auto"/>
            </w:tcBorders>
            <w:noWrap/>
            <w:vAlign w:val="center"/>
            <w:hideMark/>
          </w:tcPr>
          <w:p w14:paraId="167452AF"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78" w:type="dxa"/>
            <w:tcBorders>
              <w:top w:val="nil"/>
              <w:left w:val="nil"/>
              <w:bottom w:val="single" w:sz="4" w:space="0" w:color="auto"/>
              <w:right w:val="single" w:sz="4" w:space="0" w:color="auto"/>
            </w:tcBorders>
            <w:noWrap/>
            <w:vAlign w:val="center"/>
            <w:hideMark/>
          </w:tcPr>
          <w:p w14:paraId="0794C24B"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-3,62%</w:t>
            </w:r>
          </w:p>
        </w:tc>
        <w:tc>
          <w:tcPr>
            <w:tcW w:w="708" w:type="dxa"/>
            <w:tcBorders>
              <w:top w:val="nil"/>
              <w:left w:val="nil"/>
              <w:bottom w:val="single" w:sz="4" w:space="0" w:color="auto"/>
              <w:right w:val="single" w:sz="4" w:space="0" w:color="auto"/>
            </w:tcBorders>
            <w:noWrap/>
            <w:vAlign w:val="center"/>
            <w:hideMark/>
          </w:tcPr>
          <w:p w14:paraId="70EE6BFE"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52" w:type="dxa"/>
            <w:tcBorders>
              <w:top w:val="nil"/>
              <w:left w:val="nil"/>
              <w:bottom w:val="single" w:sz="4" w:space="0" w:color="auto"/>
              <w:right w:val="single" w:sz="4" w:space="0" w:color="auto"/>
            </w:tcBorders>
            <w:noWrap/>
            <w:vAlign w:val="center"/>
            <w:hideMark/>
          </w:tcPr>
          <w:p w14:paraId="05B1EAAF"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-1,55%</w:t>
            </w:r>
          </w:p>
        </w:tc>
        <w:tc>
          <w:tcPr>
            <w:tcW w:w="778" w:type="dxa"/>
            <w:tcBorders>
              <w:top w:val="nil"/>
              <w:left w:val="nil"/>
              <w:bottom w:val="single" w:sz="4" w:space="0" w:color="auto"/>
              <w:right w:val="single" w:sz="4" w:space="0" w:color="auto"/>
            </w:tcBorders>
            <w:noWrap/>
            <w:vAlign w:val="center"/>
            <w:hideMark/>
          </w:tcPr>
          <w:p w14:paraId="1584F559"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r>
      <w:tr w:rsidR="00FA21F4" w:rsidRPr="00761D32" w14:paraId="0731E1A1" w14:textId="77777777" w:rsidTr="00FA21F4">
        <w:trPr>
          <w:trHeight w:val="216"/>
        </w:trPr>
        <w:tc>
          <w:tcPr>
            <w:tcW w:w="4102" w:type="dxa"/>
            <w:vMerge/>
            <w:tcBorders>
              <w:top w:val="nil"/>
              <w:left w:val="single" w:sz="8" w:space="0" w:color="auto"/>
              <w:bottom w:val="single" w:sz="8" w:space="0" w:color="000000"/>
              <w:right w:val="single" w:sz="4" w:space="0" w:color="auto"/>
            </w:tcBorders>
            <w:vAlign w:val="center"/>
            <w:hideMark/>
          </w:tcPr>
          <w:p w14:paraId="2A7E95E6"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2749" w:type="dxa"/>
            <w:tcBorders>
              <w:top w:val="nil"/>
              <w:left w:val="nil"/>
              <w:bottom w:val="single" w:sz="8" w:space="0" w:color="auto"/>
              <w:right w:val="single" w:sz="4" w:space="0" w:color="auto"/>
            </w:tcBorders>
            <w:noWrap/>
            <w:vAlign w:val="center"/>
            <w:hideMark/>
          </w:tcPr>
          <w:p w14:paraId="55495FE3"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3) wskaźnik zyskowności aktywów</w:t>
            </w:r>
          </w:p>
        </w:tc>
        <w:tc>
          <w:tcPr>
            <w:tcW w:w="875" w:type="dxa"/>
            <w:tcBorders>
              <w:top w:val="nil"/>
              <w:left w:val="nil"/>
              <w:bottom w:val="single" w:sz="8" w:space="0" w:color="auto"/>
              <w:right w:val="single" w:sz="4" w:space="0" w:color="auto"/>
            </w:tcBorders>
            <w:noWrap/>
            <w:vAlign w:val="center"/>
            <w:hideMark/>
          </w:tcPr>
          <w:p w14:paraId="7AF05E4E"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-4,95%</w:t>
            </w:r>
          </w:p>
        </w:tc>
        <w:tc>
          <w:tcPr>
            <w:tcW w:w="964" w:type="dxa"/>
            <w:tcBorders>
              <w:top w:val="nil"/>
              <w:left w:val="nil"/>
              <w:bottom w:val="single" w:sz="8" w:space="0" w:color="auto"/>
              <w:right w:val="single" w:sz="4" w:space="0" w:color="auto"/>
            </w:tcBorders>
            <w:noWrap/>
            <w:vAlign w:val="center"/>
            <w:hideMark/>
          </w:tcPr>
          <w:p w14:paraId="725EC42E"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78" w:type="dxa"/>
            <w:tcBorders>
              <w:top w:val="nil"/>
              <w:left w:val="nil"/>
              <w:bottom w:val="single" w:sz="8" w:space="0" w:color="auto"/>
              <w:right w:val="single" w:sz="4" w:space="0" w:color="auto"/>
            </w:tcBorders>
            <w:noWrap/>
            <w:vAlign w:val="center"/>
            <w:hideMark/>
          </w:tcPr>
          <w:p w14:paraId="3898FDA4"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-5,14%</w:t>
            </w:r>
          </w:p>
        </w:tc>
        <w:tc>
          <w:tcPr>
            <w:tcW w:w="708" w:type="dxa"/>
            <w:tcBorders>
              <w:top w:val="nil"/>
              <w:left w:val="nil"/>
              <w:bottom w:val="single" w:sz="8" w:space="0" w:color="auto"/>
              <w:right w:val="single" w:sz="4" w:space="0" w:color="auto"/>
            </w:tcBorders>
            <w:noWrap/>
            <w:vAlign w:val="center"/>
            <w:hideMark/>
          </w:tcPr>
          <w:p w14:paraId="604749D4"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52" w:type="dxa"/>
            <w:tcBorders>
              <w:top w:val="nil"/>
              <w:left w:val="nil"/>
              <w:bottom w:val="single" w:sz="8" w:space="0" w:color="auto"/>
              <w:right w:val="single" w:sz="4" w:space="0" w:color="auto"/>
            </w:tcBorders>
            <w:noWrap/>
            <w:vAlign w:val="center"/>
            <w:hideMark/>
          </w:tcPr>
          <w:p w14:paraId="29E82E45"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-2,78%</w:t>
            </w:r>
          </w:p>
        </w:tc>
        <w:tc>
          <w:tcPr>
            <w:tcW w:w="778" w:type="dxa"/>
            <w:tcBorders>
              <w:top w:val="nil"/>
              <w:left w:val="nil"/>
              <w:bottom w:val="single" w:sz="8" w:space="0" w:color="auto"/>
              <w:right w:val="single" w:sz="4" w:space="0" w:color="auto"/>
            </w:tcBorders>
            <w:noWrap/>
            <w:vAlign w:val="center"/>
            <w:hideMark/>
          </w:tcPr>
          <w:p w14:paraId="4B43E841"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r>
      <w:tr w:rsidR="00FA21F4" w:rsidRPr="00761D32" w14:paraId="63077A1A" w14:textId="77777777" w:rsidTr="00FA21F4">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1FA99310"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 </w:t>
            </w:r>
          </w:p>
        </w:tc>
        <w:tc>
          <w:tcPr>
            <w:tcW w:w="2749" w:type="dxa"/>
            <w:tcBorders>
              <w:top w:val="nil"/>
              <w:left w:val="nil"/>
              <w:bottom w:val="nil"/>
              <w:right w:val="single" w:sz="4" w:space="0" w:color="auto"/>
            </w:tcBorders>
            <w:shd w:val="clear" w:color="auto" w:fill="D9D9D9" w:themeFill="background1" w:themeFillShade="D9"/>
            <w:noWrap/>
            <w:vAlign w:val="center"/>
            <w:hideMark/>
          </w:tcPr>
          <w:p w14:paraId="477BA1C8"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Razem</w:t>
            </w:r>
          </w:p>
        </w:tc>
        <w:tc>
          <w:tcPr>
            <w:tcW w:w="875" w:type="dxa"/>
            <w:tcBorders>
              <w:top w:val="nil"/>
              <w:left w:val="nil"/>
              <w:bottom w:val="nil"/>
              <w:right w:val="single" w:sz="4" w:space="0" w:color="auto"/>
            </w:tcBorders>
            <w:shd w:val="clear" w:color="auto" w:fill="D9D9D9" w:themeFill="background1" w:themeFillShade="D9"/>
            <w:noWrap/>
            <w:vAlign w:val="center"/>
            <w:hideMark/>
          </w:tcPr>
          <w:p w14:paraId="6CFA4EBE" w14:textId="77777777" w:rsidR="00FA21F4" w:rsidRPr="00761D32" w:rsidRDefault="00FA21F4">
            <w:pPr>
              <w:rPr>
                <w:rFonts w:ascii="Tahoma" w:eastAsia="Times New Roman" w:hAnsi="Tahoma" w:cs="Tahoma"/>
                <w:color w:val="000000" w:themeColor="text1"/>
                <w:lang w:eastAsia="pl-PL"/>
              </w:rPr>
            </w:pPr>
          </w:p>
        </w:tc>
        <w:tc>
          <w:tcPr>
            <w:tcW w:w="964" w:type="dxa"/>
            <w:tcBorders>
              <w:top w:val="nil"/>
              <w:left w:val="nil"/>
              <w:bottom w:val="nil"/>
              <w:right w:val="single" w:sz="4" w:space="0" w:color="auto"/>
            </w:tcBorders>
            <w:shd w:val="clear" w:color="auto" w:fill="D9D9D9" w:themeFill="background1" w:themeFillShade="D9"/>
            <w:noWrap/>
            <w:vAlign w:val="center"/>
            <w:hideMark/>
          </w:tcPr>
          <w:p w14:paraId="59ABCE1A" w14:textId="77777777" w:rsidR="00FA21F4" w:rsidRPr="00761D32" w:rsidRDefault="00FA21F4">
            <w:pPr>
              <w:spacing w:after="0" w:line="240" w:lineRule="auto"/>
              <w:jc w:val="center"/>
              <w:rPr>
                <w:rFonts w:ascii="Tahoma" w:eastAsia="Times New Roman" w:hAnsi="Tahoma" w:cs="Tahoma"/>
                <w:iCs/>
                <w:color w:val="000000" w:themeColor="text1"/>
                <w:lang w:eastAsia="pl-PL"/>
              </w:rPr>
            </w:pPr>
            <w:r w:rsidRPr="00761D32">
              <w:rPr>
                <w:rFonts w:ascii="Tahoma" w:eastAsia="Times New Roman" w:hAnsi="Tahoma" w:cs="Tahoma"/>
                <w:b/>
                <w:iCs/>
                <w:color w:val="000000" w:themeColor="text1"/>
              </w:rPr>
              <w:t>0</w:t>
            </w:r>
          </w:p>
        </w:tc>
        <w:tc>
          <w:tcPr>
            <w:tcW w:w="878" w:type="dxa"/>
            <w:tcBorders>
              <w:top w:val="nil"/>
              <w:left w:val="nil"/>
              <w:bottom w:val="nil"/>
              <w:right w:val="single" w:sz="4" w:space="0" w:color="auto"/>
            </w:tcBorders>
            <w:shd w:val="clear" w:color="auto" w:fill="D9D9D9" w:themeFill="background1" w:themeFillShade="D9"/>
            <w:noWrap/>
            <w:vAlign w:val="center"/>
            <w:hideMark/>
          </w:tcPr>
          <w:p w14:paraId="2F0E97AF" w14:textId="77777777" w:rsidR="00FA21F4" w:rsidRPr="00761D32" w:rsidRDefault="00FA21F4">
            <w:pPr>
              <w:rPr>
                <w:rFonts w:ascii="Tahoma" w:eastAsia="Times New Roman" w:hAnsi="Tahoma" w:cs="Tahoma"/>
                <w:iCs/>
                <w:color w:val="000000" w:themeColor="text1"/>
                <w:lang w:eastAsia="pl-PL"/>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5DDDDF0D" w14:textId="77777777" w:rsidR="00FA21F4" w:rsidRPr="00761D32" w:rsidRDefault="00FA21F4">
            <w:pPr>
              <w:spacing w:after="0" w:line="240" w:lineRule="auto"/>
              <w:jc w:val="center"/>
              <w:rPr>
                <w:rFonts w:ascii="Tahoma" w:eastAsia="Times New Roman" w:hAnsi="Tahoma" w:cs="Tahoma"/>
                <w:iCs/>
                <w:color w:val="000000" w:themeColor="text1"/>
                <w:lang w:eastAsia="pl-PL"/>
              </w:rPr>
            </w:pPr>
            <w:r w:rsidRPr="00761D32">
              <w:rPr>
                <w:rFonts w:ascii="Tahoma" w:eastAsia="Times New Roman" w:hAnsi="Tahoma" w:cs="Tahoma"/>
                <w:b/>
                <w:iCs/>
                <w:color w:val="000000" w:themeColor="text1"/>
              </w:rPr>
              <w:t>0</w:t>
            </w:r>
          </w:p>
        </w:tc>
        <w:tc>
          <w:tcPr>
            <w:tcW w:w="852" w:type="dxa"/>
            <w:tcBorders>
              <w:top w:val="nil"/>
              <w:left w:val="nil"/>
              <w:bottom w:val="nil"/>
              <w:right w:val="single" w:sz="4" w:space="0" w:color="auto"/>
            </w:tcBorders>
            <w:shd w:val="clear" w:color="auto" w:fill="D9D9D9" w:themeFill="background1" w:themeFillShade="D9"/>
            <w:noWrap/>
            <w:vAlign w:val="center"/>
            <w:hideMark/>
          </w:tcPr>
          <w:p w14:paraId="23C2E4B2" w14:textId="77777777" w:rsidR="00FA21F4" w:rsidRPr="00761D32" w:rsidRDefault="00FA21F4">
            <w:pPr>
              <w:rPr>
                <w:rFonts w:ascii="Tahoma" w:eastAsia="Times New Roman" w:hAnsi="Tahoma" w:cs="Tahoma"/>
                <w:iCs/>
                <w:color w:val="000000" w:themeColor="text1"/>
                <w:lang w:eastAsia="pl-PL"/>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06CC3485" w14:textId="77777777" w:rsidR="00FA21F4" w:rsidRPr="00761D32" w:rsidRDefault="00FA21F4">
            <w:pPr>
              <w:spacing w:after="0" w:line="240" w:lineRule="auto"/>
              <w:jc w:val="center"/>
              <w:rPr>
                <w:rFonts w:ascii="Tahoma" w:eastAsia="Times New Roman" w:hAnsi="Tahoma" w:cs="Tahoma"/>
                <w:iCs/>
                <w:color w:val="000000" w:themeColor="text1"/>
                <w:lang w:eastAsia="pl-PL"/>
              </w:rPr>
            </w:pPr>
            <w:r w:rsidRPr="00761D32">
              <w:rPr>
                <w:rFonts w:ascii="Tahoma" w:eastAsia="Times New Roman" w:hAnsi="Tahoma" w:cs="Tahoma"/>
                <w:b/>
                <w:iCs/>
                <w:color w:val="000000" w:themeColor="text1"/>
              </w:rPr>
              <w:t>0</w:t>
            </w:r>
          </w:p>
        </w:tc>
      </w:tr>
      <w:tr w:rsidR="00FA21F4" w:rsidRPr="00761D32" w14:paraId="547141C8" w14:textId="77777777" w:rsidTr="00FA21F4">
        <w:trPr>
          <w:trHeight w:val="204"/>
        </w:trPr>
        <w:tc>
          <w:tcPr>
            <w:tcW w:w="1353" w:type="dxa"/>
            <w:vMerge w:val="restart"/>
            <w:tcBorders>
              <w:top w:val="single" w:sz="8" w:space="0" w:color="auto"/>
              <w:left w:val="single" w:sz="8" w:space="0" w:color="auto"/>
              <w:bottom w:val="single" w:sz="8" w:space="0" w:color="000000"/>
              <w:right w:val="single" w:sz="4" w:space="0" w:color="auto"/>
            </w:tcBorders>
            <w:vAlign w:val="center"/>
            <w:hideMark/>
          </w:tcPr>
          <w:p w14:paraId="30E42298"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Wskaźniki płynności</w:t>
            </w:r>
          </w:p>
        </w:tc>
        <w:tc>
          <w:tcPr>
            <w:tcW w:w="2749" w:type="dxa"/>
            <w:tcBorders>
              <w:top w:val="single" w:sz="8" w:space="0" w:color="auto"/>
              <w:left w:val="nil"/>
              <w:bottom w:val="single" w:sz="4" w:space="0" w:color="auto"/>
              <w:right w:val="single" w:sz="4" w:space="0" w:color="auto"/>
            </w:tcBorders>
            <w:noWrap/>
            <w:vAlign w:val="center"/>
            <w:hideMark/>
          </w:tcPr>
          <w:p w14:paraId="3B0FF151"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1) wskaźnik bieżącej płynności</w:t>
            </w:r>
          </w:p>
        </w:tc>
        <w:tc>
          <w:tcPr>
            <w:tcW w:w="875" w:type="dxa"/>
            <w:tcBorders>
              <w:top w:val="single" w:sz="8" w:space="0" w:color="auto"/>
              <w:left w:val="nil"/>
              <w:bottom w:val="single" w:sz="4" w:space="0" w:color="auto"/>
              <w:right w:val="single" w:sz="4" w:space="0" w:color="auto"/>
            </w:tcBorders>
            <w:noWrap/>
            <w:vAlign w:val="center"/>
            <w:hideMark/>
          </w:tcPr>
          <w:p w14:paraId="6DA990EE"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0,42</w:t>
            </w:r>
          </w:p>
        </w:tc>
        <w:tc>
          <w:tcPr>
            <w:tcW w:w="964" w:type="dxa"/>
            <w:tcBorders>
              <w:top w:val="single" w:sz="8" w:space="0" w:color="auto"/>
              <w:left w:val="nil"/>
              <w:bottom w:val="single" w:sz="4" w:space="0" w:color="auto"/>
              <w:right w:val="single" w:sz="4" w:space="0" w:color="auto"/>
            </w:tcBorders>
            <w:noWrap/>
            <w:vAlign w:val="center"/>
            <w:hideMark/>
          </w:tcPr>
          <w:p w14:paraId="1D29F8DE" w14:textId="77777777" w:rsidR="00FA21F4" w:rsidRPr="00761D32" w:rsidRDefault="00FA21F4">
            <w:pPr>
              <w:spacing w:after="0" w:line="240" w:lineRule="auto"/>
              <w:jc w:val="center"/>
              <w:rPr>
                <w:rFonts w:ascii="Tahoma" w:eastAsia="Times New Roman" w:hAnsi="Tahoma" w:cs="Tahoma"/>
                <w:iCs/>
                <w:color w:val="000000" w:themeColor="text1"/>
                <w:lang w:eastAsia="pl-PL"/>
              </w:rPr>
            </w:pPr>
            <w:r w:rsidRPr="00761D32">
              <w:rPr>
                <w:rFonts w:ascii="Tahoma" w:hAnsi="Tahoma" w:cs="Tahoma"/>
                <w:bCs/>
                <w:iCs/>
                <w:color w:val="000000" w:themeColor="text1"/>
              </w:rPr>
              <w:t>0</w:t>
            </w:r>
          </w:p>
        </w:tc>
        <w:tc>
          <w:tcPr>
            <w:tcW w:w="878" w:type="dxa"/>
            <w:tcBorders>
              <w:top w:val="single" w:sz="8" w:space="0" w:color="auto"/>
              <w:left w:val="nil"/>
              <w:bottom w:val="single" w:sz="4" w:space="0" w:color="auto"/>
              <w:right w:val="single" w:sz="4" w:space="0" w:color="auto"/>
            </w:tcBorders>
            <w:noWrap/>
            <w:vAlign w:val="center"/>
            <w:hideMark/>
          </w:tcPr>
          <w:p w14:paraId="6E3D209B" w14:textId="77777777" w:rsidR="00FA21F4" w:rsidRPr="00761D32" w:rsidRDefault="00FA21F4">
            <w:pPr>
              <w:spacing w:after="0" w:line="240" w:lineRule="auto"/>
              <w:jc w:val="right"/>
              <w:rPr>
                <w:rFonts w:ascii="Tahoma" w:eastAsia="Times New Roman" w:hAnsi="Tahoma" w:cs="Tahoma"/>
                <w:iCs/>
                <w:color w:val="000000" w:themeColor="text1"/>
                <w:lang w:eastAsia="pl-PL"/>
              </w:rPr>
            </w:pPr>
            <w:r w:rsidRPr="00761D32">
              <w:rPr>
                <w:rFonts w:ascii="Tahoma" w:hAnsi="Tahoma" w:cs="Tahoma"/>
                <w:iCs/>
                <w:color w:val="000000" w:themeColor="text1"/>
              </w:rPr>
              <w:t>0,33</w:t>
            </w:r>
          </w:p>
        </w:tc>
        <w:tc>
          <w:tcPr>
            <w:tcW w:w="708" w:type="dxa"/>
            <w:tcBorders>
              <w:top w:val="single" w:sz="8" w:space="0" w:color="auto"/>
              <w:left w:val="nil"/>
              <w:bottom w:val="single" w:sz="4" w:space="0" w:color="auto"/>
              <w:right w:val="single" w:sz="4" w:space="0" w:color="auto"/>
            </w:tcBorders>
            <w:noWrap/>
            <w:vAlign w:val="center"/>
            <w:hideMark/>
          </w:tcPr>
          <w:p w14:paraId="3A18D0D9" w14:textId="77777777" w:rsidR="00FA21F4" w:rsidRPr="00761D32" w:rsidRDefault="00FA21F4">
            <w:pPr>
              <w:spacing w:after="0" w:line="240" w:lineRule="auto"/>
              <w:jc w:val="center"/>
              <w:rPr>
                <w:rFonts w:ascii="Tahoma" w:eastAsia="Times New Roman" w:hAnsi="Tahoma" w:cs="Tahoma"/>
                <w:iCs/>
                <w:color w:val="000000" w:themeColor="text1"/>
                <w:lang w:eastAsia="pl-PL"/>
              </w:rPr>
            </w:pPr>
            <w:r w:rsidRPr="00761D32">
              <w:rPr>
                <w:rFonts w:ascii="Tahoma" w:hAnsi="Tahoma" w:cs="Tahoma"/>
                <w:bCs/>
                <w:iCs/>
                <w:color w:val="000000" w:themeColor="text1"/>
              </w:rPr>
              <w:t>0</w:t>
            </w:r>
          </w:p>
        </w:tc>
        <w:tc>
          <w:tcPr>
            <w:tcW w:w="852" w:type="dxa"/>
            <w:tcBorders>
              <w:top w:val="single" w:sz="8" w:space="0" w:color="auto"/>
              <w:left w:val="nil"/>
              <w:bottom w:val="single" w:sz="4" w:space="0" w:color="auto"/>
              <w:right w:val="single" w:sz="4" w:space="0" w:color="auto"/>
            </w:tcBorders>
            <w:noWrap/>
            <w:vAlign w:val="center"/>
            <w:hideMark/>
          </w:tcPr>
          <w:p w14:paraId="6510D618" w14:textId="77777777" w:rsidR="00FA21F4" w:rsidRPr="00761D32" w:rsidRDefault="00FA21F4">
            <w:pPr>
              <w:spacing w:after="0" w:line="240" w:lineRule="auto"/>
              <w:jc w:val="right"/>
              <w:rPr>
                <w:rFonts w:ascii="Tahoma" w:eastAsia="Times New Roman" w:hAnsi="Tahoma" w:cs="Tahoma"/>
                <w:iCs/>
                <w:color w:val="000000" w:themeColor="text1"/>
                <w:lang w:eastAsia="pl-PL"/>
              </w:rPr>
            </w:pPr>
            <w:r w:rsidRPr="00761D32">
              <w:rPr>
                <w:rFonts w:ascii="Tahoma" w:hAnsi="Tahoma" w:cs="Tahoma"/>
                <w:iCs/>
                <w:color w:val="000000" w:themeColor="text1"/>
              </w:rPr>
              <w:t>0,30</w:t>
            </w:r>
          </w:p>
        </w:tc>
        <w:tc>
          <w:tcPr>
            <w:tcW w:w="778" w:type="dxa"/>
            <w:tcBorders>
              <w:top w:val="single" w:sz="8" w:space="0" w:color="auto"/>
              <w:left w:val="nil"/>
              <w:bottom w:val="single" w:sz="4" w:space="0" w:color="auto"/>
              <w:right w:val="single" w:sz="4" w:space="0" w:color="auto"/>
            </w:tcBorders>
            <w:noWrap/>
            <w:vAlign w:val="center"/>
            <w:hideMark/>
          </w:tcPr>
          <w:p w14:paraId="51F23893" w14:textId="77777777" w:rsidR="00FA21F4" w:rsidRPr="00761D32" w:rsidRDefault="00FA21F4">
            <w:pPr>
              <w:spacing w:after="0" w:line="240" w:lineRule="auto"/>
              <w:jc w:val="center"/>
              <w:rPr>
                <w:rFonts w:ascii="Tahoma" w:eastAsia="Times New Roman" w:hAnsi="Tahoma" w:cs="Tahoma"/>
                <w:iCs/>
                <w:color w:val="000000" w:themeColor="text1"/>
                <w:lang w:eastAsia="pl-PL"/>
              </w:rPr>
            </w:pPr>
            <w:r w:rsidRPr="00761D32">
              <w:rPr>
                <w:rFonts w:ascii="Tahoma" w:hAnsi="Tahoma" w:cs="Tahoma"/>
                <w:bCs/>
                <w:iCs/>
                <w:color w:val="000000" w:themeColor="text1"/>
              </w:rPr>
              <w:t>0</w:t>
            </w:r>
          </w:p>
        </w:tc>
      </w:tr>
      <w:tr w:rsidR="00FA21F4" w:rsidRPr="00761D32" w14:paraId="540FFD84" w14:textId="77777777" w:rsidTr="00FA21F4">
        <w:trPr>
          <w:trHeight w:val="216"/>
        </w:trPr>
        <w:tc>
          <w:tcPr>
            <w:tcW w:w="4102" w:type="dxa"/>
            <w:vMerge/>
            <w:tcBorders>
              <w:top w:val="single" w:sz="8" w:space="0" w:color="auto"/>
              <w:left w:val="single" w:sz="8" w:space="0" w:color="auto"/>
              <w:bottom w:val="single" w:sz="8" w:space="0" w:color="000000"/>
              <w:right w:val="single" w:sz="4" w:space="0" w:color="auto"/>
            </w:tcBorders>
            <w:vAlign w:val="center"/>
            <w:hideMark/>
          </w:tcPr>
          <w:p w14:paraId="17F58274"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2749" w:type="dxa"/>
            <w:tcBorders>
              <w:top w:val="nil"/>
              <w:left w:val="nil"/>
              <w:bottom w:val="single" w:sz="8" w:space="0" w:color="auto"/>
              <w:right w:val="single" w:sz="4" w:space="0" w:color="auto"/>
            </w:tcBorders>
            <w:noWrap/>
            <w:vAlign w:val="center"/>
            <w:hideMark/>
          </w:tcPr>
          <w:p w14:paraId="409A6C17"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2) wskaźnik szybkiej płynności</w:t>
            </w:r>
          </w:p>
        </w:tc>
        <w:tc>
          <w:tcPr>
            <w:tcW w:w="875" w:type="dxa"/>
            <w:tcBorders>
              <w:top w:val="nil"/>
              <w:left w:val="nil"/>
              <w:bottom w:val="single" w:sz="8" w:space="0" w:color="auto"/>
              <w:right w:val="single" w:sz="4" w:space="0" w:color="auto"/>
            </w:tcBorders>
            <w:noWrap/>
            <w:vAlign w:val="center"/>
            <w:hideMark/>
          </w:tcPr>
          <w:p w14:paraId="7F3180EC"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0,37</w:t>
            </w:r>
          </w:p>
        </w:tc>
        <w:tc>
          <w:tcPr>
            <w:tcW w:w="964" w:type="dxa"/>
            <w:tcBorders>
              <w:top w:val="nil"/>
              <w:left w:val="nil"/>
              <w:bottom w:val="single" w:sz="8" w:space="0" w:color="auto"/>
              <w:right w:val="single" w:sz="4" w:space="0" w:color="auto"/>
            </w:tcBorders>
            <w:noWrap/>
            <w:vAlign w:val="center"/>
            <w:hideMark/>
          </w:tcPr>
          <w:p w14:paraId="292BE462"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78" w:type="dxa"/>
            <w:tcBorders>
              <w:top w:val="nil"/>
              <w:left w:val="nil"/>
              <w:bottom w:val="single" w:sz="8" w:space="0" w:color="auto"/>
              <w:right w:val="single" w:sz="4" w:space="0" w:color="auto"/>
            </w:tcBorders>
            <w:noWrap/>
            <w:vAlign w:val="center"/>
            <w:hideMark/>
          </w:tcPr>
          <w:p w14:paraId="13E546D1"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0,29</w:t>
            </w:r>
          </w:p>
        </w:tc>
        <w:tc>
          <w:tcPr>
            <w:tcW w:w="708" w:type="dxa"/>
            <w:tcBorders>
              <w:top w:val="nil"/>
              <w:left w:val="nil"/>
              <w:bottom w:val="single" w:sz="8" w:space="0" w:color="auto"/>
              <w:right w:val="single" w:sz="4" w:space="0" w:color="auto"/>
            </w:tcBorders>
            <w:noWrap/>
            <w:vAlign w:val="center"/>
            <w:hideMark/>
          </w:tcPr>
          <w:p w14:paraId="5DDA70C7"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52" w:type="dxa"/>
            <w:tcBorders>
              <w:top w:val="nil"/>
              <w:left w:val="nil"/>
              <w:bottom w:val="single" w:sz="8" w:space="0" w:color="auto"/>
              <w:right w:val="single" w:sz="4" w:space="0" w:color="auto"/>
            </w:tcBorders>
            <w:noWrap/>
            <w:vAlign w:val="center"/>
            <w:hideMark/>
          </w:tcPr>
          <w:p w14:paraId="20256C9E"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0,27</w:t>
            </w:r>
          </w:p>
        </w:tc>
        <w:tc>
          <w:tcPr>
            <w:tcW w:w="778" w:type="dxa"/>
            <w:tcBorders>
              <w:top w:val="nil"/>
              <w:left w:val="nil"/>
              <w:bottom w:val="single" w:sz="8" w:space="0" w:color="auto"/>
              <w:right w:val="single" w:sz="4" w:space="0" w:color="auto"/>
            </w:tcBorders>
            <w:noWrap/>
            <w:vAlign w:val="center"/>
            <w:hideMark/>
          </w:tcPr>
          <w:p w14:paraId="56C4B992"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r>
      <w:tr w:rsidR="00FA21F4" w:rsidRPr="00761D32" w14:paraId="7F026C10" w14:textId="77777777" w:rsidTr="00FA21F4">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047D84E0"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 </w:t>
            </w:r>
          </w:p>
        </w:tc>
        <w:tc>
          <w:tcPr>
            <w:tcW w:w="2749" w:type="dxa"/>
            <w:tcBorders>
              <w:top w:val="nil"/>
              <w:left w:val="nil"/>
              <w:bottom w:val="nil"/>
              <w:right w:val="single" w:sz="4" w:space="0" w:color="auto"/>
            </w:tcBorders>
            <w:shd w:val="clear" w:color="auto" w:fill="D9D9D9" w:themeFill="background1" w:themeFillShade="D9"/>
            <w:noWrap/>
            <w:vAlign w:val="center"/>
            <w:hideMark/>
          </w:tcPr>
          <w:p w14:paraId="5E5F49A2"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Razem</w:t>
            </w:r>
          </w:p>
        </w:tc>
        <w:tc>
          <w:tcPr>
            <w:tcW w:w="875" w:type="dxa"/>
            <w:tcBorders>
              <w:top w:val="nil"/>
              <w:left w:val="nil"/>
              <w:bottom w:val="nil"/>
              <w:right w:val="single" w:sz="4" w:space="0" w:color="auto"/>
            </w:tcBorders>
            <w:shd w:val="clear" w:color="auto" w:fill="D9D9D9" w:themeFill="background1" w:themeFillShade="D9"/>
            <w:noWrap/>
            <w:vAlign w:val="center"/>
            <w:hideMark/>
          </w:tcPr>
          <w:p w14:paraId="0898B7E7" w14:textId="77777777" w:rsidR="00FA21F4" w:rsidRPr="00761D32" w:rsidRDefault="00FA21F4">
            <w:pPr>
              <w:rPr>
                <w:rFonts w:ascii="Tahoma" w:eastAsia="Times New Roman" w:hAnsi="Tahoma" w:cs="Tahoma"/>
                <w:color w:val="000000" w:themeColor="text1"/>
                <w:lang w:eastAsia="pl-PL"/>
              </w:rPr>
            </w:pPr>
          </w:p>
        </w:tc>
        <w:tc>
          <w:tcPr>
            <w:tcW w:w="964" w:type="dxa"/>
            <w:tcBorders>
              <w:top w:val="nil"/>
              <w:left w:val="nil"/>
              <w:bottom w:val="nil"/>
              <w:right w:val="single" w:sz="4" w:space="0" w:color="auto"/>
            </w:tcBorders>
            <w:shd w:val="clear" w:color="auto" w:fill="D9D9D9" w:themeFill="background1" w:themeFillShade="D9"/>
            <w:noWrap/>
            <w:vAlign w:val="center"/>
            <w:hideMark/>
          </w:tcPr>
          <w:p w14:paraId="65D3C98B"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0</w:t>
            </w:r>
          </w:p>
        </w:tc>
        <w:tc>
          <w:tcPr>
            <w:tcW w:w="878" w:type="dxa"/>
            <w:tcBorders>
              <w:top w:val="nil"/>
              <w:left w:val="nil"/>
              <w:bottom w:val="nil"/>
              <w:right w:val="single" w:sz="4" w:space="0" w:color="auto"/>
            </w:tcBorders>
            <w:shd w:val="clear" w:color="auto" w:fill="D9D9D9" w:themeFill="background1" w:themeFillShade="D9"/>
            <w:noWrap/>
            <w:vAlign w:val="center"/>
            <w:hideMark/>
          </w:tcPr>
          <w:p w14:paraId="08E7D548" w14:textId="77777777" w:rsidR="00FA21F4" w:rsidRPr="00761D32" w:rsidRDefault="00FA21F4">
            <w:pPr>
              <w:rPr>
                <w:rFonts w:ascii="Tahoma" w:eastAsia="Times New Roman" w:hAnsi="Tahoma" w:cs="Tahoma"/>
                <w:color w:val="000000" w:themeColor="text1"/>
                <w:lang w:eastAsia="pl-PL"/>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40EDE154"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0</w:t>
            </w:r>
          </w:p>
        </w:tc>
        <w:tc>
          <w:tcPr>
            <w:tcW w:w="852" w:type="dxa"/>
            <w:tcBorders>
              <w:top w:val="nil"/>
              <w:left w:val="nil"/>
              <w:bottom w:val="nil"/>
              <w:right w:val="single" w:sz="4" w:space="0" w:color="auto"/>
            </w:tcBorders>
            <w:shd w:val="clear" w:color="auto" w:fill="D9D9D9" w:themeFill="background1" w:themeFillShade="D9"/>
            <w:noWrap/>
            <w:vAlign w:val="center"/>
            <w:hideMark/>
          </w:tcPr>
          <w:p w14:paraId="00EA39DF" w14:textId="77777777" w:rsidR="00FA21F4" w:rsidRPr="00761D32" w:rsidRDefault="00FA21F4">
            <w:pPr>
              <w:rPr>
                <w:rFonts w:ascii="Tahoma" w:eastAsia="Times New Roman" w:hAnsi="Tahoma" w:cs="Tahoma"/>
                <w:color w:val="000000" w:themeColor="text1"/>
                <w:lang w:eastAsia="pl-PL"/>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34BAD822"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0</w:t>
            </w:r>
          </w:p>
        </w:tc>
      </w:tr>
      <w:tr w:rsidR="00FA21F4" w:rsidRPr="00761D32" w14:paraId="1297635C" w14:textId="77777777" w:rsidTr="00FA21F4">
        <w:trPr>
          <w:trHeight w:val="204"/>
        </w:trPr>
        <w:tc>
          <w:tcPr>
            <w:tcW w:w="1353" w:type="dxa"/>
            <w:vMerge w:val="restart"/>
            <w:tcBorders>
              <w:top w:val="single" w:sz="8" w:space="0" w:color="auto"/>
              <w:left w:val="single" w:sz="8" w:space="0" w:color="auto"/>
              <w:bottom w:val="single" w:sz="8" w:space="0" w:color="000000"/>
              <w:right w:val="single" w:sz="4" w:space="0" w:color="auto"/>
            </w:tcBorders>
            <w:vAlign w:val="center"/>
            <w:hideMark/>
          </w:tcPr>
          <w:p w14:paraId="1AF893BE"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Wskaźniki efektywności</w:t>
            </w:r>
          </w:p>
        </w:tc>
        <w:tc>
          <w:tcPr>
            <w:tcW w:w="2749" w:type="dxa"/>
            <w:tcBorders>
              <w:top w:val="single" w:sz="8" w:space="0" w:color="auto"/>
              <w:left w:val="nil"/>
              <w:bottom w:val="single" w:sz="4" w:space="0" w:color="auto"/>
              <w:right w:val="single" w:sz="4" w:space="0" w:color="auto"/>
            </w:tcBorders>
            <w:noWrap/>
            <w:vAlign w:val="center"/>
            <w:hideMark/>
          </w:tcPr>
          <w:p w14:paraId="4D48ADE0"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1) wskaźnik rotacji należności (dni)</w:t>
            </w:r>
          </w:p>
        </w:tc>
        <w:tc>
          <w:tcPr>
            <w:tcW w:w="875" w:type="dxa"/>
            <w:tcBorders>
              <w:top w:val="single" w:sz="8" w:space="0" w:color="auto"/>
              <w:left w:val="nil"/>
              <w:bottom w:val="single" w:sz="4" w:space="0" w:color="auto"/>
              <w:right w:val="single" w:sz="4" w:space="0" w:color="auto"/>
            </w:tcBorders>
            <w:noWrap/>
            <w:vAlign w:val="center"/>
            <w:hideMark/>
          </w:tcPr>
          <w:p w14:paraId="784339A5"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28</w:t>
            </w:r>
          </w:p>
        </w:tc>
        <w:tc>
          <w:tcPr>
            <w:tcW w:w="964" w:type="dxa"/>
            <w:tcBorders>
              <w:top w:val="single" w:sz="8" w:space="0" w:color="auto"/>
              <w:left w:val="nil"/>
              <w:bottom w:val="single" w:sz="4" w:space="0" w:color="auto"/>
              <w:right w:val="single" w:sz="4" w:space="0" w:color="auto"/>
            </w:tcBorders>
            <w:noWrap/>
            <w:vAlign w:val="center"/>
            <w:hideMark/>
          </w:tcPr>
          <w:p w14:paraId="460775E3"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3</w:t>
            </w:r>
          </w:p>
        </w:tc>
        <w:tc>
          <w:tcPr>
            <w:tcW w:w="878" w:type="dxa"/>
            <w:tcBorders>
              <w:top w:val="single" w:sz="8" w:space="0" w:color="auto"/>
              <w:left w:val="nil"/>
              <w:bottom w:val="single" w:sz="4" w:space="0" w:color="auto"/>
              <w:right w:val="single" w:sz="4" w:space="0" w:color="auto"/>
            </w:tcBorders>
            <w:noWrap/>
            <w:vAlign w:val="center"/>
            <w:hideMark/>
          </w:tcPr>
          <w:p w14:paraId="2742648D"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28</w:t>
            </w:r>
          </w:p>
        </w:tc>
        <w:tc>
          <w:tcPr>
            <w:tcW w:w="708" w:type="dxa"/>
            <w:tcBorders>
              <w:top w:val="single" w:sz="8" w:space="0" w:color="auto"/>
              <w:left w:val="nil"/>
              <w:bottom w:val="single" w:sz="4" w:space="0" w:color="auto"/>
              <w:right w:val="single" w:sz="4" w:space="0" w:color="auto"/>
            </w:tcBorders>
            <w:noWrap/>
            <w:vAlign w:val="center"/>
            <w:hideMark/>
          </w:tcPr>
          <w:p w14:paraId="39183BF5"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3</w:t>
            </w:r>
          </w:p>
        </w:tc>
        <w:tc>
          <w:tcPr>
            <w:tcW w:w="852" w:type="dxa"/>
            <w:tcBorders>
              <w:top w:val="single" w:sz="8" w:space="0" w:color="auto"/>
              <w:left w:val="nil"/>
              <w:bottom w:val="single" w:sz="4" w:space="0" w:color="auto"/>
              <w:right w:val="single" w:sz="4" w:space="0" w:color="auto"/>
            </w:tcBorders>
            <w:noWrap/>
            <w:vAlign w:val="center"/>
            <w:hideMark/>
          </w:tcPr>
          <w:p w14:paraId="71C0EB76"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27</w:t>
            </w:r>
          </w:p>
        </w:tc>
        <w:tc>
          <w:tcPr>
            <w:tcW w:w="778" w:type="dxa"/>
            <w:tcBorders>
              <w:top w:val="single" w:sz="8" w:space="0" w:color="auto"/>
              <w:left w:val="nil"/>
              <w:bottom w:val="single" w:sz="4" w:space="0" w:color="auto"/>
              <w:right w:val="single" w:sz="4" w:space="0" w:color="auto"/>
            </w:tcBorders>
            <w:noWrap/>
            <w:vAlign w:val="center"/>
            <w:hideMark/>
          </w:tcPr>
          <w:p w14:paraId="1115F652"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3</w:t>
            </w:r>
          </w:p>
        </w:tc>
      </w:tr>
      <w:tr w:rsidR="00FA21F4" w:rsidRPr="00761D32" w14:paraId="43DC8839" w14:textId="77777777" w:rsidTr="00FA21F4">
        <w:trPr>
          <w:trHeight w:val="216"/>
        </w:trPr>
        <w:tc>
          <w:tcPr>
            <w:tcW w:w="4102" w:type="dxa"/>
            <w:vMerge/>
            <w:tcBorders>
              <w:top w:val="single" w:sz="8" w:space="0" w:color="auto"/>
              <w:left w:val="single" w:sz="8" w:space="0" w:color="auto"/>
              <w:bottom w:val="single" w:sz="8" w:space="0" w:color="000000"/>
              <w:right w:val="single" w:sz="4" w:space="0" w:color="auto"/>
            </w:tcBorders>
            <w:vAlign w:val="center"/>
            <w:hideMark/>
          </w:tcPr>
          <w:p w14:paraId="54CB8368"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2749" w:type="dxa"/>
            <w:tcBorders>
              <w:top w:val="nil"/>
              <w:left w:val="nil"/>
              <w:bottom w:val="single" w:sz="8" w:space="0" w:color="auto"/>
              <w:right w:val="single" w:sz="4" w:space="0" w:color="auto"/>
            </w:tcBorders>
            <w:noWrap/>
            <w:vAlign w:val="center"/>
            <w:hideMark/>
          </w:tcPr>
          <w:p w14:paraId="1E7D1575"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2) wskaźnik rotacji zobowiązań (dni)</w:t>
            </w:r>
          </w:p>
        </w:tc>
        <w:tc>
          <w:tcPr>
            <w:tcW w:w="875" w:type="dxa"/>
            <w:tcBorders>
              <w:top w:val="nil"/>
              <w:left w:val="nil"/>
              <w:bottom w:val="single" w:sz="8" w:space="0" w:color="auto"/>
              <w:right w:val="single" w:sz="4" w:space="0" w:color="auto"/>
            </w:tcBorders>
            <w:noWrap/>
            <w:vAlign w:val="center"/>
            <w:hideMark/>
          </w:tcPr>
          <w:p w14:paraId="3FACF9D4"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31</w:t>
            </w:r>
          </w:p>
        </w:tc>
        <w:tc>
          <w:tcPr>
            <w:tcW w:w="964" w:type="dxa"/>
            <w:tcBorders>
              <w:top w:val="nil"/>
              <w:left w:val="nil"/>
              <w:bottom w:val="single" w:sz="8" w:space="0" w:color="auto"/>
              <w:right w:val="single" w:sz="4" w:space="0" w:color="auto"/>
            </w:tcBorders>
            <w:noWrap/>
            <w:vAlign w:val="center"/>
            <w:hideMark/>
          </w:tcPr>
          <w:p w14:paraId="69F90910"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7</w:t>
            </w:r>
          </w:p>
        </w:tc>
        <w:tc>
          <w:tcPr>
            <w:tcW w:w="878" w:type="dxa"/>
            <w:tcBorders>
              <w:top w:val="nil"/>
              <w:left w:val="nil"/>
              <w:bottom w:val="single" w:sz="8" w:space="0" w:color="auto"/>
              <w:right w:val="single" w:sz="4" w:space="0" w:color="auto"/>
            </w:tcBorders>
            <w:noWrap/>
            <w:vAlign w:val="center"/>
            <w:hideMark/>
          </w:tcPr>
          <w:p w14:paraId="11DD9CDB"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39</w:t>
            </w:r>
          </w:p>
        </w:tc>
        <w:tc>
          <w:tcPr>
            <w:tcW w:w="708" w:type="dxa"/>
            <w:tcBorders>
              <w:top w:val="nil"/>
              <w:left w:val="nil"/>
              <w:bottom w:val="single" w:sz="8" w:space="0" w:color="auto"/>
              <w:right w:val="single" w:sz="4" w:space="0" w:color="auto"/>
            </w:tcBorders>
            <w:noWrap/>
            <w:vAlign w:val="center"/>
            <w:hideMark/>
          </w:tcPr>
          <w:p w14:paraId="7DD74290"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7</w:t>
            </w:r>
          </w:p>
        </w:tc>
        <w:tc>
          <w:tcPr>
            <w:tcW w:w="852" w:type="dxa"/>
            <w:tcBorders>
              <w:top w:val="nil"/>
              <w:left w:val="nil"/>
              <w:bottom w:val="single" w:sz="8" w:space="0" w:color="auto"/>
              <w:right w:val="single" w:sz="4" w:space="0" w:color="auto"/>
            </w:tcBorders>
            <w:noWrap/>
            <w:vAlign w:val="center"/>
            <w:hideMark/>
          </w:tcPr>
          <w:p w14:paraId="462199AE"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41</w:t>
            </w:r>
          </w:p>
        </w:tc>
        <w:tc>
          <w:tcPr>
            <w:tcW w:w="778" w:type="dxa"/>
            <w:tcBorders>
              <w:top w:val="nil"/>
              <w:left w:val="nil"/>
              <w:bottom w:val="single" w:sz="8" w:space="0" w:color="auto"/>
              <w:right w:val="single" w:sz="4" w:space="0" w:color="auto"/>
            </w:tcBorders>
            <w:noWrap/>
            <w:vAlign w:val="center"/>
            <w:hideMark/>
          </w:tcPr>
          <w:p w14:paraId="12117C5C"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7</w:t>
            </w:r>
          </w:p>
        </w:tc>
      </w:tr>
      <w:tr w:rsidR="00FA21F4" w:rsidRPr="00761D32" w14:paraId="50FF3B70" w14:textId="77777777" w:rsidTr="00FA21F4">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7E62D263"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 </w:t>
            </w:r>
          </w:p>
        </w:tc>
        <w:tc>
          <w:tcPr>
            <w:tcW w:w="2749" w:type="dxa"/>
            <w:tcBorders>
              <w:top w:val="nil"/>
              <w:left w:val="nil"/>
              <w:bottom w:val="nil"/>
              <w:right w:val="single" w:sz="4" w:space="0" w:color="auto"/>
            </w:tcBorders>
            <w:shd w:val="clear" w:color="auto" w:fill="D9D9D9" w:themeFill="background1" w:themeFillShade="D9"/>
            <w:noWrap/>
            <w:vAlign w:val="center"/>
            <w:hideMark/>
          </w:tcPr>
          <w:p w14:paraId="302E1E72"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Razem</w:t>
            </w:r>
          </w:p>
        </w:tc>
        <w:tc>
          <w:tcPr>
            <w:tcW w:w="875" w:type="dxa"/>
            <w:tcBorders>
              <w:top w:val="nil"/>
              <w:left w:val="nil"/>
              <w:bottom w:val="nil"/>
              <w:right w:val="single" w:sz="4" w:space="0" w:color="auto"/>
            </w:tcBorders>
            <w:shd w:val="clear" w:color="auto" w:fill="D9D9D9" w:themeFill="background1" w:themeFillShade="D9"/>
            <w:noWrap/>
            <w:vAlign w:val="center"/>
            <w:hideMark/>
          </w:tcPr>
          <w:p w14:paraId="7452C644" w14:textId="77777777" w:rsidR="00FA21F4" w:rsidRPr="00761D32" w:rsidRDefault="00FA21F4">
            <w:pPr>
              <w:rPr>
                <w:rFonts w:ascii="Tahoma" w:eastAsia="Times New Roman" w:hAnsi="Tahoma" w:cs="Tahoma"/>
                <w:color w:val="000000" w:themeColor="text1"/>
                <w:lang w:eastAsia="pl-PL"/>
              </w:rPr>
            </w:pPr>
          </w:p>
        </w:tc>
        <w:tc>
          <w:tcPr>
            <w:tcW w:w="964" w:type="dxa"/>
            <w:tcBorders>
              <w:top w:val="nil"/>
              <w:left w:val="nil"/>
              <w:bottom w:val="nil"/>
              <w:right w:val="single" w:sz="4" w:space="0" w:color="auto"/>
            </w:tcBorders>
            <w:shd w:val="clear" w:color="auto" w:fill="D9D9D9" w:themeFill="background1" w:themeFillShade="D9"/>
            <w:noWrap/>
            <w:vAlign w:val="center"/>
            <w:hideMark/>
          </w:tcPr>
          <w:p w14:paraId="268D0A27"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10</w:t>
            </w:r>
          </w:p>
        </w:tc>
        <w:tc>
          <w:tcPr>
            <w:tcW w:w="878" w:type="dxa"/>
            <w:tcBorders>
              <w:top w:val="nil"/>
              <w:left w:val="nil"/>
              <w:bottom w:val="nil"/>
              <w:right w:val="single" w:sz="4" w:space="0" w:color="auto"/>
            </w:tcBorders>
            <w:shd w:val="clear" w:color="auto" w:fill="D9D9D9" w:themeFill="background1" w:themeFillShade="D9"/>
            <w:noWrap/>
            <w:vAlign w:val="center"/>
            <w:hideMark/>
          </w:tcPr>
          <w:p w14:paraId="0BCB3FEE" w14:textId="77777777" w:rsidR="00FA21F4" w:rsidRPr="00761D32" w:rsidRDefault="00FA21F4">
            <w:pPr>
              <w:rPr>
                <w:rFonts w:ascii="Tahoma" w:eastAsia="Times New Roman" w:hAnsi="Tahoma" w:cs="Tahoma"/>
                <w:color w:val="000000" w:themeColor="text1"/>
                <w:lang w:eastAsia="pl-PL"/>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0F604510"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10</w:t>
            </w:r>
          </w:p>
        </w:tc>
        <w:tc>
          <w:tcPr>
            <w:tcW w:w="852" w:type="dxa"/>
            <w:tcBorders>
              <w:top w:val="nil"/>
              <w:left w:val="nil"/>
              <w:bottom w:val="nil"/>
              <w:right w:val="single" w:sz="4" w:space="0" w:color="auto"/>
            </w:tcBorders>
            <w:shd w:val="clear" w:color="auto" w:fill="D9D9D9" w:themeFill="background1" w:themeFillShade="D9"/>
            <w:noWrap/>
            <w:vAlign w:val="center"/>
            <w:hideMark/>
          </w:tcPr>
          <w:p w14:paraId="7B4621BE" w14:textId="77777777" w:rsidR="00FA21F4" w:rsidRPr="00761D32" w:rsidRDefault="00FA21F4">
            <w:pPr>
              <w:rPr>
                <w:rFonts w:ascii="Tahoma" w:eastAsia="Times New Roman" w:hAnsi="Tahoma" w:cs="Tahoma"/>
                <w:color w:val="000000" w:themeColor="text1"/>
                <w:lang w:eastAsia="pl-PL"/>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4C89794C"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10</w:t>
            </w:r>
          </w:p>
        </w:tc>
      </w:tr>
      <w:tr w:rsidR="00FA21F4" w:rsidRPr="00761D32" w14:paraId="2BE717E1" w14:textId="77777777" w:rsidTr="00FA21F4">
        <w:trPr>
          <w:trHeight w:val="204"/>
        </w:trPr>
        <w:tc>
          <w:tcPr>
            <w:tcW w:w="1353" w:type="dxa"/>
            <w:vMerge w:val="restart"/>
            <w:tcBorders>
              <w:top w:val="single" w:sz="8" w:space="0" w:color="auto"/>
              <w:left w:val="single" w:sz="8" w:space="0" w:color="auto"/>
              <w:bottom w:val="single" w:sz="8" w:space="0" w:color="000000"/>
              <w:right w:val="single" w:sz="4" w:space="0" w:color="auto"/>
            </w:tcBorders>
            <w:vAlign w:val="center"/>
            <w:hideMark/>
          </w:tcPr>
          <w:p w14:paraId="6A9827EE"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Wskaźniki zadłużenia</w:t>
            </w:r>
          </w:p>
        </w:tc>
        <w:tc>
          <w:tcPr>
            <w:tcW w:w="2749" w:type="dxa"/>
            <w:tcBorders>
              <w:top w:val="single" w:sz="8" w:space="0" w:color="auto"/>
              <w:left w:val="nil"/>
              <w:bottom w:val="single" w:sz="4" w:space="0" w:color="auto"/>
              <w:right w:val="single" w:sz="4" w:space="0" w:color="auto"/>
            </w:tcBorders>
            <w:noWrap/>
            <w:vAlign w:val="center"/>
            <w:hideMark/>
          </w:tcPr>
          <w:p w14:paraId="6A40B30B"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1) wskaźnik zadłużenia aktywów</w:t>
            </w:r>
          </w:p>
        </w:tc>
        <w:tc>
          <w:tcPr>
            <w:tcW w:w="875" w:type="dxa"/>
            <w:tcBorders>
              <w:top w:val="single" w:sz="8" w:space="0" w:color="auto"/>
              <w:left w:val="nil"/>
              <w:bottom w:val="single" w:sz="4" w:space="0" w:color="auto"/>
              <w:right w:val="single" w:sz="4" w:space="0" w:color="auto"/>
            </w:tcBorders>
            <w:noWrap/>
            <w:vAlign w:val="center"/>
            <w:hideMark/>
          </w:tcPr>
          <w:p w14:paraId="4F21A82D"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43%</w:t>
            </w:r>
          </w:p>
        </w:tc>
        <w:tc>
          <w:tcPr>
            <w:tcW w:w="964" w:type="dxa"/>
            <w:tcBorders>
              <w:top w:val="single" w:sz="8" w:space="0" w:color="auto"/>
              <w:left w:val="nil"/>
              <w:bottom w:val="single" w:sz="4" w:space="0" w:color="auto"/>
              <w:right w:val="single" w:sz="4" w:space="0" w:color="auto"/>
            </w:tcBorders>
            <w:noWrap/>
            <w:vAlign w:val="center"/>
            <w:hideMark/>
          </w:tcPr>
          <w:p w14:paraId="593DB7DD"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8</w:t>
            </w:r>
          </w:p>
        </w:tc>
        <w:tc>
          <w:tcPr>
            <w:tcW w:w="878" w:type="dxa"/>
            <w:tcBorders>
              <w:top w:val="single" w:sz="8" w:space="0" w:color="auto"/>
              <w:left w:val="nil"/>
              <w:bottom w:val="single" w:sz="4" w:space="0" w:color="auto"/>
              <w:right w:val="single" w:sz="4" w:space="0" w:color="auto"/>
            </w:tcBorders>
            <w:noWrap/>
            <w:vAlign w:val="center"/>
            <w:hideMark/>
          </w:tcPr>
          <w:p w14:paraId="2FC37A3E"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46%</w:t>
            </w:r>
          </w:p>
        </w:tc>
        <w:tc>
          <w:tcPr>
            <w:tcW w:w="708" w:type="dxa"/>
            <w:tcBorders>
              <w:top w:val="single" w:sz="8" w:space="0" w:color="auto"/>
              <w:left w:val="nil"/>
              <w:bottom w:val="single" w:sz="4" w:space="0" w:color="auto"/>
              <w:right w:val="single" w:sz="4" w:space="0" w:color="auto"/>
            </w:tcBorders>
            <w:noWrap/>
            <w:vAlign w:val="center"/>
            <w:hideMark/>
          </w:tcPr>
          <w:p w14:paraId="79357802"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8</w:t>
            </w:r>
          </w:p>
        </w:tc>
        <w:tc>
          <w:tcPr>
            <w:tcW w:w="852" w:type="dxa"/>
            <w:tcBorders>
              <w:top w:val="single" w:sz="8" w:space="0" w:color="auto"/>
              <w:left w:val="nil"/>
              <w:bottom w:val="single" w:sz="4" w:space="0" w:color="auto"/>
              <w:right w:val="single" w:sz="4" w:space="0" w:color="auto"/>
            </w:tcBorders>
            <w:noWrap/>
            <w:vAlign w:val="center"/>
            <w:hideMark/>
          </w:tcPr>
          <w:p w14:paraId="1349DC9D"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49%</w:t>
            </w:r>
          </w:p>
        </w:tc>
        <w:tc>
          <w:tcPr>
            <w:tcW w:w="778" w:type="dxa"/>
            <w:tcBorders>
              <w:top w:val="single" w:sz="8" w:space="0" w:color="auto"/>
              <w:left w:val="nil"/>
              <w:bottom w:val="single" w:sz="4" w:space="0" w:color="auto"/>
              <w:right w:val="single" w:sz="4" w:space="0" w:color="auto"/>
            </w:tcBorders>
            <w:noWrap/>
            <w:vAlign w:val="center"/>
            <w:hideMark/>
          </w:tcPr>
          <w:p w14:paraId="13A13E7E"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8</w:t>
            </w:r>
          </w:p>
        </w:tc>
      </w:tr>
      <w:tr w:rsidR="00FA21F4" w:rsidRPr="00761D32" w14:paraId="6441B1AE" w14:textId="77777777" w:rsidTr="00FA21F4">
        <w:trPr>
          <w:trHeight w:val="216"/>
        </w:trPr>
        <w:tc>
          <w:tcPr>
            <w:tcW w:w="4102" w:type="dxa"/>
            <w:vMerge/>
            <w:tcBorders>
              <w:top w:val="single" w:sz="8" w:space="0" w:color="auto"/>
              <w:left w:val="single" w:sz="8" w:space="0" w:color="auto"/>
              <w:bottom w:val="single" w:sz="8" w:space="0" w:color="000000"/>
              <w:right w:val="single" w:sz="4" w:space="0" w:color="auto"/>
            </w:tcBorders>
            <w:vAlign w:val="center"/>
            <w:hideMark/>
          </w:tcPr>
          <w:p w14:paraId="5B8BDDBD" w14:textId="77777777" w:rsidR="00FA21F4" w:rsidRPr="00761D32" w:rsidRDefault="00FA21F4">
            <w:pPr>
              <w:spacing w:after="0" w:line="240" w:lineRule="auto"/>
              <w:rPr>
                <w:rFonts w:ascii="Tahoma" w:eastAsia="Times New Roman" w:hAnsi="Tahoma" w:cs="Tahoma"/>
                <w:b/>
                <w:bCs/>
                <w:color w:val="000000" w:themeColor="text1"/>
                <w:lang w:eastAsia="pl-PL"/>
              </w:rPr>
            </w:pPr>
          </w:p>
        </w:tc>
        <w:tc>
          <w:tcPr>
            <w:tcW w:w="2749" w:type="dxa"/>
            <w:tcBorders>
              <w:top w:val="nil"/>
              <w:left w:val="nil"/>
              <w:bottom w:val="single" w:sz="8" w:space="0" w:color="auto"/>
              <w:right w:val="single" w:sz="4" w:space="0" w:color="auto"/>
            </w:tcBorders>
            <w:noWrap/>
            <w:vAlign w:val="center"/>
            <w:hideMark/>
          </w:tcPr>
          <w:p w14:paraId="1FC6950C"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2) wskaźnik wypłacalności</w:t>
            </w:r>
          </w:p>
        </w:tc>
        <w:tc>
          <w:tcPr>
            <w:tcW w:w="875" w:type="dxa"/>
            <w:tcBorders>
              <w:top w:val="nil"/>
              <w:left w:val="nil"/>
              <w:bottom w:val="single" w:sz="8" w:space="0" w:color="auto"/>
              <w:right w:val="single" w:sz="4" w:space="0" w:color="auto"/>
            </w:tcBorders>
            <w:noWrap/>
            <w:vAlign w:val="center"/>
            <w:hideMark/>
          </w:tcPr>
          <w:p w14:paraId="2050AABA"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2,59</w:t>
            </w:r>
          </w:p>
        </w:tc>
        <w:tc>
          <w:tcPr>
            <w:tcW w:w="964" w:type="dxa"/>
            <w:tcBorders>
              <w:top w:val="nil"/>
              <w:left w:val="nil"/>
              <w:bottom w:val="single" w:sz="8" w:space="0" w:color="auto"/>
              <w:right w:val="single" w:sz="4" w:space="0" w:color="auto"/>
            </w:tcBorders>
            <w:noWrap/>
            <w:vAlign w:val="center"/>
            <w:hideMark/>
          </w:tcPr>
          <w:p w14:paraId="51B27258"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6</w:t>
            </w:r>
          </w:p>
        </w:tc>
        <w:tc>
          <w:tcPr>
            <w:tcW w:w="878" w:type="dxa"/>
            <w:tcBorders>
              <w:top w:val="nil"/>
              <w:left w:val="nil"/>
              <w:bottom w:val="single" w:sz="8" w:space="0" w:color="auto"/>
              <w:right w:val="single" w:sz="4" w:space="0" w:color="auto"/>
            </w:tcBorders>
            <w:noWrap/>
            <w:vAlign w:val="center"/>
            <w:hideMark/>
          </w:tcPr>
          <w:p w14:paraId="45D96C77"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4,70</w:t>
            </w:r>
          </w:p>
        </w:tc>
        <w:tc>
          <w:tcPr>
            <w:tcW w:w="708" w:type="dxa"/>
            <w:tcBorders>
              <w:top w:val="nil"/>
              <w:left w:val="nil"/>
              <w:bottom w:val="single" w:sz="8" w:space="0" w:color="auto"/>
              <w:right w:val="single" w:sz="4" w:space="0" w:color="auto"/>
            </w:tcBorders>
            <w:noWrap/>
            <w:vAlign w:val="center"/>
            <w:hideMark/>
          </w:tcPr>
          <w:p w14:paraId="4122EA8C"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c>
          <w:tcPr>
            <w:tcW w:w="852" w:type="dxa"/>
            <w:tcBorders>
              <w:top w:val="nil"/>
              <w:left w:val="nil"/>
              <w:bottom w:val="single" w:sz="8" w:space="0" w:color="auto"/>
              <w:right w:val="single" w:sz="4" w:space="0" w:color="auto"/>
            </w:tcBorders>
            <w:noWrap/>
            <w:vAlign w:val="center"/>
            <w:hideMark/>
          </w:tcPr>
          <w:p w14:paraId="738CC41D" w14:textId="77777777" w:rsidR="00FA21F4" w:rsidRPr="00761D32" w:rsidRDefault="00FA21F4">
            <w:pPr>
              <w:spacing w:after="0" w:line="240" w:lineRule="auto"/>
              <w:jc w:val="right"/>
              <w:rPr>
                <w:rFonts w:ascii="Tahoma" w:eastAsia="Times New Roman" w:hAnsi="Tahoma" w:cs="Tahoma"/>
                <w:color w:val="000000" w:themeColor="text1"/>
                <w:lang w:eastAsia="pl-PL"/>
              </w:rPr>
            </w:pPr>
            <w:r w:rsidRPr="00761D32">
              <w:rPr>
                <w:rFonts w:ascii="Tahoma" w:hAnsi="Tahoma" w:cs="Tahoma"/>
                <w:color w:val="000000" w:themeColor="text1"/>
              </w:rPr>
              <w:t>11,88</w:t>
            </w:r>
          </w:p>
        </w:tc>
        <w:tc>
          <w:tcPr>
            <w:tcW w:w="778" w:type="dxa"/>
            <w:tcBorders>
              <w:top w:val="nil"/>
              <w:left w:val="nil"/>
              <w:bottom w:val="single" w:sz="8" w:space="0" w:color="auto"/>
              <w:right w:val="single" w:sz="4" w:space="0" w:color="auto"/>
            </w:tcBorders>
            <w:noWrap/>
            <w:vAlign w:val="center"/>
            <w:hideMark/>
          </w:tcPr>
          <w:p w14:paraId="7A4C82C5"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hAnsi="Tahoma" w:cs="Tahoma"/>
                <w:bCs/>
                <w:color w:val="000000" w:themeColor="text1"/>
              </w:rPr>
              <w:t>0</w:t>
            </w:r>
          </w:p>
        </w:tc>
      </w:tr>
      <w:tr w:rsidR="00FA21F4" w:rsidRPr="00761D32" w14:paraId="5D3FAC49" w14:textId="77777777" w:rsidTr="00FA21F4">
        <w:trPr>
          <w:trHeight w:val="216"/>
        </w:trPr>
        <w:tc>
          <w:tcPr>
            <w:tcW w:w="1353" w:type="dxa"/>
            <w:tcBorders>
              <w:top w:val="nil"/>
              <w:left w:val="single" w:sz="8" w:space="0" w:color="auto"/>
              <w:bottom w:val="nil"/>
              <w:right w:val="nil"/>
            </w:tcBorders>
            <w:shd w:val="clear" w:color="auto" w:fill="D9D9D9" w:themeFill="background1" w:themeFillShade="D9"/>
            <w:vAlign w:val="center"/>
            <w:hideMark/>
          </w:tcPr>
          <w:p w14:paraId="474A52A0" w14:textId="77777777" w:rsidR="00FA21F4" w:rsidRPr="00761D32" w:rsidRDefault="00FA21F4">
            <w:pPr>
              <w:spacing w:after="0" w:line="240" w:lineRule="auto"/>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 </w:t>
            </w:r>
          </w:p>
        </w:tc>
        <w:tc>
          <w:tcPr>
            <w:tcW w:w="2749" w:type="dxa"/>
            <w:tcBorders>
              <w:top w:val="nil"/>
              <w:left w:val="single" w:sz="4" w:space="0" w:color="auto"/>
              <w:bottom w:val="nil"/>
              <w:right w:val="single" w:sz="4" w:space="0" w:color="auto"/>
            </w:tcBorders>
            <w:shd w:val="clear" w:color="auto" w:fill="D9D9D9" w:themeFill="background1" w:themeFillShade="D9"/>
            <w:noWrap/>
            <w:vAlign w:val="center"/>
            <w:hideMark/>
          </w:tcPr>
          <w:p w14:paraId="0950ABFB"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Razem</w:t>
            </w:r>
          </w:p>
        </w:tc>
        <w:tc>
          <w:tcPr>
            <w:tcW w:w="875" w:type="dxa"/>
            <w:tcBorders>
              <w:top w:val="nil"/>
              <w:left w:val="nil"/>
              <w:bottom w:val="nil"/>
              <w:right w:val="single" w:sz="4" w:space="0" w:color="auto"/>
            </w:tcBorders>
            <w:shd w:val="clear" w:color="auto" w:fill="D9D9D9" w:themeFill="background1" w:themeFillShade="D9"/>
            <w:noWrap/>
            <w:vAlign w:val="center"/>
            <w:hideMark/>
          </w:tcPr>
          <w:p w14:paraId="76E26637" w14:textId="77777777" w:rsidR="00FA21F4" w:rsidRPr="00761D32" w:rsidRDefault="00FA21F4">
            <w:pPr>
              <w:rPr>
                <w:rFonts w:ascii="Tahoma" w:eastAsia="Times New Roman" w:hAnsi="Tahoma" w:cs="Tahoma"/>
                <w:color w:val="000000" w:themeColor="text1"/>
                <w:lang w:eastAsia="pl-PL"/>
              </w:rPr>
            </w:pPr>
          </w:p>
        </w:tc>
        <w:tc>
          <w:tcPr>
            <w:tcW w:w="964" w:type="dxa"/>
            <w:tcBorders>
              <w:top w:val="nil"/>
              <w:left w:val="nil"/>
              <w:bottom w:val="nil"/>
              <w:right w:val="single" w:sz="4" w:space="0" w:color="auto"/>
            </w:tcBorders>
            <w:shd w:val="clear" w:color="auto" w:fill="D9D9D9" w:themeFill="background1" w:themeFillShade="D9"/>
            <w:noWrap/>
            <w:vAlign w:val="center"/>
            <w:hideMark/>
          </w:tcPr>
          <w:p w14:paraId="6678485C"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12</w:t>
            </w:r>
          </w:p>
        </w:tc>
        <w:tc>
          <w:tcPr>
            <w:tcW w:w="878" w:type="dxa"/>
            <w:tcBorders>
              <w:top w:val="nil"/>
              <w:left w:val="nil"/>
              <w:bottom w:val="nil"/>
              <w:right w:val="single" w:sz="4" w:space="0" w:color="auto"/>
            </w:tcBorders>
            <w:shd w:val="clear" w:color="auto" w:fill="D9D9D9" w:themeFill="background1" w:themeFillShade="D9"/>
            <w:noWrap/>
            <w:vAlign w:val="center"/>
            <w:hideMark/>
          </w:tcPr>
          <w:p w14:paraId="2F7CDF58" w14:textId="77777777" w:rsidR="00FA21F4" w:rsidRPr="00761D32" w:rsidRDefault="00FA21F4">
            <w:pPr>
              <w:rPr>
                <w:rFonts w:ascii="Tahoma" w:eastAsia="Times New Roman" w:hAnsi="Tahoma" w:cs="Tahoma"/>
                <w:color w:val="000000" w:themeColor="text1"/>
                <w:lang w:eastAsia="pl-PL"/>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6490F85A"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8</w:t>
            </w:r>
          </w:p>
        </w:tc>
        <w:tc>
          <w:tcPr>
            <w:tcW w:w="852" w:type="dxa"/>
            <w:tcBorders>
              <w:top w:val="nil"/>
              <w:left w:val="nil"/>
              <w:bottom w:val="nil"/>
              <w:right w:val="single" w:sz="4" w:space="0" w:color="auto"/>
            </w:tcBorders>
            <w:shd w:val="clear" w:color="auto" w:fill="D9D9D9" w:themeFill="background1" w:themeFillShade="D9"/>
            <w:noWrap/>
            <w:vAlign w:val="center"/>
            <w:hideMark/>
          </w:tcPr>
          <w:p w14:paraId="2894762E" w14:textId="77777777" w:rsidR="00FA21F4" w:rsidRPr="00761D32" w:rsidRDefault="00FA21F4">
            <w:pPr>
              <w:rPr>
                <w:rFonts w:ascii="Tahoma" w:eastAsia="Times New Roman" w:hAnsi="Tahoma" w:cs="Tahoma"/>
                <w:color w:val="000000" w:themeColor="text1"/>
                <w:lang w:eastAsia="pl-PL"/>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62868240" w14:textId="77777777" w:rsidR="00FA21F4" w:rsidRPr="00761D32" w:rsidRDefault="00FA21F4">
            <w:pPr>
              <w:spacing w:after="0" w:line="240" w:lineRule="auto"/>
              <w:jc w:val="center"/>
              <w:rPr>
                <w:rFonts w:ascii="Tahoma" w:eastAsia="Times New Roman" w:hAnsi="Tahoma" w:cs="Tahoma"/>
                <w:color w:val="000000" w:themeColor="text1"/>
                <w:lang w:eastAsia="pl-PL"/>
              </w:rPr>
            </w:pPr>
            <w:r w:rsidRPr="00761D32">
              <w:rPr>
                <w:rFonts w:ascii="Tahoma" w:eastAsia="Times New Roman" w:hAnsi="Tahoma" w:cs="Tahoma"/>
                <w:b/>
                <w:color w:val="000000" w:themeColor="text1"/>
              </w:rPr>
              <w:t>8</w:t>
            </w:r>
          </w:p>
        </w:tc>
      </w:tr>
      <w:tr w:rsidR="00FA21F4" w:rsidRPr="00761D32" w14:paraId="5DA465A2" w14:textId="77777777" w:rsidTr="00FA21F4">
        <w:trPr>
          <w:trHeight w:val="300"/>
        </w:trPr>
        <w:tc>
          <w:tcPr>
            <w:tcW w:w="4102" w:type="dxa"/>
            <w:gridSpan w:val="2"/>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6EC160F5"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Łączna wartość punktów</w:t>
            </w:r>
          </w:p>
        </w:tc>
        <w:tc>
          <w:tcPr>
            <w:tcW w:w="875"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BB17B30" w14:textId="77777777" w:rsidR="00FA21F4" w:rsidRPr="00761D32" w:rsidRDefault="00FA21F4">
            <w:pPr>
              <w:spacing w:after="0" w:line="240" w:lineRule="auto"/>
              <w:rPr>
                <w:rFonts w:ascii="Tahoma" w:eastAsia="Times New Roman" w:hAnsi="Tahoma" w:cs="Tahoma"/>
                <w:color w:val="000000" w:themeColor="text1"/>
                <w:lang w:eastAsia="pl-PL"/>
              </w:rPr>
            </w:pPr>
            <w:r w:rsidRPr="00761D32">
              <w:rPr>
                <w:rFonts w:ascii="Tahoma" w:eastAsia="Times New Roman" w:hAnsi="Tahoma" w:cs="Tahoma"/>
                <w:color w:val="000000" w:themeColor="text1"/>
                <w:lang w:eastAsia="pl-PL"/>
              </w:rPr>
              <w:t> </w:t>
            </w:r>
          </w:p>
        </w:tc>
        <w:tc>
          <w:tcPr>
            <w:tcW w:w="96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2CF8E5F"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22</w:t>
            </w:r>
          </w:p>
        </w:tc>
        <w:tc>
          <w:tcPr>
            <w:tcW w:w="878"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F959340"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p>
        </w:tc>
        <w:tc>
          <w:tcPr>
            <w:tcW w:w="70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83ED5B2"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18</w:t>
            </w:r>
          </w:p>
        </w:tc>
        <w:tc>
          <w:tcPr>
            <w:tcW w:w="85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D98C02A"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p>
        </w:tc>
        <w:tc>
          <w:tcPr>
            <w:tcW w:w="77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1810F56F" w14:textId="77777777" w:rsidR="00FA21F4" w:rsidRPr="00761D32" w:rsidRDefault="00FA21F4">
            <w:pPr>
              <w:spacing w:after="0" w:line="240" w:lineRule="auto"/>
              <w:jc w:val="center"/>
              <w:rPr>
                <w:rFonts w:ascii="Tahoma" w:eastAsia="Times New Roman" w:hAnsi="Tahoma" w:cs="Tahoma"/>
                <w:b/>
                <w:bCs/>
                <w:color w:val="000000" w:themeColor="text1"/>
                <w:lang w:eastAsia="pl-PL"/>
              </w:rPr>
            </w:pPr>
            <w:r w:rsidRPr="00761D32">
              <w:rPr>
                <w:rFonts w:ascii="Tahoma" w:eastAsia="Times New Roman" w:hAnsi="Tahoma" w:cs="Tahoma"/>
                <w:b/>
                <w:bCs/>
                <w:color w:val="000000" w:themeColor="text1"/>
                <w:lang w:eastAsia="pl-PL"/>
              </w:rPr>
              <w:t>18</w:t>
            </w:r>
          </w:p>
        </w:tc>
      </w:tr>
    </w:tbl>
    <w:p w14:paraId="06DBEE8B" w14:textId="77777777" w:rsidR="00FA21F4" w:rsidRPr="00761D32" w:rsidRDefault="00FA21F4" w:rsidP="00FA21F4">
      <w:pPr>
        <w:spacing w:before="240" w:line="360" w:lineRule="auto"/>
        <w:jc w:val="both"/>
        <w:rPr>
          <w:rFonts w:ascii="Tahoma" w:eastAsia="Times New Roman" w:hAnsi="Tahoma" w:cs="Tahoma"/>
          <w:sz w:val="24"/>
          <w:szCs w:val="24"/>
          <w:lang w:eastAsia="pl-PL"/>
        </w:rPr>
      </w:pPr>
      <w:r w:rsidRPr="00761D32">
        <w:rPr>
          <w:rFonts w:ascii="Tahoma" w:hAnsi="Tahoma" w:cs="Tahoma"/>
          <w:bCs/>
          <w:color w:val="000000" w:themeColor="text1"/>
          <w:sz w:val="24"/>
          <w:szCs w:val="24"/>
        </w:rPr>
        <w:t xml:space="preserve">W pierwszej kolejności przedstawiono wskaźniki zyskowności. Jak wynika z tabeli zamieszczonej powyżej Szpital nie osiągnie wskaźników zyskowności na poziomie dodatnim. </w:t>
      </w:r>
      <w:r w:rsidRPr="00761D32">
        <w:rPr>
          <w:rFonts w:ascii="Tahoma" w:hAnsi="Tahoma" w:cs="Tahoma"/>
          <w:sz w:val="24"/>
          <w:szCs w:val="24"/>
        </w:rPr>
        <w:t xml:space="preserve">W związku z powyższym zarówno wskaźnik zyskowności, wskaźnik zyskowności działalności operacyjnej, jak i wskaźnik zyskowności aktywów w latach 2019-2021 otrzymał ocenę zerową. </w:t>
      </w:r>
      <w:r w:rsidRPr="00761D32">
        <w:rPr>
          <w:rFonts w:ascii="Tahoma" w:eastAsia="Times New Roman" w:hAnsi="Tahoma" w:cs="Tahoma"/>
          <w:sz w:val="24"/>
          <w:szCs w:val="24"/>
          <w:lang w:eastAsia="pl-PL"/>
        </w:rPr>
        <w:t xml:space="preserve">Wskaźnik zyskowności ulegnie poprawie tj. z poziomu 3,22% w roku 2019 do -1,88% w roku 2021, wskaźnik zyskowności działalności operacyjnej z poziomu -2,89% w 2019 r. do -1,55% w 2021 r., a wskaźniki zyskowności aktywów z poziomu -4,95% w 2019 r. do -2,78% w 2021r. Jednocześnie należy zaznaczyć, że poziomy tychże wskaźników mimo znaczącej poprawy </w:t>
      </w:r>
      <w:r w:rsidRPr="00761D32">
        <w:rPr>
          <w:rFonts w:ascii="Tahoma" w:eastAsia="Times New Roman" w:hAnsi="Tahoma" w:cs="Tahoma"/>
          <w:sz w:val="24"/>
          <w:szCs w:val="24"/>
          <w:lang w:eastAsia="pl-PL"/>
        </w:rPr>
        <w:br/>
      </w:r>
      <w:r w:rsidRPr="00761D32">
        <w:rPr>
          <w:rFonts w:ascii="Tahoma" w:eastAsia="Times New Roman" w:hAnsi="Tahoma" w:cs="Tahoma"/>
          <w:sz w:val="24"/>
          <w:szCs w:val="24"/>
          <w:lang w:eastAsia="pl-PL"/>
        </w:rPr>
        <w:lastRenderedPageBreak/>
        <w:t>w ostatnim roku prognozy (2021) kształtować się będą nadal poniżej minimalnych poziomów kwalifikujących analizowany podmiot do otrzymywania ocen dodatnich.</w:t>
      </w:r>
    </w:p>
    <w:p w14:paraId="3E5AF32F" w14:textId="77777777" w:rsidR="00FA21F4" w:rsidRPr="00761D32" w:rsidRDefault="00FA21F4" w:rsidP="00FA21F4">
      <w:pPr>
        <w:spacing w:before="240" w:line="360" w:lineRule="auto"/>
        <w:jc w:val="both"/>
        <w:rPr>
          <w:rFonts w:ascii="Tahoma" w:eastAsia="Calibri" w:hAnsi="Tahoma" w:cs="Tahoma"/>
          <w:sz w:val="24"/>
          <w:szCs w:val="24"/>
        </w:rPr>
      </w:pPr>
      <w:r w:rsidRPr="00761D32">
        <w:rPr>
          <w:rFonts w:ascii="Tahoma" w:eastAsia="Times New Roman" w:hAnsi="Tahoma" w:cs="Tahoma"/>
          <w:sz w:val="24"/>
          <w:szCs w:val="24"/>
          <w:lang w:eastAsia="pl-PL"/>
        </w:rPr>
        <w:t xml:space="preserve">Kolejne, zarówno wskaźnik </w:t>
      </w:r>
      <w:r w:rsidRPr="00761D32">
        <w:rPr>
          <w:rFonts w:ascii="Tahoma" w:hAnsi="Tahoma" w:cs="Tahoma"/>
          <w:sz w:val="24"/>
          <w:szCs w:val="24"/>
        </w:rPr>
        <w:t xml:space="preserve">bieżącej płynności, jak i wskaźnik szybkiej płynności osiągają poziom dodatni, ale uzyskują najniższą zerową ocenę. W przypadku obu wskaźników płynności zauważalny jest ich nieznaczny spadek w okresie prognozy. Wskaźnik bieżącej płynności zmniejszy według przyjętych założeń swoją wartość z 0,42 w roku 2019 do poziomu 0,30 </w:t>
      </w:r>
      <w:r w:rsidRPr="00761D32">
        <w:rPr>
          <w:rFonts w:ascii="Tahoma" w:hAnsi="Tahoma" w:cs="Tahoma"/>
          <w:sz w:val="24"/>
          <w:szCs w:val="24"/>
        </w:rPr>
        <w:br/>
        <w:t xml:space="preserve">w roku 2021, natomiast wartość wskaźnika szybkiej płynności w analogicznym okresie ulegnie również pogorszeniu z poziomu 0,37 do 0,27.  </w:t>
      </w:r>
    </w:p>
    <w:p w14:paraId="42301DC1"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W dalszej kolejności, w powyższej tabeli zaprezentowano wskaźnik rotacji należności oraz wskaźnik rotacji zobowiązań w latach 2019-2021. W świetle poczynionych prognoz finansowych będą kształtować się na poziomie optymalnym tj. gwarantującym uzyskiwanie maksymalnych możliwych ocen (odpowiednio 3 punkty dla wskaźnika rotacji należności i 7 punktów dla wskaźnika rotacji zobowiązań). Warto również dodać, że w przypadku obu wskaźników uzyskiwane wartości znajdują się na poziomach znacznie niższych od wartości brzegowych powyżej, których Szpital uzyskałby niższą ocenę punktową. W przypadku wskaźnika rotacji należności jest to 45 dni, natomiast w przypadku wskaźnika rotacji zobowiązań 60 dni.</w:t>
      </w:r>
    </w:p>
    <w:p w14:paraId="4AF23A1F" w14:textId="77777777" w:rsidR="00FA21F4" w:rsidRPr="00761D32" w:rsidRDefault="00FA21F4" w:rsidP="00FA21F4">
      <w:pPr>
        <w:spacing w:before="240" w:line="360" w:lineRule="auto"/>
        <w:jc w:val="both"/>
        <w:rPr>
          <w:rFonts w:ascii="Tahoma" w:hAnsi="Tahoma" w:cs="Tahoma"/>
          <w:sz w:val="24"/>
          <w:szCs w:val="24"/>
        </w:rPr>
      </w:pPr>
      <w:r w:rsidRPr="00761D32">
        <w:rPr>
          <w:rFonts w:ascii="Tahoma" w:hAnsi="Tahoma" w:cs="Tahoma"/>
          <w:sz w:val="24"/>
          <w:szCs w:val="24"/>
        </w:rPr>
        <w:t>Ostatnia z tabel analizy wskaźnikowej, obejmuje wskaźniki zadłużenia Szpitala w latach 2019-2021. Jak wynika z tabeli, w przypadku wskaźnika zadłużenia aktywów, Szpital osiągać będzie zadawalające poziomy. Mimo, że wartość tego wskaźnika w latach prognozy ulegać będzie nieznacznym wahaniom (od 43% do 49%), w całym okresie znajdywać się będzie w przedziale ocenianym na 8 punktów. Drugi z analizowanych wskaźników tj. wskaźnik wypłacalności jedynie w roku 2019 znajdywać się będzie w wartości kwalifikującej do otrzymania oceny dodatniej.</w:t>
      </w:r>
    </w:p>
    <w:p w14:paraId="49AC9C44" w14:textId="77777777" w:rsidR="00FA21F4" w:rsidRPr="00761D32" w:rsidRDefault="00FA21F4" w:rsidP="00FA21F4">
      <w:pPr>
        <w:pStyle w:val="Akapitzlist"/>
        <w:numPr>
          <w:ilvl w:val="0"/>
          <w:numId w:val="30"/>
        </w:numPr>
        <w:spacing w:line="480" w:lineRule="auto"/>
        <w:jc w:val="both"/>
        <w:rPr>
          <w:rFonts w:ascii="Tahoma" w:hAnsi="Tahoma" w:cs="Tahoma"/>
          <w:b/>
          <w:bCs/>
          <w:color w:val="000000" w:themeColor="text1"/>
          <w:sz w:val="24"/>
          <w:szCs w:val="24"/>
        </w:rPr>
      </w:pPr>
      <w:r w:rsidRPr="00761D32">
        <w:rPr>
          <w:rFonts w:ascii="Tahoma" w:hAnsi="Tahoma" w:cs="Tahoma"/>
          <w:b/>
          <w:bCs/>
          <w:color w:val="000000" w:themeColor="text1"/>
          <w:sz w:val="24"/>
          <w:szCs w:val="24"/>
        </w:rPr>
        <w:t>Czynniki ryzyka i zagrożenia dla sytuacji ekonomiczno-finansowej jednostki:</w:t>
      </w:r>
    </w:p>
    <w:p w14:paraId="7DF3B0D8" w14:textId="77777777" w:rsidR="00FA21F4" w:rsidRPr="00761D32" w:rsidRDefault="00FA21F4" w:rsidP="00FA21F4">
      <w:pPr>
        <w:pStyle w:val="Akapitzlist"/>
        <w:numPr>
          <w:ilvl w:val="1"/>
          <w:numId w:val="30"/>
        </w:numPr>
        <w:spacing w:after="0"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Konieczność odpracowania zaległych świadczeń (wstrzymane wielu planowanych przyjęć zgodnie z zaleceniami NFZ oraz zmniejszenie wizyt w poradniach </w:t>
      </w:r>
      <w:r w:rsidRPr="00761D32">
        <w:rPr>
          <w:rFonts w:ascii="Tahoma" w:hAnsi="Tahoma" w:cs="Tahoma"/>
          <w:color w:val="000000" w:themeColor="text1"/>
          <w:sz w:val="24"/>
          <w:szCs w:val="24"/>
        </w:rPr>
        <w:lastRenderedPageBreak/>
        <w:t xml:space="preserve">przyszpitalnych) co może być skomplikowane albo niewykonalne choćby ze względu na braki kadrowe czy lokalowe. W dodatku wciąż zdarzają się przypadki </w:t>
      </w:r>
      <w:proofErr w:type="spellStart"/>
      <w:r w:rsidRPr="00761D32">
        <w:rPr>
          <w:rFonts w:ascii="Tahoma" w:hAnsi="Tahoma" w:cs="Tahoma"/>
          <w:color w:val="000000" w:themeColor="text1"/>
          <w:sz w:val="24"/>
          <w:szCs w:val="24"/>
        </w:rPr>
        <w:t>koronawirusa</w:t>
      </w:r>
      <w:proofErr w:type="spellEnd"/>
      <w:r w:rsidRPr="00761D32">
        <w:rPr>
          <w:rFonts w:ascii="Tahoma" w:hAnsi="Tahoma" w:cs="Tahoma"/>
          <w:color w:val="000000" w:themeColor="text1"/>
          <w:sz w:val="24"/>
          <w:szCs w:val="24"/>
        </w:rPr>
        <w:t xml:space="preserve"> wyłączające z pracy personel i całe komórki organizacyjne (kilku -godzinna ,- dniowa kwarantanna). Trudne do określenia, jak będzie wyglądała sytuacja epidemiczna jesienią;</w:t>
      </w:r>
    </w:p>
    <w:p w14:paraId="08D44E00" w14:textId="77777777" w:rsidR="00FA21F4" w:rsidRPr="00761D32" w:rsidRDefault="00FA21F4" w:rsidP="00FA21F4">
      <w:pPr>
        <w:pStyle w:val="Akapitzlist"/>
        <w:numPr>
          <w:ilvl w:val="1"/>
          <w:numId w:val="30"/>
        </w:numPr>
        <w:spacing w:after="0"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Ryzyko poniesienia wysokich kosztów związanych z rozprzestrzeniającą się pandemią </w:t>
      </w:r>
      <w:r w:rsidRPr="00761D32">
        <w:rPr>
          <w:rFonts w:ascii="Tahoma" w:hAnsi="Tahoma" w:cs="Tahoma"/>
          <w:color w:val="000000" w:themeColor="text1"/>
          <w:sz w:val="24"/>
          <w:szCs w:val="24"/>
        </w:rPr>
        <w:br/>
        <w:t>w zakresie zabezpieczenia szpitala, personelu i pacjentów, przed skutkami COVID-19;</w:t>
      </w:r>
    </w:p>
    <w:p w14:paraId="53C10F78" w14:textId="77777777" w:rsidR="00FA21F4" w:rsidRPr="00761D32" w:rsidRDefault="00FA21F4" w:rsidP="00FA21F4">
      <w:pPr>
        <w:pStyle w:val="Akapitzlist"/>
        <w:numPr>
          <w:ilvl w:val="1"/>
          <w:numId w:val="30"/>
        </w:numPr>
        <w:spacing w:after="0"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Ryzyko nieuzyskania przychodów ze względu na spadek liczby udzielanych świadczeń zdrowotnych podczas pandemii;</w:t>
      </w:r>
    </w:p>
    <w:p w14:paraId="307B54A6" w14:textId="77777777" w:rsidR="00FA21F4" w:rsidRPr="00761D32" w:rsidRDefault="00FA21F4" w:rsidP="00FA21F4">
      <w:pPr>
        <w:pStyle w:val="Akapitzlist"/>
        <w:numPr>
          <w:ilvl w:val="1"/>
          <w:numId w:val="30"/>
        </w:numPr>
        <w:spacing w:after="0" w:line="360" w:lineRule="auto"/>
        <w:ind w:left="425" w:hanging="425"/>
        <w:jc w:val="both"/>
        <w:rPr>
          <w:rFonts w:ascii="Tahoma" w:hAnsi="Tahoma" w:cs="Tahoma"/>
          <w:color w:val="000000" w:themeColor="text1"/>
          <w:sz w:val="24"/>
          <w:szCs w:val="24"/>
        </w:rPr>
      </w:pPr>
      <w:r w:rsidRPr="00761D32">
        <w:rPr>
          <w:rFonts w:ascii="Tahoma" w:eastAsia="Times New Roman" w:hAnsi="Tahoma" w:cs="Tahoma"/>
          <w:sz w:val="24"/>
          <w:szCs w:val="24"/>
        </w:rPr>
        <w:t>Sposób finansowania świadczeń, kształtujący przychody kolejnych okresów wymaga wprowadzenia bieżącego zarządzania kontraktem ryczałtowym, dostosowując wykonanie do rzeczywistych potrzeb pacjentów i procedur ekonomicznie opłacalnych, tak by umożliwić optymalne wykorzystanie środków finansowych NFZ.</w:t>
      </w:r>
      <w:r w:rsidRPr="00761D32">
        <w:rPr>
          <w:rFonts w:ascii="Tahoma" w:hAnsi="Tahoma" w:cs="Tahoma"/>
          <w:color w:val="000000" w:themeColor="text1"/>
          <w:sz w:val="24"/>
          <w:szCs w:val="24"/>
        </w:rPr>
        <w:t xml:space="preserve"> Dodatkowo, niejasna jest polityka Narodowego Funduszu Zdrowia w związku z kontraktowaniem w okresie po pandemii (w okresie 2021 i późniejszym). Na dzień tworzenia niniejszego planu brak jednoznacznego stanowiska NFZ w tej kwestii;</w:t>
      </w:r>
    </w:p>
    <w:p w14:paraId="066B26EB" w14:textId="77777777" w:rsidR="00FA21F4" w:rsidRPr="00761D32" w:rsidRDefault="00FA21F4" w:rsidP="00FA21F4">
      <w:pPr>
        <w:pStyle w:val="Akapitzlist"/>
        <w:numPr>
          <w:ilvl w:val="1"/>
          <w:numId w:val="30"/>
        </w:numPr>
        <w:spacing w:after="0"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Istnieje istotne ryzyko dalszego podnoszenia się kosztów pracy, co wynika zarówno z regulacji prawnych, w tym:</w:t>
      </w:r>
    </w:p>
    <w:p w14:paraId="57C0CB34" w14:textId="77777777" w:rsidR="00FA21F4" w:rsidRPr="00761D32" w:rsidRDefault="00FA21F4" w:rsidP="00FA21F4">
      <w:pPr>
        <w:numPr>
          <w:ilvl w:val="0"/>
          <w:numId w:val="19"/>
        </w:numPr>
        <w:spacing w:after="0" w:line="360" w:lineRule="auto"/>
        <w:jc w:val="both"/>
        <w:rPr>
          <w:rFonts w:ascii="Tahoma" w:hAnsi="Tahoma" w:cs="Tahoma"/>
          <w:color w:val="000000" w:themeColor="text1"/>
          <w:sz w:val="24"/>
          <w:szCs w:val="24"/>
          <w:lang w:eastAsia="pl-PL"/>
        </w:rPr>
      </w:pPr>
      <w:r w:rsidRPr="00761D32">
        <w:rPr>
          <w:rFonts w:ascii="Tahoma" w:hAnsi="Tahoma" w:cs="Tahoma"/>
          <w:sz w:val="24"/>
          <w:szCs w:val="24"/>
          <w:lang w:eastAsia="pl-PL"/>
        </w:rPr>
        <w:t xml:space="preserve">rozporządzenia Ministra Zdrowia z dnia 27 marca 2020 r. </w:t>
      </w:r>
      <w:r w:rsidRPr="00761D32">
        <w:rPr>
          <w:rFonts w:ascii="Tahoma" w:hAnsi="Tahoma" w:cs="Tahoma"/>
          <w:i/>
          <w:iCs/>
          <w:sz w:val="24"/>
          <w:szCs w:val="24"/>
          <w:lang w:eastAsia="pl-PL"/>
        </w:rPr>
        <w:t>w sprawie zmiany rozporządzenia zmieniającego rozporządzenie w sprawie ogólnych warunków umów o udzielanie świadczeń opieki zdrowotnej</w:t>
      </w:r>
      <w:r w:rsidRPr="00761D32">
        <w:rPr>
          <w:rFonts w:ascii="Tahoma" w:hAnsi="Tahoma" w:cs="Tahoma"/>
          <w:sz w:val="24"/>
          <w:szCs w:val="24"/>
          <w:lang w:eastAsia="pl-PL"/>
        </w:rPr>
        <w:t xml:space="preserve">, </w:t>
      </w:r>
      <w:r w:rsidRPr="00761D32">
        <w:rPr>
          <w:rFonts w:ascii="Tahoma" w:hAnsi="Tahoma" w:cs="Tahoma"/>
          <w:sz w:val="24"/>
          <w:szCs w:val="24"/>
        </w:rPr>
        <w:t xml:space="preserve">dotyczące wzrostu wynagrodzeń </w:t>
      </w:r>
      <w:r w:rsidRPr="00761D32">
        <w:rPr>
          <w:rFonts w:ascii="Tahoma" w:hAnsi="Tahoma" w:cs="Tahoma"/>
          <w:sz w:val="24"/>
          <w:szCs w:val="24"/>
        </w:rPr>
        <w:br/>
        <w:t xml:space="preserve">dla </w:t>
      </w:r>
      <w:r w:rsidRPr="00761D32">
        <w:rPr>
          <w:rFonts w:ascii="Tahoma" w:hAnsi="Tahoma" w:cs="Tahoma"/>
          <w:color w:val="000000" w:themeColor="text1"/>
          <w:sz w:val="24"/>
          <w:szCs w:val="24"/>
        </w:rPr>
        <w:t xml:space="preserve">pielęgniarek i położnych oraz ratowników medycznych i ich finansowania przez NFZ, </w:t>
      </w:r>
    </w:p>
    <w:p w14:paraId="1A406ED2" w14:textId="77777777" w:rsidR="00FA21F4" w:rsidRPr="00761D32" w:rsidRDefault="00FA21F4" w:rsidP="00FA21F4">
      <w:pPr>
        <w:numPr>
          <w:ilvl w:val="0"/>
          <w:numId w:val="19"/>
        </w:numPr>
        <w:spacing w:after="0" w:line="360" w:lineRule="auto"/>
        <w:jc w:val="both"/>
        <w:rPr>
          <w:rFonts w:ascii="Tahoma" w:hAnsi="Tahoma" w:cs="Tahoma"/>
          <w:color w:val="000000" w:themeColor="text1"/>
          <w:sz w:val="24"/>
          <w:szCs w:val="24"/>
          <w:lang w:eastAsia="pl-PL"/>
        </w:rPr>
      </w:pPr>
      <w:r w:rsidRPr="00761D32">
        <w:rPr>
          <w:rFonts w:ascii="Tahoma" w:hAnsi="Tahoma" w:cs="Tahoma"/>
          <w:color w:val="000000" w:themeColor="text1"/>
          <w:sz w:val="24"/>
          <w:szCs w:val="24"/>
        </w:rPr>
        <w:t xml:space="preserve">ustawy z dnia 8 czerwca 2017 r. </w:t>
      </w:r>
      <w:r w:rsidRPr="00761D32">
        <w:rPr>
          <w:rFonts w:ascii="Tahoma" w:hAnsi="Tahoma" w:cs="Tahoma"/>
          <w:i/>
          <w:iCs/>
          <w:color w:val="000000" w:themeColor="text1"/>
          <w:sz w:val="24"/>
          <w:szCs w:val="24"/>
        </w:rPr>
        <w:t>o sposobie ustalania najniższego wynagrodzenia zasadniczego niektórych pracowników zatrudnionych w podmiotach leczniczych</w:t>
      </w:r>
      <w:r w:rsidRPr="00761D32">
        <w:rPr>
          <w:rFonts w:ascii="Tahoma" w:hAnsi="Tahoma" w:cs="Tahoma"/>
          <w:color w:val="000000" w:themeColor="text1"/>
          <w:sz w:val="24"/>
          <w:szCs w:val="24"/>
          <w:lang w:eastAsia="pl-PL"/>
        </w:rPr>
        <w:t>,</w:t>
      </w:r>
    </w:p>
    <w:p w14:paraId="34E83B77" w14:textId="77777777" w:rsidR="00FA21F4" w:rsidRPr="00761D32" w:rsidRDefault="00FA21F4" w:rsidP="00FA21F4">
      <w:pPr>
        <w:pStyle w:val="Akapitzlist"/>
        <w:numPr>
          <w:ilvl w:val="0"/>
          <w:numId w:val="28"/>
        </w:numPr>
        <w:spacing w:line="360" w:lineRule="auto"/>
        <w:jc w:val="both"/>
        <w:rPr>
          <w:rFonts w:ascii="Tahoma" w:hAnsi="Tahoma" w:cs="Tahoma"/>
          <w:bCs/>
          <w:color w:val="000000" w:themeColor="text1"/>
          <w:sz w:val="24"/>
          <w:szCs w:val="24"/>
        </w:rPr>
      </w:pPr>
      <w:r w:rsidRPr="00761D32">
        <w:rPr>
          <w:rFonts w:ascii="Tahoma" w:hAnsi="Tahoma" w:cs="Tahoma"/>
          <w:color w:val="000000" w:themeColor="text1"/>
          <w:sz w:val="24"/>
          <w:szCs w:val="24"/>
        </w:rPr>
        <w:lastRenderedPageBreak/>
        <w:t xml:space="preserve">ustawy z dnia 5 lipca 2018 r. </w:t>
      </w:r>
      <w:r w:rsidRPr="00761D32">
        <w:rPr>
          <w:rFonts w:ascii="Tahoma" w:hAnsi="Tahoma" w:cs="Tahoma"/>
          <w:i/>
          <w:iCs/>
          <w:color w:val="000000" w:themeColor="text1"/>
          <w:sz w:val="24"/>
          <w:szCs w:val="24"/>
        </w:rPr>
        <w:t>o zmianie ustawy o świadczeniach opieki zdrowotnej finansowanych ze środków publicznych oraz niektórych innych ustaw</w:t>
      </w:r>
      <w:r w:rsidRPr="00761D32">
        <w:rPr>
          <w:rFonts w:ascii="Tahoma" w:hAnsi="Tahoma" w:cs="Tahoma"/>
          <w:bCs/>
          <w:color w:val="000000" w:themeColor="text1"/>
          <w:sz w:val="24"/>
          <w:szCs w:val="24"/>
        </w:rPr>
        <w:t xml:space="preserve"> w zakresie wynagrodzeń zasadniczych lekarzy etatowych,</w:t>
      </w:r>
    </w:p>
    <w:p w14:paraId="4C3E2184" w14:textId="77777777" w:rsidR="00FA21F4" w:rsidRPr="00761D32" w:rsidRDefault="00FA21F4" w:rsidP="00FA21F4">
      <w:pPr>
        <w:pStyle w:val="Akapitzlist"/>
        <w:numPr>
          <w:ilvl w:val="0"/>
          <w:numId w:val="28"/>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ustawy z dnia 19 lipca 2019 r. o  zmianie ustawy o minimalnym wynagrodzeniu za pracę, rozporządzenia Rady Ministrów z dnia 10 września 2019 roku </w:t>
      </w:r>
      <w:r w:rsidRPr="00761D32">
        <w:rPr>
          <w:rFonts w:ascii="Tahoma" w:hAnsi="Tahoma" w:cs="Tahoma"/>
          <w:i/>
          <w:iCs/>
          <w:color w:val="000000" w:themeColor="text1"/>
          <w:sz w:val="24"/>
          <w:szCs w:val="24"/>
        </w:rPr>
        <w:t>w sprawie wysokości minimalnego wynagrodzenia za pracę oraz wysokości minimalnej stawki godzinowej w 2020 roku.</w:t>
      </w:r>
    </w:p>
    <w:p w14:paraId="0698A444" w14:textId="77777777" w:rsidR="00FA21F4" w:rsidRPr="00761D32" w:rsidRDefault="00FA21F4" w:rsidP="00FA21F4">
      <w:pPr>
        <w:pStyle w:val="Akapitzlist"/>
        <w:numPr>
          <w:ilvl w:val="1"/>
          <w:numId w:val="30"/>
        </w:numPr>
        <w:spacing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Wzrastający poziom zobowiązań wymagalnych zwiększa ryzyko wystąpienia wierzycieli z roszczeniami o zapłatę nieuregulowanych wierzytelności, co może wpłynąć na bieżącą wypłacalność i sprawność funkcjonowania jednostki. Dodatkowo problemy z terminowym regulowaniem zobowiązań bezpośrednio wpływają na wynik finansowy ze względu na koszty odsetek, postępowań egzekucyjnych oraz opłat naliczanych jako rekompensaty za opóźnienie w płatności. Dotychczas podmioty świadczące usługi na rzecz SPZZOZ w Wyszkowie w większości odraczały spłatę zobowiązań bez naliczania odsetek lub zawierały porozumienia. Od momentu pandemii większa część wierzycieli świadczących dostawy lub usługi wymagają terminowej płatności, po upływie której występują na drogę sądową bądź naliczają odsetki wraz z rekompensatami za odzyskiwanie należności.</w:t>
      </w:r>
    </w:p>
    <w:p w14:paraId="28E279FB" w14:textId="77777777" w:rsidR="00FA21F4" w:rsidRPr="00761D32" w:rsidRDefault="00FA21F4" w:rsidP="00FA21F4">
      <w:pPr>
        <w:pStyle w:val="Akapitzlist"/>
        <w:numPr>
          <w:ilvl w:val="1"/>
          <w:numId w:val="30"/>
        </w:numPr>
        <w:spacing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Trudna sytuacja na rynku pracy może stanowić ryzyko dla kontynuacji prowadzonej działalności leczniczej. W wielu komórkach organizacyjnych problematyczne pozostaje zapewnienie obsady przy absencji chorobowej lub losowej niedyspozycji lekarzy, pielęgniarek i przedstawicieli innych zawodów medycznych. W skrajnej sytuacji możliwe jest także ryzyko unieruchomienia części działalności i utrata przychodów ze względu na kontynuację pandemii.</w:t>
      </w:r>
    </w:p>
    <w:p w14:paraId="136E4B48" w14:textId="77777777" w:rsidR="00FA21F4" w:rsidRPr="00761D32" w:rsidRDefault="00FA21F4" w:rsidP="00FA21F4">
      <w:pPr>
        <w:pStyle w:val="Akapitzlist"/>
        <w:numPr>
          <w:ilvl w:val="1"/>
          <w:numId w:val="30"/>
        </w:numPr>
        <w:spacing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W związku z publikacją rozporządzenia Ministra Zdrowia z dnia 14 marca 2020 roku</w:t>
      </w:r>
      <w:r w:rsidRPr="00761D32">
        <w:rPr>
          <w:rFonts w:ascii="Tahoma" w:hAnsi="Tahoma" w:cs="Tahoma"/>
          <w:i/>
          <w:iCs/>
          <w:color w:val="000000" w:themeColor="text1"/>
          <w:sz w:val="24"/>
          <w:szCs w:val="24"/>
        </w:rPr>
        <w:t xml:space="preserve"> zmieniającego rozporządzenie w sprawie ogólnych warunków umów o udzielanie świadczeń opieki zdrowotnej </w:t>
      </w:r>
      <w:r w:rsidRPr="00761D32">
        <w:rPr>
          <w:rFonts w:ascii="Tahoma" w:hAnsi="Tahoma" w:cs="Tahoma"/>
          <w:color w:val="000000" w:themeColor="text1"/>
          <w:sz w:val="24"/>
          <w:szCs w:val="24"/>
        </w:rPr>
        <w:t xml:space="preserve">Mazowiecki Oddział Wojewódzki Narodowego Funduszu Zdrowia wdrożył rozwiązania umożliwiające rozliczanie świadczeń zgodnie z wprowadzonymi zmianami. W celu utrzymania płynności finansowej SPZZOZ w Wyszkowie w okresie marzec – sierpień 2020 roku, na mocy ustawy z dnia 2 marca 2020 roku </w:t>
      </w:r>
      <w:r w:rsidRPr="00761D32">
        <w:rPr>
          <w:rFonts w:ascii="Tahoma" w:hAnsi="Tahoma" w:cs="Tahoma"/>
          <w:i/>
          <w:iCs/>
          <w:color w:val="000000" w:themeColor="text1"/>
          <w:sz w:val="24"/>
          <w:szCs w:val="24"/>
        </w:rPr>
        <w:t xml:space="preserve">o szczególnych rozwiązaniach związanych z </w:t>
      </w:r>
      <w:r w:rsidRPr="00761D32">
        <w:rPr>
          <w:rFonts w:ascii="Tahoma" w:hAnsi="Tahoma" w:cs="Tahoma"/>
          <w:i/>
          <w:iCs/>
          <w:color w:val="000000" w:themeColor="text1"/>
          <w:sz w:val="24"/>
          <w:szCs w:val="24"/>
        </w:rPr>
        <w:lastRenderedPageBreak/>
        <w:t>zapobieganiem, przeciwdziałaniem i zwalczaniem COVID-19, innych chorób zakaźnych oraz wywołanych nimi sytuacji kryzysowych</w:t>
      </w:r>
      <w:r w:rsidRPr="00761D32">
        <w:rPr>
          <w:rFonts w:ascii="Tahoma" w:hAnsi="Tahoma" w:cs="Tahoma"/>
          <w:color w:val="000000" w:themeColor="text1"/>
          <w:sz w:val="24"/>
          <w:szCs w:val="24"/>
        </w:rPr>
        <w:t xml:space="preserve"> występował do NFZ z wnioskiem o ustalenie należności i rozliczenie zakresu świadczeń bez sprawozdawczości. Zmiany zasad rozliczania świadczeń opieki zdrowotnej przy okresowym ograniczeniu realizacji świadczeń pozwoliły zachować poziom przychodów i utrzymać w okresie przejściowym porównywalnym miesięcznych płatności z tytułu realizacji umów z NFZ. Konieczność odpracowania niewykonanych świadczeń stawia wszystkie szpitale oraz NFZ przed wyzwaniem przygotowania rozwiązania, które nie doprowadzi do załamania systemu.</w:t>
      </w:r>
    </w:p>
    <w:p w14:paraId="094ACC5F" w14:textId="77777777" w:rsidR="00FA21F4" w:rsidRPr="00761D32" w:rsidRDefault="00FA21F4" w:rsidP="00FA21F4">
      <w:pPr>
        <w:pStyle w:val="Akapitzlist"/>
        <w:numPr>
          <w:ilvl w:val="1"/>
          <w:numId w:val="30"/>
        </w:numPr>
        <w:spacing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bieżącym roku Samodzielny Publiczny Zespół Zakładów Opieki Zdrowotnej </w:t>
      </w:r>
      <w:r w:rsidRPr="00761D32">
        <w:rPr>
          <w:rFonts w:ascii="Tahoma" w:hAnsi="Tahoma" w:cs="Tahoma"/>
          <w:color w:val="000000" w:themeColor="text1"/>
          <w:sz w:val="24"/>
          <w:szCs w:val="24"/>
        </w:rPr>
        <w:br/>
        <w:t xml:space="preserve">w Wyszkowie na podstawie </w:t>
      </w:r>
      <w:r w:rsidRPr="00761D32">
        <w:rPr>
          <w:rFonts w:ascii="Tahoma" w:hAnsi="Tahoma" w:cs="Tahoma"/>
          <w:i/>
          <w:iCs/>
          <w:color w:val="000000" w:themeColor="text1"/>
          <w:sz w:val="24"/>
          <w:szCs w:val="24"/>
        </w:rPr>
        <w:t>Polecenia Wojewody Mazowieckiego</w:t>
      </w:r>
      <w:r w:rsidRPr="00761D32">
        <w:rPr>
          <w:rFonts w:ascii="Tahoma" w:hAnsi="Tahoma" w:cs="Tahoma"/>
          <w:color w:val="000000" w:themeColor="text1"/>
          <w:sz w:val="24"/>
          <w:szCs w:val="24"/>
        </w:rPr>
        <w:t xml:space="preserve"> z dnia 6 kwietnia 2020 roku wdrożył procedurę zorganizowania pracy Izby Przyjęć/SOR i innych obszarów działalności Zakładu w sposób umożliwiający bezpieczną segregację i separację osób z podejrzeniem lub chorych na COVID-19 od innych osób przebywających na Izbie Przyjęć/SOR poprzez wydzielenie strefy dla osób z podejrzeniem COVID-19 bez objawów oraz strefy dla osób z podejrzeniem COVID-19 prezentujących objawy infekcji. Realizacja świadczenia wstępnej kwalifikacji typu </w:t>
      </w:r>
      <w:proofErr w:type="spellStart"/>
      <w:r w:rsidRPr="00761D32">
        <w:rPr>
          <w:rFonts w:ascii="Tahoma" w:hAnsi="Tahoma" w:cs="Tahoma"/>
          <w:color w:val="000000" w:themeColor="text1"/>
          <w:sz w:val="24"/>
          <w:szCs w:val="24"/>
        </w:rPr>
        <w:t>pretriage</w:t>
      </w:r>
      <w:proofErr w:type="spellEnd"/>
      <w:r w:rsidRPr="00761D32">
        <w:rPr>
          <w:rFonts w:ascii="Tahoma" w:hAnsi="Tahoma" w:cs="Tahoma"/>
          <w:color w:val="000000" w:themeColor="text1"/>
          <w:sz w:val="24"/>
          <w:szCs w:val="24"/>
        </w:rPr>
        <w:t xml:space="preserve"> była podstawą do umieszczenia Zakładu w </w:t>
      </w:r>
      <w:r w:rsidRPr="00761D32">
        <w:rPr>
          <w:rFonts w:ascii="Tahoma" w:hAnsi="Tahoma" w:cs="Tahoma"/>
          <w:i/>
          <w:iCs/>
          <w:color w:val="000000" w:themeColor="text1"/>
          <w:sz w:val="24"/>
          <w:szCs w:val="24"/>
        </w:rPr>
        <w:t>„Wykazie podmiotów udzielających świadczeń opieki zdrowotnej, w tym transportu sanitarnego, w związku z przeciwdziałaniem COVID-19”</w:t>
      </w:r>
      <w:r w:rsidRPr="00761D32">
        <w:rPr>
          <w:rFonts w:ascii="Tahoma" w:hAnsi="Tahoma" w:cs="Tahoma"/>
          <w:color w:val="000000" w:themeColor="text1"/>
          <w:sz w:val="24"/>
          <w:szCs w:val="24"/>
        </w:rPr>
        <w:t xml:space="preserve"> i finansowania tego świadczenia zgodnie z Zarządzeniem nr 52/2020/DSOZ Prezesa Narodowego Funduszu Zdrowia z dnia 7 kwietnia 2020 roku </w:t>
      </w:r>
      <w:r w:rsidRPr="00761D32">
        <w:rPr>
          <w:rFonts w:ascii="Tahoma" w:hAnsi="Tahoma" w:cs="Tahoma"/>
          <w:i/>
          <w:iCs/>
          <w:color w:val="000000" w:themeColor="text1"/>
          <w:sz w:val="24"/>
          <w:szCs w:val="24"/>
        </w:rPr>
        <w:t>zmieniającym zarządzenie w sprawie zasad sprawozdawania oraz warunków rozliczania świadczeń opieki zdrowotnej związanych z zapobieganiem, przeciwdziałaniem i zwalczaniem COVID-19</w:t>
      </w:r>
      <w:r w:rsidRPr="00761D32">
        <w:rPr>
          <w:rFonts w:ascii="Tahoma" w:hAnsi="Tahoma" w:cs="Tahoma"/>
          <w:color w:val="000000" w:themeColor="text1"/>
          <w:sz w:val="24"/>
          <w:szCs w:val="24"/>
        </w:rPr>
        <w:t>. Powyższe ma wpływ na zwiększenie ryzyka zakażenia personelu, a tym samym zachowania ciągłości pracy.</w:t>
      </w:r>
      <w:r w:rsidRPr="00761D32">
        <w:rPr>
          <w:rFonts w:ascii="Tahoma" w:hAnsi="Tahoma" w:cs="Tahoma"/>
          <w:color w:val="FF0000"/>
          <w:sz w:val="24"/>
          <w:szCs w:val="24"/>
        </w:rPr>
        <w:t xml:space="preserve"> </w:t>
      </w:r>
    </w:p>
    <w:p w14:paraId="158F095E" w14:textId="77777777" w:rsidR="00FA21F4" w:rsidRPr="00761D32" w:rsidRDefault="00FA21F4" w:rsidP="00FA21F4">
      <w:pPr>
        <w:pStyle w:val="Akapitzlist"/>
        <w:pageBreakBefore/>
        <w:numPr>
          <w:ilvl w:val="0"/>
          <w:numId w:val="30"/>
        </w:numPr>
        <w:spacing w:line="360" w:lineRule="auto"/>
        <w:jc w:val="both"/>
        <w:rPr>
          <w:rFonts w:ascii="Tahoma" w:hAnsi="Tahoma" w:cs="Tahoma"/>
          <w:color w:val="000000" w:themeColor="text1"/>
        </w:rPr>
      </w:pPr>
      <w:r w:rsidRPr="00761D32">
        <w:rPr>
          <w:rFonts w:ascii="Tahoma" w:hAnsi="Tahoma" w:cs="Tahoma"/>
          <w:b/>
          <w:color w:val="000000" w:themeColor="text1"/>
          <w:sz w:val="24"/>
          <w:szCs w:val="24"/>
        </w:rPr>
        <w:lastRenderedPageBreak/>
        <w:t>Podsumowanie analizy i wskazanie obszarów problematycznych</w:t>
      </w:r>
    </w:p>
    <w:p w14:paraId="2B671F1C" w14:textId="77777777" w:rsidR="00FA21F4" w:rsidRPr="00761D32" w:rsidRDefault="00FA21F4" w:rsidP="00FA21F4">
      <w:pPr>
        <w:pStyle w:val="Akapitzlist"/>
        <w:spacing w:line="360" w:lineRule="auto"/>
        <w:rPr>
          <w:rFonts w:ascii="Tahoma" w:hAnsi="Tahoma" w:cs="Tahoma"/>
          <w:color w:val="FF0000"/>
          <w:sz w:val="24"/>
          <w:szCs w:val="24"/>
        </w:rPr>
      </w:pPr>
    </w:p>
    <w:p w14:paraId="2E214559" w14:textId="77777777" w:rsidR="00FA21F4" w:rsidRPr="00761D32" w:rsidRDefault="00FA21F4" w:rsidP="00FA21F4">
      <w:pPr>
        <w:pStyle w:val="Akapitzlist"/>
        <w:numPr>
          <w:ilvl w:val="1"/>
          <w:numId w:val="30"/>
        </w:numPr>
        <w:spacing w:before="240" w:after="100" w:afterAutospacing="1"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Problemy wynikające z braków kadrowych wśród personelu medycznego znajdują odzwierciedlenie w wykonaniu ryczałtu PSZ w 2019 r., co przekłada się na wysokość ryczałtu w 2020 r. Ryczałt z tego powodu w 2020 r. wzrósł zaledwie o 35 992,00 zł.</w:t>
      </w:r>
    </w:p>
    <w:p w14:paraId="4D6E2872" w14:textId="77777777" w:rsidR="00FA21F4" w:rsidRPr="00761D32" w:rsidRDefault="00FA21F4" w:rsidP="00FA21F4">
      <w:pPr>
        <w:pStyle w:val="Akapitzlist"/>
        <w:spacing w:before="240" w:after="100" w:afterAutospacing="1" w:line="360" w:lineRule="auto"/>
        <w:ind w:left="425"/>
        <w:jc w:val="both"/>
        <w:rPr>
          <w:rFonts w:ascii="Tahoma" w:hAnsi="Tahoma" w:cs="Tahoma"/>
          <w:color w:val="000000" w:themeColor="text1"/>
          <w:sz w:val="24"/>
          <w:szCs w:val="24"/>
        </w:rPr>
      </w:pPr>
      <w:r w:rsidRPr="00761D32">
        <w:rPr>
          <w:rFonts w:ascii="Tahoma" w:hAnsi="Tahoma" w:cs="Tahoma"/>
          <w:color w:val="000000" w:themeColor="text1"/>
          <w:sz w:val="24"/>
          <w:szCs w:val="24"/>
        </w:rPr>
        <w:t>W poniższej tabeli przedstawiono realizacje ryczałtu PSZ w podziale kwartalnym:</w:t>
      </w:r>
    </w:p>
    <w:tbl>
      <w:tblPr>
        <w:tblW w:w="8319" w:type="dxa"/>
        <w:jc w:val="center"/>
        <w:tblCellMar>
          <w:left w:w="10" w:type="dxa"/>
          <w:right w:w="10" w:type="dxa"/>
        </w:tblCellMar>
        <w:tblLook w:val="04A0" w:firstRow="1" w:lastRow="0" w:firstColumn="1" w:lastColumn="0" w:noHBand="0" w:noVBand="1"/>
      </w:tblPr>
      <w:tblGrid>
        <w:gridCol w:w="2405"/>
        <w:gridCol w:w="1754"/>
        <w:gridCol w:w="2080"/>
        <w:gridCol w:w="2080"/>
      </w:tblGrid>
      <w:tr w:rsidR="00FA21F4" w:rsidRPr="00761D32" w14:paraId="13A78991" w14:textId="77777777" w:rsidTr="00FA21F4">
        <w:trPr>
          <w:trHeight w:val="87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6127156" w14:textId="77777777" w:rsidR="00FA21F4" w:rsidRPr="00761D32" w:rsidRDefault="00FA21F4">
            <w:pPr>
              <w:contextualSpacing/>
              <w:jc w:val="center"/>
              <w:rPr>
                <w:rFonts w:ascii="Tahoma" w:hAnsi="Tahoma" w:cs="Tahoma"/>
                <w:b/>
                <w:color w:val="000000" w:themeColor="text1"/>
              </w:rPr>
            </w:pPr>
            <w:r w:rsidRPr="00761D32">
              <w:rPr>
                <w:rFonts w:ascii="Tahoma" w:hAnsi="Tahoma" w:cs="Tahoma"/>
                <w:b/>
                <w:color w:val="000000" w:themeColor="text1"/>
              </w:rPr>
              <w:t xml:space="preserve">Okres rozliczeniowy </w:t>
            </w:r>
          </w:p>
          <w:p w14:paraId="5C92B480" w14:textId="77777777" w:rsidR="00FA21F4" w:rsidRPr="00761D32" w:rsidRDefault="00FA21F4">
            <w:pPr>
              <w:contextualSpacing/>
              <w:jc w:val="center"/>
              <w:rPr>
                <w:rFonts w:ascii="Tahoma" w:hAnsi="Tahoma" w:cs="Tahoma"/>
                <w:b/>
                <w:color w:val="000000" w:themeColor="text1"/>
              </w:rPr>
            </w:pPr>
            <w:r w:rsidRPr="00761D32">
              <w:rPr>
                <w:rFonts w:ascii="Tahoma" w:hAnsi="Tahoma" w:cs="Tahoma"/>
                <w:b/>
                <w:color w:val="000000" w:themeColor="text1"/>
              </w:rPr>
              <w:t>2019 rok</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3237E8D" w14:textId="77777777" w:rsidR="00FA21F4" w:rsidRPr="00761D32" w:rsidRDefault="00FA21F4">
            <w:pPr>
              <w:contextualSpacing/>
              <w:jc w:val="center"/>
              <w:rPr>
                <w:rFonts w:ascii="Tahoma" w:hAnsi="Tahoma" w:cs="Tahoma"/>
                <w:b/>
                <w:color w:val="000000" w:themeColor="text1"/>
              </w:rPr>
            </w:pPr>
            <w:r w:rsidRPr="00761D32">
              <w:rPr>
                <w:rFonts w:ascii="Tahoma" w:hAnsi="Tahoma" w:cs="Tahoma"/>
                <w:b/>
                <w:color w:val="000000" w:themeColor="text1"/>
              </w:rPr>
              <w:t>Ryczałt ustalony</w:t>
            </w:r>
          </w:p>
        </w:tc>
        <w:tc>
          <w:tcPr>
            <w:tcW w:w="2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3BA97DB" w14:textId="77777777" w:rsidR="00FA21F4" w:rsidRPr="00761D32" w:rsidRDefault="00FA21F4">
            <w:pPr>
              <w:contextualSpacing/>
              <w:jc w:val="center"/>
              <w:rPr>
                <w:rFonts w:ascii="Tahoma" w:hAnsi="Tahoma" w:cs="Tahoma"/>
                <w:b/>
                <w:color w:val="000000" w:themeColor="text1"/>
              </w:rPr>
            </w:pPr>
            <w:r w:rsidRPr="00761D32">
              <w:rPr>
                <w:rFonts w:ascii="Tahoma" w:hAnsi="Tahoma" w:cs="Tahoma"/>
                <w:b/>
                <w:color w:val="000000" w:themeColor="text1"/>
              </w:rPr>
              <w:t xml:space="preserve">Ryczałt wypracowany     </w:t>
            </w:r>
            <w:r w:rsidRPr="00761D32">
              <w:rPr>
                <w:rFonts w:ascii="Tahoma" w:hAnsi="Tahoma" w:cs="Tahoma"/>
                <w:b/>
                <w:color w:val="000000" w:themeColor="text1"/>
              </w:rPr>
              <w:br/>
              <w:t xml:space="preserve"> w 2019 roku</w:t>
            </w:r>
          </w:p>
        </w:tc>
        <w:tc>
          <w:tcPr>
            <w:tcW w:w="2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28605B9E" w14:textId="77777777" w:rsidR="00FA21F4" w:rsidRPr="00761D32" w:rsidRDefault="00FA21F4">
            <w:pPr>
              <w:contextualSpacing/>
              <w:jc w:val="center"/>
              <w:rPr>
                <w:rFonts w:ascii="Tahoma" w:hAnsi="Tahoma" w:cs="Tahoma"/>
                <w:b/>
                <w:color w:val="000000" w:themeColor="text1"/>
              </w:rPr>
            </w:pPr>
            <w:r w:rsidRPr="00761D32">
              <w:rPr>
                <w:rFonts w:ascii="Tahoma" w:hAnsi="Tahoma" w:cs="Tahoma"/>
                <w:b/>
                <w:color w:val="000000" w:themeColor="text1"/>
              </w:rPr>
              <w:t>Różnica</w:t>
            </w:r>
          </w:p>
        </w:tc>
      </w:tr>
      <w:tr w:rsidR="00FA21F4" w:rsidRPr="00761D32" w14:paraId="28936EC9" w14:textId="77777777" w:rsidTr="00FA21F4">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554DB7" w14:textId="77777777" w:rsidR="00FA21F4" w:rsidRPr="00761D32" w:rsidRDefault="00FA21F4">
            <w:pPr>
              <w:spacing w:line="360" w:lineRule="auto"/>
              <w:contextualSpacing/>
              <w:jc w:val="both"/>
              <w:rPr>
                <w:rFonts w:ascii="Tahoma" w:hAnsi="Tahoma" w:cs="Tahoma"/>
                <w:color w:val="000000" w:themeColor="text1"/>
              </w:rPr>
            </w:pPr>
            <w:r w:rsidRPr="00761D32">
              <w:rPr>
                <w:rFonts w:ascii="Tahoma" w:hAnsi="Tahoma" w:cs="Tahoma"/>
                <w:color w:val="000000" w:themeColor="text1"/>
              </w:rPr>
              <w:t>Styczeń - marzec</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332FE"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7 641 678</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823BC" w14:textId="77777777" w:rsidR="00FA21F4" w:rsidRPr="00761D32" w:rsidRDefault="00FA21F4">
            <w:pPr>
              <w:spacing w:after="0" w:line="240" w:lineRule="auto"/>
              <w:jc w:val="right"/>
              <w:rPr>
                <w:rFonts w:ascii="Tahoma" w:hAnsi="Tahoma" w:cs="Tahoma"/>
                <w:color w:val="000000" w:themeColor="text1"/>
                <w:lang w:eastAsia="pl-PL"/>
              </w:rPr>
            </w:pPr>
            <w:r w:rsidRPr="00761D32">
              <w:rPr>
                <w:rFonts w:ascii="Tahoma" w:hAnsi="Tahoma" w:cs="Tahoma"/>
                <w:color w:val="000000" w:themeColor="text1"/>
              </w:rPr>
              <w:t>8 019 703,09</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FC348"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378 025,09</w:t>
            </w:r>
          </w:p>
        </w:tc>
      </w:tr>
      <w:tr w:rsidR="00FA21F4" w:rsidRPr="00761D32" w14:paraId="7B6D7D53" w14:textId="77777777" w:rsidTr="00FA21F4">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0DCF64" w14:textId="77777777" w:rsidR="00FA21F4" w:rsidRPr="00761D32" w:rsidRDefault="00FA21F4">
            <w:pPr>
              <w:spacing w:line="360" w:lineRule="auto"/>
              <w:contextualSpacing/>
              <w:jc w:val="both"/>
              <w:rPr>
                <w:rFonts w:ascii="Tahoma" w:hAnsi="Tahoma" w:cs="Tahoma"/>
                <w:color w:val="000000" w:themeColor="text1"/>
              </w:rPr>
            </w:pPr>
            <w:r w:rsidRPr="00761D32">
              <w:rPr>
                <w:rFonts w:ascii="Tahoma" w:hAnsi="Tahoma" w:cs="Tahoma"/>
                <w:color w:val="000000" w:themeColor="text1"/>
              </w:rPr>
              <w:t>Kwiecień - czerwiec</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9F5EA"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7 777 716</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BC988"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7 396 936,29</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F30BD"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-380 779,71</w:t>
            </w:r>
          </w:p>
        </w:tc>
      </w:tr>
      <w:tr w:rsidR="00FA21F4" w:rsidRPr="00761D32" w14:paraId="602FBED5" w14:textId="77777777" w:rsidTr="00FA21F4">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DE1F9" w14:textId="77777777" w:rsidR="00FA21F4" w:rsidRPr="00761D32" w:rsidRDefault="00FA21F4">
            <w:pPr>
              <w:spacing w:line="360" w:lineRule="auto"/>
              <w:contextualSpacing/>
              <w:jc w:val="both"/>
              <w:rPr>
                <w:rFonts w:ascii="Tahoma" w:hAnsi="Tahoma" w:cs="Tahoma"/>
                <w:color w:val="000000" w:themeColor="text1"/>
              </w:rPr>
            </w:pPr>
            <w:r w:rsidRPr="00761D32">
              <w:rPr>
                <w:rFonts w:ascii="Tahoma" w:hAnsi="Tahoma" w:cs="Tahoma"/>
                <w:color w:val="000000" w:themeColor="text1"/>
              </w:rPr>
              <w:t>Lipiec - wrzesień</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2DB02"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9 038 876</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18B57F"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7 407 937,35</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76D7A"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-1 630 938,65</w:t>
            </w:r>
          </w:p>
        </w:tc>
      </w:tr>
      <w:tr w:rsidR="00FA21F4" w:rsidRPr="00761D32" w14:paraId="64516AA8" w14:textId="77777777" w:rsidTr="00FA21F4">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8D63C" w14:textId="77777777" w:rsidR="00FA21F4" w:rsidRPr="00761D32" w:rsidRDefault="00FA21F4">
            <w:pPr>
              <w:spacing w:line="360" w:lineRule="auto"/>
              <w:contextualSpacing/>
              <w:jc w:val="both"/>
              <w:rPr>
                <w:rFonts w:ascii="Tahoma" w:hAnsi="Tahoma" w:cs="Tahoma"/>
                <w:color w:val="000000" w:themeColor="text1"/>
              </w:rPr>
            </w:pPr>
            <w:r w:rsidRPr="00761D32">
              <w:rPr>
                <w:rFonts w:ascii="Tahoma" w:hAnsi="Tahoma" w:cs="Tahoma"/>
                <w:color w:val="000000" w:themeColor="text1"/>
              </w:rPr>
              <w:t>Październik - grudzień</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FF8202"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8 267 656</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B41C6"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8 815 914,51</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70180" w14:textId="77777777" w:rsidR="00FA21F4" w:rsidRPr="00761D32" w:rsidRDefault="00FA21F4">
            <w:pPr>
              <w:spacing w:line="360" w:lineRule="auto"/>
              <w:contextualSpacing/>
              <w:jc w:val="right"/>
              <w:rPr>
                <w:rFonts w:ascii="Tahoma" w:hAnsi="Tahoma" w:cs="Tahoma"/>
                <w:color w:val="000000" w:themeColor="text1"/>
              </w:rPr>
            </w:pPr>
            <w:r w:rsidRPr="00761D32">
              <w:rPr>
                <w:rFonts w:ascii="Tahoma" w:hAnsi="Tahoma" w:cs="Tahoma"/>
                <w:color w:val="000000" w:themeColor="text1"/>
              </w:rPr>
              <w:t>548 258,51</w:t>
            </w:r>
          </w:p>
        </w:tc>
      </w:tr>
      <w:tr w:rsidR="00FA21F4" w:rsidRPr="00761D32" w14:paraId="0FA138E8" w14:textId="77777777" w:rsidTr="00FA21F4">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5A319" w14:textId="77777777" w:rsidR="00FA21F4" w:rsidRPr="00761D32" w:rsidRDefault="00FA21F4">
            <w:pPr>
              <w:spacing w:line="360" w:lineRule="auto"/>
              <w:contextualSpacing/>
              <w:jc w:val="both"/>
              <w:rPr>
                <w:rFonts w:ascii="Tahoma" w:hAnsi="Tahoma" w:cs="Tahoma"/>
                <w:b/>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FEB76C" w14:textId="77777777" w:rsidR="00FA21F4" w:rsidRPr="00761D32" w:rsidRDefault="00FA21F4">
            <w:pPr>
              <w:spacing w:line="360" w:lineRule="auto"/>
              <w:contextualSpacing/>
              <w:jc w:val="right"/>
              <w:rPr>
                <w:rFonts w:ascii="Tahoma" w:hAnsi="Tahoma" w:cs="Tahoma"/>
                <w:b/>
                <w:color w:val="000000" w:themeColor="text1"/>
              </w:rPr>
            </w:pPr>
            <w:r w:rsidRPr="00761D32">
              <w:rPr>
                <w:rFonts w:ascii="Tahoma" w:hAnsi="Tahoma" w:cs="Tahoma"/>
                <w:b/>
                <w:color w:val="000000" w:themeColor="text1"/>
              </w:rPr>
              <w:t>32 725 926</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F6CB2" w14:textId="77777777" w:rsidR="00FA21F4" w:rsidRPr="00761D32" w:rsidRDefault="00FA21F4">
            <w:pPr>
              <w:spacing w:line="360" w:lineRule="auto"/>
              <w:contextualSpacing/>
              <w:jc w:val="right"/>
              <w:rPr>
                <w:rFonts w:ascii="Tahoma" w:hAnsi="Tahoma" w:cs="Tahoma"/>
                <w:b/>
                <w:color w:val="000000" w:themeColor="text1"/>
              </w:rPr>
            </w:pPr>
            <w:r w:rsidRPr="00761D32">
              <w:rPr>
                <w:rFonts w:ascii="Tahoma" w:hAnsi="Tahoma" w:cs="Tahoma"/>
                <w:b/>
                <w:color w:val="000000" w:themeColor="text1"/>
              </w:rPr>
              <w:t>31 640 491,24</w:t>
            </w:r>
          </w:p>
        </w:tc>
        <w:tc>
          <w:tcPr>
            <w:tcW w:w="2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9C6ED" w14:textId="77777777" w:rsidR="00FA21F4" w:rsidRPr="00761D32" w:rsidRDefault="00FA21F4">
            <w:pPr>
              <w:spacing w:line="360" w:lineRule="auto"/>
              <w:contextualSpacing/>
              <w:jc w:val="right"/>
              <w:rPr>
                <w:rFonts w:ascii="Tahoma" w:hAnsi="Tahoma" w:cs="Tahoma"/>
                <w:b/>
                <w:color w:val="000000" w:themeColor="text1"/>
              </w:rPr>
            </w:pPr>
            <w:r w:rsidRPr="00761D32">
              <w:rPr>
                <w:rFonts w:ascii="Tahoma" w:hAnsi="Tahoma" w:cs="Tahoma"/>
                <w:b/>
                <w:color w:val="000000" w:themeColor="text1"/>
              </w:rPr>
              <w:t>-1 085 434,76</w:t>
            </w:r>
          </w:p>
        </w:tc>
      </w:tr>
    </w:tbl>
    <w:p w14:paraId="3710E8B5" w14:textId="77777777" w:rsidR="00FA21F4" w:rsidRPr="00761D32" w:rsidRDefault="00FA21F4" w:rsidP="00FA21F4">
      <w:pPr>
        <w:spacing w:after="0"/>
        <w:ind w:right="71"/>
        <w:jc w:val="both"/>
        <w:rPr>
          <w:rFonts w:ascii="Tahoma" w:hAnsi="Tahoma" w:cs="Tahoma"/>
        </w:rPr>
      </w:pPr>
    </w:p>
    <w:p w14:paraId="1EBC4C16" w14:textId="77777777" w:rsidR="00FA21F4" w:rsidRPr="00761D32" w:rsidRDefault="00FA21F4" w:rsidP="00FA21F4">
      <w:pPr>
        <w:pStyle w:val="Akapitzlist"/>
        <w:numPr>
          <w:ilvl w:val="1"/>
          <w:numId w:val="30"/>
        </w:numPr>
        <w:spacing w:after="100" w:afterAutospacing="1" w:line="360" w:lineRule="auto"/>
        <w:ind w:left="425" w:hanging="425"/>
        <w:jc w:val="both"/>
        <w:rPr>
          <w:rFonts w:ascii="Tahoma" w:hAnsi="Tahoma" w:cs="Tahoma"/>
          <w:color w:val="FF0000"/>
          <w:sz w:val="24"/>
          <w:szCs w:val="24"/>
        </w:rPr>
      </w:pPr>
      <w:r w:rsidRPr="00761D32">
        <w:rPr>
          <w:rFonts w:ascii="Tahoma" w:eastAsia="Times New Roman" w:hAnsi="Tahoma" w:cs="Tahoma"/>
          <w:color w:val="000000" w:themeColor="text1"/>
          <w:sz w:val="24"/>
          <w:szCs w:val="24"/>
        </w:rPr>
        <w:t>Jednostka generuje wysokie koszty prac</w:t>
      </w:r>
      <w:r w:rsidRPr="00761D32">
        <w:rPr>
          <w:rFonts w:ascii="Tahoma" w:eastAsia="Times New Roman" w:hAnsi="Tahoma" w:cs="Tahoma"/>
          <w:sz w:val="24"/>
          <w:szCs w:val="24"/>
        </w:rPr>
        <w:t>y,</w:t>
      </w:r>
      <w:r w:rsidRPr="00761D32">
        <w:rPr>
          <w:rFonts w:ascii="Tahoma" w:hAnsi="Tahoma" w:cs="Tahoma"/>
          <w:b/>
          <w:bCs/>
          <w:color w:val="000000" w:themeColor="text1"/>
          <w:sz w:val="24"/>
          <w:szCs w:val="24"/>
        </w:rPr>
        <w:t xml:space="preserve"> s</w:t>
      </w:r>
      <w:r w:rsidRPr="00761D32">
        <w:rPr>
          <w:rFonts w:ascii="Tahoma" w:eastAsia="Times New Roman" w:hAnsi="Tahoma" w:cs="Tahoma"/>
          <w:bCs/>
          <w:color w:val="000000" w:themeColor="text1"/>
          <w:sz w:val="24"/>
          <w:szCs w:val="24"/>
        </w:rPr>
        <w:t xml:space="preserve">tanowiące 71,24% łącznych </w:t>
      </w:r>
      <w:r w:rsidRPr="00761D32">
        <w:rPr>
          <w:rFonts w:ascii="Tahoma" w:eastAsia="Times New Roman" w:hAnsi="Tahoma" w:cs="Tahoma"/>
          <w:bCs/>
          <w:sz w:val="24"/>
          <w:szCs w:val="24"/>
        </w:rPr>
        <w:t xml:space="preserve">kosztów działalności jednostki. </w:t>
      </w:r>
      <w:r w:rsidRPr="00761D32">
        <w:rPr>
          <w:rFonts w:ascii="Tahoma" w:hAnsi="Tahoma" w:cs="Tahoma"/>
          <w:color w:val="000000" w:themeColor="text1"/>
          <w:sz w:val="24"/>
          <w:szCs w:val="24"/>
        </w:rPr>
        <w:t xml:space="preserve">W 2019 roku odnotowano znaczący wzrost w stosunku do roku poprzedniego. Dofinansowanie do kosztów wynagrodzeń wypłacane przez Narodowy Fundusz Zdrowia w ramach kontraktu na świadczenia wzrosło o 1 703,6 tys. zł., pozostałe środki na zabezpieczenie wynagrodzeń </w:t>
      </w:r>
      <w:r w:rsidRPr="00761D32">
        <w:rPr>
          <w:rFonts w:ascii="Tahoma" w:hAnsi="Tahoma" w:cs="Tahoma"/>
          <w:bCs/>
          <w:color w:val="000000" w:themeColor="text1"/>
          <w:sz w:val="24"/>
          <w:szCs w:val="24"/>
        </w:rPr>
        <w:t xml:space="preserve">w kwocie 2 858,4 tys. zł jednostka sfinansowała środkami własnymi. </w:t>
      </w:r>
      <w:r w:rsidRPr="00761D32">
        <w:rPr>
          <w:rFonts w:ascii="Tahoma" w:eastAsia="Times New Roman" w:hAnsi="Tahoma" w:cs="Tahoma"/>
          <w:bCs/>
          <w:sz w:val="24"/>
          <w:szCs w:val="24"/>
        </w:rPr>
        <w:t>W sektorze wymagającym angażowania</w:t>
      </w:r>
      <w:r w:rsidRPr="00761D32">
        <w:rPr>
          <w:rFonts w:ascii="Tahoma" w:eastAsia="Times New Roman" w:hAnsi="Tahoma" w:cs="Tahoma"/>
          <w:sz w:val="24"/>
          <w:szCs w:val="24"/>
        </w:rPr>
        <w:t xml:space="preserve"> zasobów ludzkich o wysokich kwalifikacjach taki udział kosztów osobowych jest oczywisty, jednak powinny to być w miarę możliwości koszty elastyczne i nie generujące kolejnych obciążeń (nadgodziny, godziny dyżurowe, składki, ZFŚS, badania, odzież ochronna, rezerwy na świadczenia pracownicze). Wskazanym jest zatem wprowadzanie zatrudnienia w formie umów cywilnoprawnych, uzależniających wynagrodzenie od efektywnej liczby wykonanych świadczeń, jak również: dążenie do lepszego wykorzystania miejsc specjalizacyjnych i stażowych związanych z subsydiowanym wynagrodzeniem, </w:t>
      </w:r>
      <w:r w:rsidRPr="00761D32">
        <w:rPr>
          <w:rFonts w:ascii="Tahoma" w:eastAsia="Times New Roman" w:hAnsi="Tahoma" w:cs="Tahoma"/>
          <w:sz w:val="24"/>
          <w:szCs w:val="24"/>
        </w:rPr>
        <w:lastRenderedPageBreak/>
        <w:t>korzystanie z innych form dofinansowania kosztów pracy (urzędy pracy, PFRON, fundusze prewencyjne, Krajowy Fundusz Szkoleniowy).</w:t>
      </w:r>
    </w:p>
    <w:p w14:paraId="38BFA3C9" w14:textId="77777777" w:rsidR="00FA21F4" w:rsidRPr="00761D32" w:rsidRDefault="00FA21F4" w:rsidP="00FA21F4">
      <w:pPr>
        <w:pStyle w:val="Akapitzlist"/>
        <w:spacing w:after="100" w:afterAutospacing="1" w:line="360" w:lineRule="auto"/>
        <w:ind w:left="425"/>
        <w:jc w:val="both"/>
        <w:rPr>
          <w:rFonts w:ascii="Tahoma" w:hAnsi="Tahoma" w:cs="Tahoma"/>
          <w:color w:val="FF0000"/>
          <w:sz w:val="24"/>
          <w:szCs w:val="24"/>
        </w:rPr>
      </w:pPr>
    </w:p>
    <w:p w14:paraId="2AFB2DE9" w14:textId="77777777" w:rsidR="00FA21F4" w:rsidRPr="00761D32" w:rsidRDefault="00FA21F4" w:rsidP="00FA21F4">
      <w:pPr>
        <w:pStyle w:val="Akapitzlist"/>
        <w:spacing w:after="100" w:afterAutospacing="1" w:line="360" w:lineRule="auto"/>
        <w:ind w:left="425"/>
        <w:jc w:val="both"/>
        <w:rPr>
          <w:rFonts w:ascii="Tahoma" w:hAnsi="Tahoma" w:cs="Tahoma"/>
          <w:bCs/>
          <w:color w:val="000000" w:themeColor="text1"/>
        </w:rPr>
      </w:pPr>
      <w:r w:rsidRPr="00761D32">
        <w:rPr>
          <w:rFonts w:ascii="Tahoma" w:hAnsi="Tahoma" w:cs="Tahoma"/>
          <w:bCs/>
          <w:color w:val="000000" w:themeColor="text1"/>
          <w:sz w:val="24"/>
          <w:szCs w:val="24"/>
        </w:rPr>
        <w:t>Jak wynika z poniższego wykresu, udział dofinansowania NFZ w kosztach pracy wzrasta z roku na rok, jednak znacznie szybciej wzrastają nakłady własne jednostki na ich pokrycie. Większość elementów kosztowych składających się na „koszty pracy” pozostaje poza możliwościami regulacyjnymi pracodawcy: albo regulują je wprost cytowane w programie przepisy prawa (wynagrodzenia zasadnicze pielęgniarek, położnych, ratowników, lekarzy itd.), albo też – tak jak w przypadku kontraktów medycznych - reguluje je ograniczony rynek personelu medycznego.</w:t>
      </w:r>
    </w:p>
    <w:p w14:paraId="011D1FF6" w14:textId="6764786E" w:rsidR="00FA21F4" w:rsidRPr="00761D32" w:rsidRDefault="00FA21F4" w:rsidP="00FA21F4">
      <w:pPr>
        <w:spacing w:line="360" w:lineRule="auto"/>
        <w:jc w:val="center"/>
        <w:rPr>
          <w:rFonts w:ascii="Tahoma" w:hAnsi="Tahoma" w:cs="Tahoma"/>
          <w:color w:val="FF0000"/>
        </w:rPr>
      </w:pPr>
      <w:r w:rsidRPr="00761D32">
        <w:rPr>
          <w:rFonts w:ascii="Tahoma" w:eastAsia="Calibri" w:hAnsi="Tahoma" w:cs="Tahoma"/>
          <w:noProof/>
          <w:color w:val="FF0000"/>
        </w:rPr>
        <w:drawing>
          <wp:inline distT="0" distB="0" distL="0" distR="0" wp14:anchorId="5F9C07A2" wp14:editId="2B4A95E0">
            <wp:extent cx="5876925" cy="324802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5FCB73" w14:textId="77777777" w:rsidR="00FA21F4" w:rsidRPr="00761D32" w:rsidRDefault="00FA21F4" w:rsidP="00FA21F4">
      <w:pPr>
        <w:pStyle w:val="Akapitzlist"/>
        <w:numPr>
          <w:ilvl w:val="1"/>
          <w:numId w:val="30"/>
        </w:numPr>
        <w:spacing w:line="360" w:lineRule="auto"/>
        <w:ind w:left="294" w:hanging="425"/>
        <w:jc w:val="both"/>
        <w:rPr>
          <w:rFonts w:ascii="Tahoma" w:hAnsi="Tahoma" w:cs="Tahoma"/>
          <w:bCs/>
          <w:color w:val="000000" w:themeColor="text1"/>
          <w:sz w:val="24"/>
          <w:szCs w:val="24"/>
        </w:rPr>
      </w:pPr>
      <w:r w:rsidRPr="00761D32">
        <w:rPr>
          <w:rFonts w:ascii="Tahoma" w:hAnsi="Tahoma" w:cs="Tahoma"/>
          <w:bCs/>
          <w:color w:val="000000" w:themeColor="text1"/>
          <w:sz w:val="24"/>
          <w:szCs w:val="24"/>
        </w:rPr>
        <w:t>Kontroling działalności leczniczej wskazuje, że w obecnym systemie finansowania świadczeń i panującej pandemii większość komórek organizacyjnych SPZZOZ w Wyszkowie generuje stratę.</w:t>
      </w:r>
    </w:p>
    <w:p w14:paraId="570CE5A0" w14:textId="77777777" w:rsidR="00FA21F4" w:rsidRPr="00761D32" w:rsidRDefault="00FA21F4" w:rsidP="00FA21F4">
      <w:pPr>
        <w:pStyle w:val="Akapitzlist"/>
        <w:numPr>
          <w:ilvl w:val="1"/>
          <w:numId w:val="30"/>
        </w:numPr>
        <w:spacing w:line="360" w:lineRule="auto"/>
        <w:ind w:left="425" w:hanging="425"/>
        <w:jc w:val="both"/>
        <w:rPr>
          <w:rFonts w:ascii="Tahoma" w:hAnsi="Tahoma" w:cs="Tahoma"/>
          <w:color w:val="000000" w:themeColor="text1"/>
          <w:sz w:val="24"/>
          <w:szCs w:val="24"/>
        </w:rPr>
      </w:pPr>
      <w:r w:rsidRPr="00761D32">
        <w:rPr>
          <w:rFonts w:ascii="Tahoma" w:hAnsi="Tahoma" w:cs="Tahoma"/>
          <w:color w:val="000000" w:themeColor="text1"/>
          <w:sz w:val="24"/>
          <w:szCs w:val="24"/>
        </w:rPr>
        <w:t>Outsourcing nie przynosi takich korzyści ekonomicznych, jak to miało miejsce jeszcze kilka lat wcześniej. Wzrastające koszty pracy dotykają także dostawców usług, tymczasem obowiązujące przepisy prawa zamówień publicznych zobowiązują do każdorazowego podniesienia stawek za kupowane usługi przy wzroście minimalnego wynagrodzenia.</w:t>
      </w:r>
    </w:p>
    <w:p w14:paraId="24D2112E" w14:textId="77777777" w:rsidR="00FA21F4" w:rsidRPr="00761D32" w:rsidRDefault="00FA21F4" w:rsidP="00FA21F4">
      <w:pPr>
        <w:pStyle w:val="Akapitzlist"/>
        <w:numPr>
          <w:ilvl w:val="1"/>
          <w:numId w:val="30"/>
        </w:numPr>
        <w:spacing w:after="0" w:line="360" w:lineRule="auto"/>
        <w:ind w:left="425" w:hanging="436"/>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W obecnym stanie epidemii nie jest możliwy rozwój usług komercyjnych.</w:t>
      </w:r>
      <w:r w:rsidRPr="00761D32">
        <w:rPr>
          <w:rFonts w:ascii="Tahoma" w:hAnsi="Tahoma" w:cs="Tahoma"/>
          <w:b/>
          <w:bCs/>
          <w:color w:val="000000" w:themeColor="text1"/>
          <w:sz w:val="24"/>
          <w:szCs w:val="24"/>
        </w:rPr>
        <w:t xml:space="preserve"> </w:t>
      </w:r>
      <w:r w:rsidRPr="00761D32">
        <w:rPr>
          <w:rFonts w:ascii="Tahoma" w:hAnsi="Tahoma" w:cs="Tahoma"/>
          <w:color w:val="000000" w:themeColor="text1"/>
          <w:sz w:val="24"/>
          <w:szCs w:val="24"/>
        </w:rPr>
        <w:t xml:space="preserve">W zakresie możliwości jednostki pozostaje jedynie ograniczony obszar udzielania odpłatnych świadczeń medycznych oraz diagnostyka i medycyna pracy. </w:t>
      </w:r>
    </w:p>
    <w:p w14:paraId="29E9D453" w14:textId="77777777" w:rsidR="00FA21F4" w:rsidRPr="00761D32" w:rsidRDefault="00FA21F4" w:rsidP="00FA21F4">
      <w:pPr>
        <w:pStyle w:val="Akapitzlist"/>
        <w:numPr>
          <w:ilvl w:val="1"/>
          <w:numId w:val="30"/>
        </w:numPr>
        <w:spacing w:line="360" w:lineRule="auto"/>
        <w:ind w:left="425" w:hanging="513"/>
        <w:jc w:val="both"/>
        <w:rPr>
          <w:rFonts w:ascii="Tahoma" w:hAnsi="Tahoma" w:cs="Tahoma"/>
          <w:color w:val="000000" w:themeColor="text1"/>
          <w:sz w:val="24"/>
          <w:szCs w:val="24"/>
        </w:rPr>
      </w:pPr>
      <w:r w:rsidRPr="00761D32">
        <w:rPr>
          <w:rFonts w:ascii="Tahoma" w:hAnsi="Tahoma" w:cs="Tahoma"/>
          <w:color w:val="000000" w:themeColor="text1"/>
          <w:sz w:val="24"/>
          <w:szCs w:val="24"/>
        </w:rPr>
        <w:t>Dynamiczny w ciągu ostatnich lat wzrost minimalnego wynagrodzenia i stawek godzinowych za pracę wpływa bezpośrednio na ceny pozostałych usług oraz materiałów nabywanych przez SPZZOZ w Wyszkowie. Praktycznie w każdej grupie kosztów wzrost cen i stawek kształtuje się na poziomie od kilku do kilkunastu procent.</w:t>
      </w:r>
    </w:p>
    <w:p w14:paraId="0A8339FD" w14:textId="77777777" w:rsidR="00FA21F4" w:rsidRPr="00761D32" w:rsidRDefault="00FA21F4" w:rsidP="00FA21F4">
      <w:pPr>
        <w:spacing w:after="0" w:line="360" w:lineRule="auto"/>
        <w:rPr>
          <w:rFonts w:ascii="Tahoma" w:hAnsi="Tahoma" w:cs="Tahoma"/>
          <w:color w:val="FF0000"/>
          <w:sz w:val="24"/>
          <w:szCs w:val="24"/>
        </w:rPr>
      </w:pPr>
      <w:r w:rsidRPr="00761D32">
        <w:rPr>
          <w:rFonts w:ascii="Tahoma" w:hAnsi="Tahoma" w:cs="Tahoma"/>
          <w:color w:val="FF0000"/>
          <w:sz w:val="24"/>
          <w:szCs w:val="24"/>
        </w:rPr>
        <w:br w:type="page"/>
      </w:r>
    </w:p>
    <w:p w14:paraId="67545D79" w14:textId="77777777" w:rsidR="00FA21F4" w:rsidRPr="00761D32" w:rsidRDefault="00FA21F4" w:rsidP="00FA21F4">
      <w:pPr>
        <w:pStyle w:val="Akapitzlist"/>
        <w:numPr>
          <w:ilvl w:val="0"/>
          <w:numId w:val="30"/>
        </w:numPr>
        <w:jc w:val="both"/>
        <w:rPr>
          <w:rFonts w:ascii="Tahoma" w:hAnsi="Tahoma" w:cs="Tahoma"/>
          <w:b/>
          <w:color w:val="000000" w:themeColor="text1"/>
          <w:sz w:val="24"/>
          <w:szCs w:val="24"/>
        </w:rPr>
      </w:pPr>
      <w:r w:rsidRPr="00761D32">
        <w:rPr>
          <w:rFonts w:ascii="Tahoma" w:hAnsi="Tahoma" w:cs="Tahoma"/>
          <w:b/>
          <w:color w:val="000000" w:themeColor="text1"/>
          <w:sz w:val="24"/>
          <w:szCs w:val="24"/>
        </w:rPr>
        <w:lastRenderedPageBreak/>
        <w:t>Działania naprawcze</w:t>
      </w:r>
    </w:p>
    <w:p w14:paraId="2A92DE80" w14:textId="77777777" w:rsidR="00FA21F4" w:rsidRPr="00761D32" w:rsidRDefault="00FA21F4" w:rsidP="00FA21F4">
      <w:pPr>
        <w:pStyle w:val="Akapitzlist"/>
        <w:jc w:val="both"/>
        <w:rPr>
          <w:rFonts w:ascii="Tahoma" w:hAnsi="Tahoma" w:cs="Tahoma"/>
          <w:b/>
          <w:color w:val="000000" w:themeColor="text1"/>
          <w:sz w:val="24"/>
          <w:szCs w:val="24"/>
        </w:rPr>
      </w:pPr>
    </w:p>
    <w:p w14:paraId="5F6E8B6C" w14:textId="77777777" w:rsidR="00FA21F4" w:rsidRPr="00761D32" w:rsidRDefault="00FA21F4" w:rsidP="00FA21F4">
      <w:pPr>
        <w:pStyle w:val="Akapitzlist"/>
        <w:numPr>
          <w:ilvl w:val="1"/>
          <w:numId w:val="30"/>
        </w:numPr>
        <w:spacing w:line="360" w:lineRule="auto"/>
        <w:ind w:left="425" w:hanging="425"/>
        <w:jc w:val="both"/>
        <w:rPr>
          <w:rFonts w:ascii="Tahoma" w:hAnsi="Tahoma" w:cs="Tahoma"/>
          <w:b/>
          <w:color w:val="000000" w:themeColor="text1"/>
          <w:sz w:val="24"/>
          <w:szCs w:val="24"/>
        </w:rPr>
      </w:pPr>
      <w:r w:rsidRPr="00761D32">
        <w:rPr>
          <w:rFonts w:ascii="Tahoma" w:hAnsi="Tahoma" w:cs="Tahoma"/>
          <w:b/>
          <w:color w:val="000000" w:themeColor="text1"/>
          <w:sz w:val="24"/>
          <w:szCs w:val="24"/>
        </w:rPr>
        <w:t xml:space="preserve"> Zwiększenie przychodów jednostki z realizacji świadczeń opieki zdrowotnej finansowanych ze środków publicznych</w:t>
      </w:r>
    </w:p>
    <w:p w14:paraId="2EE78D8B" w14:textId="77777777" w:rsidR="00FA21F4" w:rsidRPr="00761D32" w:rsidRDefault="00FA21F4" w:rsidP="00FA21F4">
      <w:pPr>
        <w:pStyle w:val="Standard"/>
        <w:numPr>
          <w:ilvl w:val="0"/>
          <w:numId w:val="35"/>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Zwiększenie wartości ryczałtu, wyceny świadczeń oraz zwiększenie ilościowe </w:t>
      </w:r>
      <w:r w:rsidRPr="00761D32">
        <w:rPr>
          <w:rFonts w:ascii="Tahoma" w:hAnsi="Tahoma" w:cs="Tahoma"/>
          <w:color w:val="000000" w:themeColor="text1"/>
          <w:sz w:val="24"/>
          <w:szCs w:val="24"/>
        </w:rPr>
        <w:br/>
        <w:t>i pozyskanie finansowania nowych zakresów usług</w:t>
      </w:r>
    </w:p>
    <w:p w14:paraId="042DE923" w14:textId="77777777" w:rsidR="00FA21F4" w:rsidRPr="00761D32" w:rsidRDefault="00FA21F4" w:rsidP="00FA21F4">
      <w:pPr>
        <w:pStyle w:val="Standard"/>
        <w:numPr>
          <w:ilvl w:val="0"/>
          <w:numId w:val="33"/>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Od 01 marca 2020 roku w ramach umowy PSZ nastąpiła zmiana, która skutkuje zniesieniem przez NFZ limitów finansowania świadczeń w odniesieniu do:</w:t>
      </w:r>
    </w:p>
    <w:p w14:paraId="70559CCF" w14:textId="77777777" w:rsidR="00FA21F4" w:rsidRPr="00761D32" w:rsidRDefault="00FA21F4" w:rsidP="00FA21F4">
      <w:pPr>
        <w:pStyle w:val="Standard"/>
        <w:numPr>
          <w:ilvl w:val="0"/>
          <w:numId w:val="36"/>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poradni kardiologicznej, </w:t>
      </w:r>
    </w:p>
    <w:p w14:paraId="1F6D9AC7" w14:textId="77777777" w:rsidR="00FA21F4" w:rsidRPr="00761D32" w:rsidRDefault="00FA21F4" w:rsidP="00FA21F4">
      <w:pPr>
        <w:pStyle w:val="Standard"/>
        <w:numPr>
          <w:ilvl w:val="0"/>
          <w:numId w:val="36"/>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poradni neurologicznej,</w:t>
      </w:r>
    </w:p>
    <w:p w14:paraId="4AD77539" w14:textId="77777777" w:rsidR="00FA21F4" w:rsidRPr="00761D32" w:rsidRDefault="00FA21F4" w:rsidP="00FA21F4">
      <w:pPr>
        <w:pStyle w:val="Standard"/>
        <w:numPr>
          <w:ilvl w:val="0"/>
          <w:numId w:val="36"/>
        </w:num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poradni ortopedycznej i traumatologii narządu ruchu. </w:t>
      </w:r>
    </w:p>
    <w:p w14:paraId="46B8D6A3" w14:textId="77777777" w:rsidR="00FA21F4" w:rsidRPr="00761D32" w:rsidRDefault="00FA21F4" w:rsidP="00FA21F4">
      <w:pPr>
        <w:pStyle w:val="Standard"/>
        <w:spacing w:after="0" w:line="360" w:lineRule="auto"/>
        <w:ind w:left="360"/>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Powyższe związane jest z działaniem na rzecz poprawy dostępu do  świadczeń ambulatoryjnej opieki specjalistycznej, przy skróceniu czasu oczekiwania na wizytę. Wyłączenie świadczeń z finansowania w formie ryczałtu systemu zabezpieczenia skutkuje dostosowaniem finansowania do faktycznie wykonanej liczby  porad specjalistycznych. </w:t>
      </w:r>
    </w:p>
    <w:p w14:paraId="3C0EF745" w14:textId="77777777" w:rsidR="00FA21F4" w:rsidRPr="00761D32" w:rsidRDefault="00FA21F4" w:rsidP="00FA21F4">
      <w:pPr>
        <w:pStyle w:val="Standard"/>
        <w:spacing w:line="360" w:lineRule="auto"/>
        <w:ind w:left="360"/>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Realizacja tej umowy wprowadzona rozporządzeniem Ministra Zdrowia z dnia 25 lutego 2020 roku </w:t>
      </w:r>
      <w:r w:rsidRPr="00761D32">
        <w:rPr>
          <w:rFonts w:ascii="Tahoma" w:hAnsi="Tahoma" w:cs="Tahoma"/>
          <w:i/>
          <w:iCs/>
          <w:color w:val="000000" w:themeColor="text1"/>
          <w:sz w:val="24"/>
          <w:szCs w:val="24"/>
        </w:rPr>
        <w:t>zmieniające rozporządzenie w sprawie określenia wykazu świadczeń opieki zdrowotnej wymagających ustalenia odrębnego sposobu finansowania</w:t>
      </w:r>
      <w:r w:rsidRPr="00761D32">
        <w:rPr>
          <w:rFonts w:ascii="Tahoma" w:hAnsi="Tahoma" w:cs="Tahoma"/>
          <w:color w:val="000000" w:themeColor="text1"/>
          <w:sz w:val="24"/>
          <w:szCs w:val="24"/>
        </w:rPr>
        <w:t xml:space="preserve"> zakłada przychód </w:t>
      </w:r>
      <w:r w:rsidRPr="00761D32">
        <w:rPr>
          <w:rFonts w:ascii="Tahoma" w:hAnsi="Tahoma" w:cs="Tahoma"/>
          <w:color w:val="000000" w:themeColor="text1"/>
          <w:sz w:val="24"/>
          <w:szCs w:val="24"/>
        </w:rPr>
        <w:br/>
        <w:t xml:space="preserve">w kwocie ok. 70 tys. zł miesięcznie. </w:t>
      </w:r>
    </w:p>
    <w:p w14:paraId="2530D38E" w14:textId="77777777" w:rsidR="00FA21F4" w:rsidRPr="00761D32" w:rsidRDefault="00FA21F4" w:rsidP="00FA21F4">
      <w:pPr>
        <w:pStyle w:val="Akapitzlist"/>
        <w:numPr>
          <w:ilvl w:val="0"/>
          <w:numId w:val="33"/>
        </w:numPr>
        <w:suppressAutoHyphens/>
        <w:autoSpaceDN w:val="0"/>
        <w:spacing w:after="0" w:line="360" w:lineRule="auto"/>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W związku z dokonanym przez NFZ rozwiązaniem polegającym na:</w:t>
      </w:r>
    </w:p>
    <w:p w14:paraId="5D30BEFC" w14:textId="77777777" w:rsidR="00FA21F4" w:rsidRPr="00761D32" w:rsidRDefault="00FA21F4" w:rsidP="00FA21F4">
      <w:pPr>
        <w:pStyle w:val="Akapitzlist"/>
        <w:numPr>
          <w:ilvl w:val="0"/>
          <w:numId w:val="37"/>
        </w:numPr>
        <w:suppressAutoHyphens/>
        <w:autoSpaceDN w:val="0"/>
        <w:spacing w:after="0" w:line="360" w:lineRule="auto"/>
        <w:jc w:val="both"/>
        <w:textAlignment w:val="baseline"/>
        <w:rPr>
          <w:rFonts w:ascii="Tahoma" w:hAnsi="Tahoma" w:cs="Tahoma"/>
          <w:color w:val="000000" w:themeColor="text1"/>
        </w:rPr>
      </w:pPr>
      <w:r w:rsidRPr="00761D32">
        <w:rPr>
          <w:rFonts w:ascii="Tahoma" w:hAnsi="Tahoma" w:cs="Tahoma"/>
          <w:color w:val="000000" w:themeColor="text1"/>
          <w:sz w:val="24"/>
          <w:szCs w:val="24"/>
        </w:rPr>
        <w:t xml:space="preserve">zwiększeniu od 1 stycznia 2020 roku ceny punktu w ryczałcie PSZ o 5 groszy, do poziomu 1,05 zł, </w:t>
      </w:r>
    </w:p>
    <w:p w14:paraId="321B9F91" w14:textId="77777777" w:rsidR="00FA21F4" w:rsidRPr="00761D32" w:rsidRDefault="00FA21F4" w:rsidP="00FA21F4">
      <w:pPr>
        <w:pStyle w:val="Akapitzlist"/>
        <w:numPr>
          <w:ilvl w:val="0"/>
          <w:numId w:val="37"/>
        </w:numPr>
        <w:suppressAutoHyphens/>
        <w:autoSpaceDN w:val="0"/>
        <w:spacing w:after="0" w:line="360" w:lineRule="auto"/>
        <w:jc w:val="both"/>
        <w:textAlignment w:val="baseline"/>
        <w:rPr>
          <w:rFonts w:ascii="Tahoma" w:hAnsi="Tahoma" w:cs="Tahoma"/>
          <w:color w:val="000000" w:themeColor="text1"/>
        </w:rPr>
      </w:pPr>
      <w:r w:rsidRPr="00761D32">
        <w:rPr>
          <w:rFonts w:ascii="Tahoma" w:hAnsi="Tahoma" w:cs="Tahoma"/>
          <w:color w:val="000000" w:themeColor="text1"/>
          <w:sz w:val="24"/>
          <w:szCs w:val="24"/>
        </w:rPr>
        <w:t xml:space="preserve">jednoczesnym zmniejszeniu dla świadczeniodawców kwalifikowanych do pierwszego stopnia PSZ o 1 punkt procentowy współczynnika korygującego, o którym mowa </w:t>
      </w:r>
      <w:r w:rsidRPr="00761D32">
        <w:rPr>
          <w:rFonts w:ascii="Tahoma" w:hAnsi="Tahoma" w:cs="Tahoma"/>
          <w:color w:val="000000" w:themeColor="text1"/>
          <w:sz w:val="24"/>
          <w:szCs w:val="24"/>
        </w:rPr>
        <w:br/>
        <w:t>w Zarządzeniu nr 185/2019/DSOZ Prezesa Narodowego Funduszu Zdrowia</w:t>
      </w:r>
    </w:p>
    <w:p w14:paraId="68C5453B" w14:textId="77777777" w:rsidR="00FA21F4" w:rsidRPr="00761D32" w:rsidRDefault="00FA21F4" w:rsidP="00FA21F4">
      <w:pPr>
        <w:pStyle w:val="Akapitzlist"/>
        <w:numPr>
          <w:ilvl w:val="0"/>
          <w:numId w:val="16"/>
        </w:numPr>
        <w:suppressAutoHyphens/>
        <w:autoSpaceDN w:val="0"/>
        <w:spacing w:line="360" w:lineRule="auto"/>
        <w:ind w:left="567" w:hanging="141"/>
        <w:jc w:val="both"/>
        <w:textAlignment w:val="baseline"/>
        <w:rPr>
          <w:rFonts w:ascii="Tahoma" w:hAnsi="Tahoma" w:cs="Tahoma"/>
          <w:color w:val="000000" w:themeColor="text1"/>
          <w:sz w:val="24"/>
          <w:szCs w:val="24"/>
        </w:rPr>
      </w:pPr>
      <w:r w:rsidRPr="00761D32">
        <w:rPr>
          <w:rFonts w:ascii="Tahoma" w:hAnsi="Tahoma" w:cs="Tahoma"/>
          <w:color w:val="000000" w:themeColor="text1"/>
          <w:sz w:val="24"/>
          <w:szCs w:val="24"/>
        </w:rPr>
        <w:t xml:space="preserve"> przychód z tego tytuł wyniesie ok. 173 tys. zł  rocznie.</w:t>
      </w:r>
    </w:p>
    <w:p w14:paraId="72FDD42D" w14:textId="77777777" w:rsidR="00FA21F4" w:rsidRPr="00761D32" w:rsidRDefault="00FA21F4" w:rsidP="00FA21F4">
      <w:pPr>
        <w:pStyle w:val="Default"/>
        <w:numPr>
          <w:ilvl w:val="0"/>
          <w:numId w:val="33"/>
        </w:numPr>
        <w:spacing w:line="360" w:lineRule="auto"/>
        <w:jc w:val="both"/>
        <w:rPr>
          <w:rFonts w:ascii="Tahoma" w:hAnsi="Tahoma" w:cs="Tahoma"/>
          <w:color w:val="000000" w:themeColor="text1"/>
        </w:rPr>
      </w:pPr>
      <w:r w:rsidRPr="00761D32">
        <w:rPr>
          <w:rFonts w:ascii="Tahoma" w:hAnsi="Tahoma" w:cs="Tahoma"/>
          <w:color w:val="000000" w:themeColor="text1"/>
        </w:rPr>
        <w:t xml:space="preserve">W bieżącym roku nastąpiła kolejna zmiana ze skutkiem od lipca 2020 roku polegająca na zwiększeniu o 3 grosze ceny za punkt w ryczałcie PSZ uwzględniając </w:t>
      </w:r>
      <w:r w:rsidRPr="00761D32">
        <w:rPr>
          <w:rFonts w:ascii="Tahoma" w:hAnsi="Tahoma" w:cs="Tahoma"/>
          <w:color w:val="000000" w:themeColor="text1"/>
        </w:rPr>
        <w:lastRenderedPageBreak/>
        <w:t xml:space="preserve">sposób wyliczenia z zastosowaniem średniej ważonej wynikający z rozporządzenia Ministra Zdrowia z dnia 16 czerwca 2020 r. </w:t>
      </w:r>
      <w:r w:rsidRPr="00761D32">
        <w:rPr>
          <w:rFonts w:ascii="Tahoma" w:hAnsi="Tahoma" w:cs="Tahoma"/>
          <w:i/>
          <w:iCs/>
          <w:color w:val="000000" w:themeColor="text1"/>
        </w:rPr>
        <w:t>zmieniającego rozporządzenie w sprawie sposobu ustalania ryczałtu systemu podstawowego szpitalnego zabezpieczenia świadczeń opieki zdrowotnej</w:t>
      </w:r>
      <w:r w:rsidRPr="00761D32">
        <w:rPr>
          <w:rFonts w:ascii="Tahoma" w:hAnsi="Tahoma" w:cs="Tahoma"/>
          <w:color w:val="000000" w:themeColor="text1"/>
        </w:rPr>
        <w:t xml:space="preserve"> zwiększa do poziomu 1,065 zł cenę za punkt rozliczeniowy w ryczałcie PSZ. Przychód z tego tytułu wyniesie 433 465,00 zł rocznie.</w:t>
      </w:r>
    </w:p>
    <w:p w14:paraId="0EC1CA32" w14:textId="77777777" w:rsidR="00FA21F4" w:rsidRPr="00761D32" w:rsidRDefault="00FA21F4" w:rsidP="00FA21F4">
      <w:pPr>
        <w:pStyle w:val="Akapitzlist"/>
        <w:numPr>
          <w:ilvl w:val="0"/>
          <w:numId w:val="35"/>
        </w:numPr>
        <w:spacing w:before="24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Ustalenie odrębnego sposobu finansowania w ramach uruchomienia Pracowni Tomografii Komputerowej</w:t>
      </w:r>
    </w:p>
    <w:p w14:paraId="3B769FC7" w14:textId="77777777" w:rsidR="00FA21F4" w:rsidRPr="00761D32" w:rsidRDefault="00FA21F4" w:rsidP="00FA21F4">
      <w:pPr>
        <w:pStyle w:val="Akapitzlist"/>
        <w:spacing w:before="240" w:line="360" w:lineRule="auto"/>
        <w:jc w:val="both"/>
        <w:rPr>
          <w:rFonts w:ascii="Tahoma" w:hAnsi="Tahoma" w:cs="Tahoma"/>
          <w:color w:val="000000" w:themeColor="text1"/>
          <w:sz w:val="24"/>
          <w:szCs w:val="24"/>
        </w:rPr>
      </w:pPr>
    </w:p>
    <w:p w14:paraId="50DC774C" w14:textId="77777777" w:rsidR="00FA21F4" w:rsidRPr="00761D32" w:rsidRDefault="00FA21F4" w:rsidP="00FA21F4">
      <w:pPr>
        <w:pStyle w:val="Akapitzlist"/>
        <w:spacing w:before="240"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W związku z zakupem tomografu komputerowego w ramach realizacji zadania inwestycyjnego pn. „</w:t>
      </w:r>
      <w:r w:rsidRPr="00761D32">
        <w:rPr>
          <w:rFonts w:ascii="Tahoma" w:hAnsi="Tahoma" w:cs="Tahoma"/>
          <w:i/>
          <w:color w:val="000000" w:themeColor="text1"/>
          <w:sz w:val="24"/>
          <w:szCs w:val="24"/>
        </w:rPr>
        <w:t>Wyposażenie SPZZOZ w Wyszkowie w nowoczesną aparaturę medyczną</w:t>
      </w:r>
      <w:r w:rsidRPr="00761D32">
        <w:rPr>
          <w:rFonts w:ascii="Tahoma" w:hAnsi="Tahoma" w:cs="Tahoma"/>
          <w:color w:val="000000" w:themeColor="text1"/>
          <w:sz w:val="24"/>
          <w:szCs w:val="24"/>
        </w:rPr>
        <w:t xml:space="preserve">” jednostka prowadzi działania w kierunku zawarcia umowy z NFZ i tym samym uzyskania przychodów za zrealizowane świadczenia zdrowotne w Pracowni Tomografii Komputerowej w SPZZOZ </w:t>
      </w:r>
      <w:r w:rsidRPr="00761D32">
        <w:rPr>
          <w:rFonts w:ascii="Tahoma" w:hAnsi="Tahoma" w:cs="Tahoma"/>
          <w:color w:val="000000" w:themeColor="text1"/>
          <w:sz w:val="24"/>
          <w:szCs w:val="24"/>
        </w:rPr>
        <w:br/>
        <w:t>w Wyszkowie. Miesięczne zapotrzebowanie na środki finansowe w celu zaspokojenia potrzeb świadczeniobiorców wynoszą ok. 30 000,00 zł. Ze względu na uwolnienie przez Ministerstwo Zdrowia finansowania tych świadczeń (świadczenia nielimitowane) można spodziewać się, że przychód w 2021 roku z tego tytułu wyniesie 360 000,00 zł.</w:t>
      </w:r>
    </w:p>
    <w:p w14:paraId="34D98EEE" w14:textId="77777777" w:rsidR="00FA21F4" w:rsidRPr="00761D32" w:rsidRDefault="00FA21F4" w:rsidP="00FA21F4">
      <w:pPr>
        <w:pStyle w:val="Akapitzlist"/>
        <w:spacing w:before="240" w:line="360" w:lineRule="auto"/>
        <w:ind w:left="0"/>
        <w:jc w:val="both"/>
        <w:rPr>
          <w:rFonts w:ascii="Tahoma" w:hAnsi="Tahoma" w:cs="Tahoma"/>
          <w:color w:val="000000" w:themeColor="text1"/>
          <w:sz w:val="24"/>
          <w:szCs w:val="24"/>
        </w:rPr>
      </w:pPr>
    </w:p>
    <w:p w14:paraId="194CFEA7" w14:textId="77777777" w:rsidR="00FA21F4" w:rsidRPr="00761D32" w:rsidRDefault="00FA21F4" w:rsidP="00FA21F4">
      <w:pPr>
        <w:pStyle w:val="Akapitzlist"/>
        <w:numPr>
          <w:ilvl w:val="0"/>
          <w:numId w:val="35"/>
        </w:numPr>
        <w:spacing w:line="360" w:lineRule="auto"/>
        <w:ind w:right="71"/>
        <w:jc w:val="both"/>
        <w:rPr>
          <w:rFonts w:ascii="Tahoma" w:hAnsi="Tahoma" w:cs="Tahoma"/>
          <w:color w:val="000000" w:themeColor="text1"/>
          <w:sz w:val="24"/>
          <w:szCs w:val="24"/>
        </w:rPr>
      </w:pPr>
      <w:r w:rsidRPr="00761D32">
        <w:rPr>
          <w:rFonts w:ascii="Tahoma" w:hAnsi="Tahoma" w:cs="Tahoma"/>
          <w:color w:val="000000" w:themeColor="text1"/>
          <w:sz w:val="24"/>
          <w:szCs w:val="24"/>
        </w:rPr>
        <w:t>Podjęcie działań w kierunku poprawy opieki nad kobietą w ciąży zakończonej urodzeniem zdrowego noworodka</w:t>
      </w:r>
    </w:p>
    <w:p w14:paraId="39D21D5E" w14:textId="77777777" w:rsidR="00FA21F4" w:rsidRPr="00761D32" w:rsidRDefault="00FA21F4" w:rsidP="00FA21F4">
      <w:pPr>
        <w:spacing w:after="0" w:line="360" w:lineRule="auto"/>
        <w:jc w:val="both"/>
        <w:rPr>
          <w:rFonts w:ascii="Tahoma" w:eastAsia="Times New Roman" w:hAnsi="Tahoma" w:cs="Tahoma"/>
          <w:color w:val="000000" w:themeColor="text1"/>
          <w:sz w:val="24"/>
          <w:szCs w:val="24"/>
          <w:lang w:eastAsia="pl-PL"/>
        </w:rPr>
      </w:pPr>
      <w:r w:rsidRPr="00761D32">
        <w:rPr>
          <w:rFonts w:ascii="Tahoma" w:hAnsi="Tahoma" w:cs="Tahoma"/>
          <w:color w:val="000000" w:themeColor="text1"/>
          <w:sz w:val="24"/>
          <w:szCs w:val="24"/>
        </w:rPr>
        <w:t xml:space="preserve">Nadrzędnym celem jest rozszerzenie działalności </w:t>
      </w:r>
      <w:r w:rsidRPr="00761D32">
        <w:rPr>
          <w:rFonts w:ascii="Tahoma" w:eastAsia="Times New Roman" w:hAnsi="Tahoma" w:cs="Tahoma"/>
          <w:color w:val="000000" w:themeColor="text1"/>
          <w:sz w:val="24"/>
          <w:szCs w:val="24"/>
          <w:lang w:eastAsia="pl-PL"/>
        </w:rPr>
        <w:t>Szkoły Rodzenia oraz</w:t>
      </w:r>
      <w:r w:rsidRPr="00761D32">
        <w:rPr>
          <w:rFonts w:ascii="Tahoma" w:hAnsi="Tahoma" w:cs="Tahoma"/>
          <w:color w:val="000000" w:themeColor="text1"/>
          <w:sz w:val="24"/>
          <w:szCs w:val="24"/>
        </w:rPr>
        <w:t xml:space="preserve"> </w:t>
      </w:r>
      <w:r w:rsidRPr="00761D32">
        <w:rPr>
          <w:rFonts w:ascii="Tahoma" w:eastAsia="Times New Roman" w:hAnsi="Tahoma" w:cs="Tahoma"/>
          <w:color w:val="000000" w:themeColor="text1"/>
          <w:sz w:val="24"/>
          <w:szCs w:val="24"/>
          <w:lang w:eastAsia="pl-PL"/>
        </w:rPr>
        <w:t>modernizacja traktu porodowego w celu zwiększenia komfortu pacjentek. P</w:t>
      </w:r>
      <w:r w:rsidRPr="00761D32">
        <w:rPr>
          <w:rFonts w:ascii="Tahoma" w:hAnsi="Tahoma" w:cs="Tahoma"/>
          <w:color w:val="000000" w:themeColor="text1"/>
          <w:sz w:val="24"/>
          <w:szCs w:val="24"/>
        </w:rPr>
        <w:t xml:space="preserve">lanowane jest prowadzenie stałych działań marketingowych wśród pacjentek szpitala i innych zakresów działalności leczniczej </w:t>
      </w:r>
      <w:r w:rsidRPr="00761D32">
        <w:rPr>
          <w:rFonts w:ascii="Tahoma" w:hAnsi="Tahoma" w:cs="Tahoma"/>
          <w:color w:val="000000" w:themeColor="text1"/>
          <w:sz w:val="24"/>
          <w:szCs w:val="24"/>
        </w:rPr>
        <w:br/>
        <w:t xml:space="preserve">w celu zwiększenia liczby pacjentek w Oddziale </w:t>
      </w:r>
      <w:proofErr w:type="spellStart"/>
      <w:r w:rsidRPr="00761D32">
        <w:rPr>
          <w:rFonts w:ascii="Tahoma" w:hAnsi="Tahoma" w:cs="Tahoma"/>
          <w:color w:val="000000" w:themeColor="text1"/>
          <w:sz w:val="24"/>
          <w:szCs w:val="24"/>
        </w:rPr>
        <w:t>Ginekologiczno</w:t>
      </w:r>
      <w:proofErr w:type="spellEnd"/>
      <w:r w:rsidRPr="00761D32">
        <w:rPr>
          <w:rFonts w:ascii="Tahoma" w:hAnsi="Tahoma" w:cs="Tahoma"/>
          <w:color w:val="000000" w:themeColor="text1"/>
          <w:sz w:val="24"/>
          <w:szCs w:val="24"/>
        </w:rPr>
        <w:t xml:space="preserve"> – Położniczym.</w:t>
      </w:r>
    </w:p>
    <w:p w14:paraId="4CBD6AAD" w14:textId="77777777" w:rsidR="00FA21F4" w:rsidRPr="00761D32" w:rsidRDefault="00FA21F4" w:rsidP="00FA21F4">
      <w:pPr>
        <w:spacing w:line="360" w:lineRule="auto"/>
        <w:jc w:val="both"/>
        <w:rPr>
          <w:rFonts w:ascii="Tahoma" w:eastAsia="Times New Roman" w:hAnsi="Tahoma" w:cs="Tahoma"/>
          <w:color w:val="000000" w:themeColor="text1"/>
          <w:sz w:val="24"/>
          <w:szCs w:val="24"/>
          <w:lang w:eastAsia="pl-PL"/>
        </w:rPr>
      </w:pPr>
      <w:r w:rsidRPr="00761D32">
        <w:rPr>
          <w:rFonts w:ascii="Tahoma" w:eastAsia="Times New Roman" w:hAnsi="Tahoma" w:cs="Tahoma"/>
          <w:color w:val="000000" w:themeColor="text1"/>
          <w:sz w:val="24"/>
          <w:szCs w:val="24"/>
          <w:lang w:eastAsia="pl-PL"/>
        </w:rPr>
        <w:t xml:space="preserve">Powyższe uatrakcyjni nasze usługi opieki nad kobietą w ciąży i pozytywnie wpłynie na konkurencyjność, a tym samym zwiększy ilość nielimitowanych świadczeń – porodów. </w:t>
      </w:r>
    </w:p>
    <w:p w14:paraId="19B24C49" w14:textId="77777777" w:rsidR="00FA21F4" w:rsidRPr="00761D32" w:rsidRDefault="00FA21F4" w:rsidP="00FA21F4">
      <w:pPr>
        <w:pStyle w:val="Akapitzlist"/>
        <w:numPr>
          <w:ilvl w:val="0"/>
          <w:numId w:val="35"/>
        </w:numPr>
        <w:spacing w:before="24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Udział w programie poprawy dostępności do świadczeń opieki psychiatrycznej dla dzieci i młodzieży </w:t>
      </w:r>
    </w:p>
    <w:p w14:paraId="68255366" w14:textId="77777777" w:rsidR="00FA21F4" w:rsidRPr="00761D32" w:rsidRDefault="00FA21F4" w:rsidP="00FA21F4">
      <w:pPr>
        <w:spacing w:before="24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lastRenderedPageBreak/>
        <w:t xml:space="preserve">Program poprawy dostępności do świadczeń opieki psychiatrycznej dla dzieci i młodzieży wniesiony przez Ministerstwo Zdrowia do koszyka świadczeń gwarantowanych w drodze rozporządzenia Ministra Zdrowia z dnia 14 sierpnia 2019 r. </w:t>
      </w:r>
      <w:r w:rsidRPr="00761D32">
        <w:rPr>
          <w:rFonts w:ascii="Tahoma" w:hAnsi="Tahoma" w:cs="Tahoma"/>
          <w:i/>
          <w:iCs/>
          <w:color w:val="000000" w:themeColor="text1"/>
          <w:sz w:val="24"/>
          <w:szCs w:val="24"/>
        </w:rPr>
        <w:t xml:space="preserve">zmieniającego rozporządzenie </w:t>
      </w:r>
      <w:r w:rsidRPr="00761D32">
        <w:rPr>
          <w:rFonts w:ascii="Tahoma" w:hAnsi="Tahoma" w:cs="Tahoma"/>
          <w:i/>
          <w:iCs/>
          <w:color w:val="000000" w:themeColor="text1"/>
          <w:sz w:val="24"/>
          <w:szCs w:val="24"/>
        </w:rPr>
        <w:br/>
        <w:t>w sprawie świadczeń gwarantowanych w zakresie opieki psychiatrycznej i leczenia uzależnień</w:t>
      </w:r>
      <w:r w:rsidRPr="00761D32">
        <w:rPr>
          <w:rFonts w:ascii="Tahoma" w:hAnsi="Tahoma" w:cs="Tahoma"/>
          <w:color w:val="000000" w:themeColor="text1"/>
          <w:sz w:val="24"/>
          <w:szCs w:val="24"/>
        </w:rPr>
        <w:t>.</w:t>
      </w:r>
    </w:p>
    <w:p w14:paraId="7AFD69CF" w14:textId="77777777" w:rsidR="00FA21F4" w:rsidRPr="00761D32" w:rsidRDefault="00FA21F4" w:rsidP="00FA21F4">
      <w:pPr>
        <w:pStyle w:val="Akapitzlist"/>
        <w:spacing w:before="240" w:after="0"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celu rozwijania działalności i zwiększania przychodów SPZZOZ w Wyszkowie przygotowuje się do zawarcia umowy z NFZ na ośrodek środowiskowej opieki psychologicznej </w:t>
      </w:r>
      <w:r w:rsidRPr="00761D32">
        <w:rPr>
          <w:rFonts w:ascii="Tahoma" w:hAnsi="Tahoma" w:cs="Tahoma"/>
          <w:color w:val="000000" w:themeColor="text1"/>
          <w:sz w:val="24"/>
          <w:szCs w:val="24"/>
        </w:rPr>
        <w:br/>
        <w:t>i psychoterapeutycznej. Planowany roczny przychów z tego tytułu wyniesie ok. 540 000,00 zł.</w:t>
      </w:r>
    </w:p>
    <w:p w14:paraId="66D130C5" w14:textId="77777777" w:rsidR="00FA21F4" w:rsidRPr="00761D32" w:rsidRDefault="00FA21F4" w:rsidP="00FA21F4">
      <w:pPr>
        <w:pStyle w:val="Standard"/>
        <w:numPr>
          <w:ilvl w:val="0"/>
          <w:numId w:val="35"/>
        </w:numPr>
        <w:spacing w:before="240" w:line="360" w:lineRule="auto"/>
        <w:jc w:val="both"/>
        <w:rPr>
          <w:rFonts w:ascii="Tahoma" w:hAnsi="Tahoma" w:cs="Tahoma"/>
          <w:color w:val="000000" w:themeColor="text1"/>
          <w:sz w:val="24"/>
          <w:szCs w:val="24"/>
        </w:rPr>
      </w:pPr>
      <w:r w:rsidRPr="00761D32">
        <w:rPr>
          <w:rFonts w:ascii="Tahoma" w:eastAsia="Times New Roman" w:hAnsi="Tahoma" w:cs="Tahoma"/>
          <w:color w:val="000000" w:themeColor="text1"/>
          <w:sz w:val="24"/>
          <w:szCs w:val="24"/>
        </w:rPr>
        <w:t xml:space="preserve">Rozszerzenie zakresu świadczeń medycznych </w:t>
      </w:r>
    </w:p>
    <w:p w14:paraId="0248D81A" w14:textId="77777777" w:rsidR="00FA21F4" w:rsidRPr="00761D32" w:rsidRDefault="00FA21F4" w:rsidP="00FA21F4">
      <w:pPr>
        <w:pStyle w:val="Standard"/>
        <w:spacing w:line="360" w:lineRule="auto"/>
        <w:ind w:left="360"/>
        <w:jc w:val="both"/>
        <w:rPr>
          <w:rFonts w:ascii="Tahoma" w:hAnsi="Tahoma" w:cs="Tahoma"/>
          <w:color w:val="000000" w:themeColor="text1"/>
          <w:sz w:val="24"/>
          <w:szCs w:val="24"/>
        </w:rPr>
      </w:pPr>
      <w:r w:rsidRPr="00761D32">
        <w:rPr>
          <w:rFonts w:ascii="Tahoma" w:eastAsia="Times New Roman" w:hAnsi="Tahoma" w:cs="Tahoma"/>
          <w:color w:val="000000" w:themeColor="text1"/>
          <w:sz w:val="24"/>
          <w:szCs w:val="24"/>
        </w:rPr>
        <w:t>Planowane jest udzielanie świadczeń w pracowni densytometrycznej co przełoży się na zwiększenie dostępności do badań diagnostycznych oraz zwiększenie przychodów z NFZ ze względu na podniesienie wyceny pojedynczego świadczenia w poradniach specjalistycznych, a także ze względu na zastosowanie procedury diagnostycznej densytometrii.</w:t>
      </w:r>
    </w:p>
    <w:p w14:paraId="3F970B74" w14:textId="77777777" w:rsidR="00FA21F4" w:rsidRPr="00761D32" w:rsidRDefault="00FA21F4" w:rsidP="00FA21F4">
      <w:pPr>
        <w:pStyle w:val="Standard"/>
        <w:numPr>
          <w:ilvl w:val="0"/>
          <w:numId w:val="35"/>
        </w:numPr>
        <w:spacing w:line="360" w:lineRule="auto"/>
        <w:jc w:val="both"/>
        <w:rPr>
          <w:rFonts w:ascii="Tahoma" w:hAnsi="Tahoma" w:cs="Tahoma"/>
          <w:color w:val="000000" w:themeColor="text1"/>
          <w:sz w:val="24"/>
          <w:szCs w:val="24"/>
        </w:rPr>
      </w:pPr>
      <w:r w:rsidRPr="00761D32">
        <w:rPr>
          <w:rFonts w:ascii="Tahoma" w:eastAsia="Times New Roman" w:hAnsi="Tahoma" w:cs="Tahoma"/>
          <w:color w:val="000000" w:themeColor="text1"/>
          <w:sz w:val="24"/>
          <w:szCs w:val="24"/>
        </w:rPr>
        <w:t>Ratownictwo medyczne</w:t>
      </w:r>
    </w:p>
    <w:p w14:paraId="209F28DA" w14:textId="77777777" w:rsidR="00FA21F4" w:rsidRPr="00761D32" w:rsidRDefault="00FA21F4" w:rsidP="00FA21F4">
      <w:pPr>
        <w:pStyle w:val="Akapitzlist"/>
        <w:spacing w:after="160"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W marcu br. nastąpiła rewaloryzacja stawki dobowej gotowości w ratownictwie medycznym </w:t>
      </w:r>
      <w:r w:rsidRPr="00761D32">
        <w:rPr>
          <w:rFonts w:ascii="Tahoma" w:hAnsi="Tahoma" w:cs="Tahoma"/>
          <w:color w:val="000000" w:themeColor="text1"/>
          <w:sz w:val="24"/>
          <w:szCs w:val="24"/>
        </w:rPr>
        <w:br/>
        <w:t xml:space="preserve">z mocą obowiązującą od stycznia br. Wzrost stawki w zakresie zespołu „S” o kwotę 312,80 zł za dobę oraz w zakresie zespołu „P” o kwotę 257,60 zł za dobę. Wobec powyższego został zwiększony przychód z tego tytułu w 2020 roku o kwotę 303 048,00 zł. Przychód uzyskany jest w ramach zawartej Umowy o podwykonawstwo na udzielanie świadczeń opieki zdrowotnej </w:t>
      </w:r>
      <w:r w:rsidRPr="00761D32">
        <w:rPr>
          <w:rFonts w:ascii="Tahoma" w:hAnsi="Tahoma" w:cs="Tahoma"/>
          <w:color w:val="000000" w:themeColor="text1"/>
          <w:sz w:val="24"/>
          <w:szCs w:val="24"/>
        </w:rPr>
        <w:br/>
        <w:t>w zakresie ratownictwa medycznego z Samodzielnym Publicznym Zakładem Opieki Zdrowotnej „</w:t>
      </w:r>
      <w:proofErr w:type="spellStart"/>
      <w:r w:rsidRPr="00761D32">
        <w:rPr>
          <w:rFonts w:ascii="Tahoma" w:hAnsi="Tahoma" w:cs="Tahoma"/>
          <w:color w:val="000000" w:themeColor="text1"/>
          <w:sz w:val="24"/>
          <w:szCs w:val="24"/>
        </w:rPr>
        <w:t>Meditrans</w:t>
      </w:r>
      <w:proofErr w:type="spellEnd"/>
      <w:r w:rsidRPr="00761D32">
        <w:rPr>
          <w:rFonts w:ascii="Tahoma" w:hAnsi="Tahoma" w:cs="Tahoma"/>
          <w:color w:val="000000" w:themeColor="text1"/>
          <w:sz w:val="24"/>
          <w:szCs w:val="24"/>
        </w:rPr>
        <w:t xml:space="preserve"> Ostrołęka” Stacja Pogotowia Ratunkowego i Transportu Sanitarnego w Ostrołęce. Umowa o podwykonawstwo została zawarta na okres od dnia 01 kwietnia 2019 r.  do dnia 31 grudnia 2020 r. oraz aneksy do umowy na dodatkowe środki z przeznaczeniem na finansowanie wzrostu wynagrodzeń dla ratowników </w:t>
      </w:r>
      <w:r w:rsidRPr="00761D32">
        <w:rPr>
          <w:rFonts w:ascii="Tahoma" w:hAnsi="Tahoma" w:cs="Tahoma"/>
          <w:color w:val="000000" w:themeColor="text1"/>
          <w:sz w:val="24"/>
          <w:szCs w:val="24"/>
        </w:rPr>
        <w:lastRenderedPageBreak/>
        <w:t xml:space="preserve">medycznych i pielęgniarek systemu </w:t>
      </w:r>
      <w:r w:rsidRPr="00761D32">
        <w:rPr>
          <w:rFonts w:ascii="Tahoma" w:hAnsi="Tahoma" w:cs="Tahoma"/>
          <w:color w:val="000000" w:themeColor="text1"/>
          <w:sz w:val="24"/>
          <w:szCs w:val="24"/>
        </w:rPr>
        <w:br/>
        <w:t>w wysokości 1 600,00 zł w przeliczeniu na etat lub równoważnik etatu.</w:t>
      </w:r>
    </w:p>
    <w:p w14:paraId="14EEF729" w14:textId="77777777" w:rsidR="00FA21F4" w:rsidRPr="00761D32" w:rsidRDefault="00FA21F4" w:rsidP="00FA21F4">
      <w:pPr>
        <w:pStyle w:val="Akapitzlist"/>
        <w:spacing w:after="160"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Ponadto z dniem 01 lipca 2020 roku ostał wprowadzony nowy produkt rozliczeniowy w postaci „Dodatkowej opłaty ryczałtowej za utrzymanie stanu gotowości do udzielania świadczeń </w:t>
      </w:r>
      <w:r w:rsidRPr="00761D32">
        <w:rPr>
          <w:rFonts w:ascii="Tahoma" w:hAnsi="Tahoma" w:cs="Tahoma"/>
          <w:color w:val="000000" w:themeColor="text1"/>
          <w:sz w:val="24"/>
          <w:szCs w:val="24"/>
        </w:rPr>
        <w:br/>
        <w:t>w reżimie sanitarnym uwzględniającym wprowadzenie na terytorium RP stanu zagrożenia epidemicznego, a następnie stanu epidemii – RTM”. Opłata ta stanowi 3% wartości świadczeń i będzie wypłacana do czasu otrzymywania środków na ten cel od NFZ. Łączna wartość przychody z tego tytułu wynosi 55 405,34 zł.</w:t>
      </w:r>
    </w:p>
    <w:p w14:paraId="2E8C89B5" w14:textId="77777777" w:rsidR="00FA21F4" w:rsidRPr="00761D32" w:rsidRDefault="00FA21F4" w:rsidP="00FA21F4">
      <w:pPr>
        <w:pStyle w:val="Akapitzlist"/>
        <w:spacing w:before="240" w:after="160" w:line="360" w:lineRule="auto"/>
        <w:ind w:left="0"/>
        <w:jc w:val="both"/>
        <w:rPr>
          <w:rFonts w:ascii="Tahoma" w:hAnsi="Tahoma" w:cs="Tahoma"/>
          <w:color w:val="000000" w:themeColor="text1"/>
          <w:sz w:val="24"/>
          <w:szCs w:val="24"/>
        </w:rPr>
      </w:pPr>
      <w:r w:rsidRPr="00761D32">
        <w:rPr>
          <w:rFonts w:ascii="Tahoma" w:hAnsi="Tahoma" w:cs="Tahoma"/>
          <w:color w:val="000000" w:themeColor="text1"/>
          <w:sz w:val="24"/>
          <w:szCs w:val="24"/>
        </w:rPr>
        <w:t>SPZZOZ w Wyszkowie zamierza kontynuować umowę w ramach ratownictwa medycznego działającego w obszarze powiatu wyszkowskiego.</w:t>
      </w:r>
    </w:p>
    <w:p w14:paraId="608BA5DD" w14:textId="77777777" w:rsidR="00FA21F4" w:rsidRPr="00761D32" w:rsidRDefault="00FA21F4" w:rsidP="00FA21F4">
      <w:pPr>
        <w:pStyle w:val="Akapitzlist"/>
        <w:spacing w:before="240" w:after="160" w:line="360" w:lineRule="auto"/>
        <w:ind w:left="0"/>
        <w:jc w:val="both"/>
        <w:rPr>
          <w:rFonts w:ascii="Tahoma" w:hAnsi="Tahoma" w:cs="Tahoma"/>
          <w:color w:val="000000" w:themeColor="text1"/>
          <w:sz w:val="24"/>
          <w:szCs w:val="24"/>
        </w:rPr>
      </w:pPr>
    </w:p>
    <w:p w14:paraId="68670991" w14:textId="77777777" w:rsidR="00FA21F4" w:rsidRPr="00761D32" w:rsidRDefault="00FA21F4" w:rsidP="00FA21F4">
      <w:pPr>
        <w:pStyle w:val="Akapitzlist"/>
        <w:numPr>
          <w:ilvl w:val="0"/>
          <w:numId w:val="35"/>
        </w:numPr>
        <w:spacing w:before="240" w:after="16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Utworzenie mobilnego punktu pobrań materiału do badań w kierunku COVID-19</w:t>
      </w:r>
    </w:p>
    <w:p w14:paraId="53E6EA4C" w14:textId="77777777" w:rsidR="00FA21F4" w:rsidRPr="00761D32" w:rsidRDefault="00FA21F4" w:rsidP="00FA21F4">
      <w:pPr>
        <w:spacing w:before="240"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Utworzenie od 01 października 2020 r. mobilnego punktu pobrań materiału do badań </w:t>
      </w:r>
      <w:r w:rsidRPr="00761D32">
        <w:rPr>
          <w:rFonts w:ascii="Tahoma" w:hAnsi="Tahoma" w:cs="Tahoma"/>
          <w:color w:val="000000" w:themeColor="text1"/>
          <w:sz w:val="24"/>
          <w:szCs w:val="24"/>
        </w:rPr>
        <w:br/>
        <w:t>w kierunku COVID-19 na podstawie zawartej z NFZ umowy. Planowany przychód z tego tytułu w 2020 roku wyniesie ok. 46 000,00 zł.</w:t>
      </w:r>
    </w:p>
    <w:p w14:paraId="5CB751A8" w14:textId="77777777" w:rsidR="00FA21F4" w:rsidRPr="00761D32" w:rsidRDefault="00FA21F4" w:rsidP="00FA21F4">
      <w:pPr>
        <w:pStyle w:val="Standard"/>
        <w:spacing w:line="360" w:lineRule="auto"/>
        <w:ind w:left="360"/>
        <w:jc w:val="both"/>
        <w:rPr>
          <w:rFonts w:ascii="Tahoma" w:hAnsi="Tahoma" w:cs="Tahoma"/>
          <w:color w:val="FF0000"/>
          <w:sz w:val="24"/>
          <w:szCs w:val="24"/>
        </w:rPr>
      </w:pPr>
    </w:p>
    <w:p w14:paraId="7FC47105" w14:textId="77777777" w:rsidR="00FA21F4" w:rsidRPr="00761D32" w:rsidRDefault="00FA21F4" w:rsidP="00FA21F4">
      <w:pPr>
        <w:spacing w:after="0" w:line="360" w:lineRule="auto"/>
        <w:jc w:val="both"/>
        <w:rPr>
          <w:rFonts w:ascii="Tahoma" w:eastAsia="Times New Roman" w:hAnsi="Tahoma" w:cs="Tahoma"/>
          <w:color w:val="FF0000"/>
          <w:sz w:val="24"/>
          <w:szCs w:val="24"/>
          <w:lang w:eastAsia="pl-PL"/>
        </w:rPr>
      </w:pPr>
    </w:p>
    <w:p w14:paraId="2E30C899" w14:textId="77777777" w:rsidR="00FA21F4" w:rsidRPr="00761D32" w:rsidRDefault="00FA21F4" w:rsidP="00FA21F4">
      <w:pPr>
        <w:pStyle w:val="Standard"/>
        <w:numPr>
          <w:ilvl w:val="1"/>
          <w:numId w:val="30"/>
        </w:numPr>
        <w:spacing w:line="256" w:lineRule="auto"/>
        <w:ind w:left="709" w:hanging="425"/>
        <w:jc w:val="both"/>
        <w:rPr>
          <w:rFonts w:ascii="Tahoma" w:hAnsi="Tahoma" w:cs="Tahoma"/>
          <w:color w:val="000000" w:themeColor="text1"/>
        </w:rPr>
      </w:pPr>
      <w:r w:rsidRPr="00761D32">
        <w:rPr>
          <w:rFonts w:ascii="Tahoma" w:hAnsi="Tahoma" w:cs="Tahoma"/>
          <w:b/>
          <w:color w:val="000000" w:themeColor="text1"/>
          <w:sz w:val="24"/>
          <w:szCs w:val="24"/>
        </w:rPr>
        <w:t>Zwiększenie przychodów jednostki z pozostałej działalności w tym działalności leczniczej komercyjnej</w:t>
      </w:r>
    </w:p>
    <w:p w14:paraId="208C721F" w14:textId="77777777" w:rsidR="00FA21F4" w:rsidRPr="00761D32" w:rsidRDefault="00FA21F4" w:rsidP="00FA21F4">
      <w:pPr>
        <w:pStyle w:val="Standard"/>
        <w:spacing w:after="0" w:line="256" w:lineRule="auto"/>
        <w:jc w:val="both"/>
        <w:rPr>
          <w:rFonts w:ascii="Tahoma" w:hAnsi="Tahoma" w:cs="Tahoma"/>
          <w:color w:val="000000" w:themeColor="text1"/>
        </w:rPr>
      </w:pPr>
    </w:p>
    <w:p w14:paraId="4702CF40" w14:textId="77777777" w:rsidR="00FA21F4" w:rsidRPr="00761D32" w:rsidRDefault="00FA21F4" w:rsidP="00FA21F4">
      <w:pPr>
        <w:pStyle w:val="Akapitzlist"/>
        <w:numPr>
          <w:ilvl w:val="0"/>
          <w:numId w:val="38"/>
        </w:numPr>
        <w:jc w:val="both"/>
        <w:rPr>
          <w:rFonts w:ascii="Tahoma" w:hAnsi="Tahoma" w:cs="Tahoma"/>
          <w:bCs/>
          <w:color w:val="000000" w:themeColor="text1"/>
          <w:sz w:val="24"/>
          <w:szCs w:val="24"/>
        </w:rPr>
      </w:pPr>
      <w:r w:rsidRPr="00761D32">
        <w:rPr>
          <w:rFonts w:ascii="Tahoma" w:hAnsi="Tahoma" w:cs="Tahoma"/>
          <w:bCs/>
          <w:color w:val="000000" w:themeColor="text1"/>
          <w:sz w:val="24"/>
          <w:szCs w:val="24"/>
        </w:rPr>
        <w:t>Odpłatna działalność medyczna</w:t>
      </w:r>
    </w:p>
    <w:p w14:paraId="51D5A8BC" w14:textId="77777777" w:rsidR="00FA21F4" w:rsidRPr="00761D32" w:rsidRDefault="00FA21F4" w:rsidP="00FA21F4">
      <w:pPr>
        <w:spacing w:after="338" w:line="360" w:lineRule="auto"/>
        <w:ind w:right="71"/>
        <w:jc w:val="both"/>
        <w:rPr>
          <w:rFonts w:ascii="Tahoma" w:eastAsia="Times New Roman" w:hAnsi="Tahoma" w:cs="Tahoma"/>
          <w:sz w:val="24"/>
          <w:szCs w:val="24"/>
        </w:rPr>
      </w:pPr>
      <w:r w:rsidRPr="00761D32">
        <w:rPr>
          <w:rFonts w:ascii="Tahoma" w:eastAsia="Times New Roman" w:hAnsi="Tahoma" w:cs="Tahoma"/>
          <w:sz w:val="24"/>
          <w:szCs w:val="24"/>
        </w:rPr>
        <w:t>Jednostka posiada bardzo dobrą pozycję konkurencyjną na lokalnym rynku usług medycznych, co powinno skłaniać do rozwoju tych usług, zarówno świadczeń gwarantowanych, a także usług komercyjnych i odpłatnych, poza tymi finansowanymi przez NFZ.</w:t>
      </w:r>
    </w:p>
    <w:p w14:paraId="0CB71003" w14:textId="77777777" w:rsidR="00FA21F4" w:rsidRPr="00761D32" w:rsidRDefault="00FA21F4" w:rsidP="00FA21F4">
      <w:pPr>
        <w:pStyle w:val="Akapitzlist"/>
        <w:numPr>
          <w:ilvl w:val="0"/>
          <w:numId w:val="33"/>
        </w:numPr>
        <w:spacing w:after="0" w:line="360" w:lineRule="auto"/>
        <w:jc w:val="both"/>
        <w:rPr>
          <w:rFonts w:ascii="Tahoma" w:hAnsi="Tahoma" w:cs="Tahoma"/>
          <w:sz w:val="24"/>
          <w:szCs w:val="24"/>
        </w:rPr>
      </w:pPr>
      <w:r w:rsidRPr="00761D32">
        <w:rPr>
          <w:rFonts w:ascii="Tahoma" w:hAnsi="Tahoma" w:cs="Tahoma"/>
          <w:sz w:val="24"/>
          <w:szCs w:val="24"/>
        </w:rPr>
        <w:t xml:space="preserve">W II półroczu 2020 roku planowane jest rozszerzenie działalności komercyjnej </w:t>
      </w:r>
      <w:r w:rsidRPr="00761D32">
        <w:rPr>
          <w:rFonts w:ascii="Tahoma" w:hAnsi="Tahoma" w:cs="Tahoma"/>
          <w:sz w:val="24"/>
          <w:szCs w:val="24"/>
        </w:rPr>
        <w:br/>
        <w:t>w poradniach:</w:t>
      </w:r>
    </w:p>
    <w:p w14:paraId="65EE0327"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t>pulmonologicznej,</w:t>
      </w:r>
    </w:p>
    <w:p w14:paraId="76FBD49E"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t>ginekologiczno-położniczej,</w:t>
      </w:r>
    </w:p>
    <w:p w14:paraId="3618AF5B"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lastRenderedPageBreak/>
        <w:t>chirurgii ogólnej,</w:t>
      </w:r>
    </w:p>
    <w:p w14:paraId="6C0BF692"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t>diabetologicznej,</w:t>
      </w:r>
    </w:p>
    <w:p w14:paraId="21FF27F1"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t>okulistycznej,</w:t>
      </w:r>
    </w:p>
    <w:p w14:paraId="54AC076A"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t>otolaryngologicznej,</w:t>
      </w:r>
    </w:p>
    <w:p w14:paraId="66A5568E" w14:textId="77777777" w:rsidR="00FA21F4" w:rsidRPr="00761D32" w:rsidRDefault="00FA21F4" w:rsidP="00FA21F4">
      <w:pPr>
        <w:pStyle w:val="Akapitzlist"/>
        <w:numPr>
          <w:ilvl w:val="0"/>
          <w:numId w:val="39"/>
        </w:numPr>
        <w:spacing w:line="360" w:lineRule="auto"/>
        <w:jc w:val="both"/>
        <w:rPr>
          <w:rFonts w:ascii="Tahoma" w:hAnsi="Tahoma" w:cs="Tahoma"/>
          <w:sz w:val="24"/>
          <w:szCs w:val="24"/>
        </w:rPr>
      </w:pPr>
      <w:r w:rsidRPr="00761D32">
        <w:rPr>
          <w:rFonts w:ascii="Tahoma" w:hAnsi="Tahoma" w:cs="Tahoma"/>
          <w:sz w:val="24"/>
          <w:szCs w:val="24"/>
        </w:rPr>
        <w:t>chirurgii urazowo-ortopedycznej,</w:t>
      </w:r>
    </w:p>
    <w:p w14:paraId="6FF678C0" w14:textId="77777777" w:rsidR="00FA21F4" w:rsidRPr="00761D32" w:rsidRDefault="00FA21F4" w:rsidP="00FA21F4">
      <w:pPr>
        <w:pStyle w:val="Akapitzlist"/>
        <w:numPr>
          <w:ilvl w:val="0"/>
          <w:numId w:val="39"/>
        </w:numPr>
        <w:spacing w:after="0" w:line="360" w:lineRule="auto"/>
        <w:jc w:val="both"/>
        <w:rPr>
          <w:rFonts w:ascii="Tahoma" w:hAnsi="Tahoma" w:cs="Tahoma"/>
          <w:sz w:val="24"/>
          <w:szCs w:val="24"/>
        </w:rPr>
      </w:pPr>
      <w:r w:rsidRPr="00761D32">
        <w:rPr>
          <w:rFonts w:ascii="Tahoma" w:hAnsi="Tahoma" w:cs="Tahoma"/>
          <w:sz w:val="24"/>
          <w:szCs w:val="24"/>
        </w:rPr>
        <w:t>neurologicznej.</w:t>
      </w:r>
    </w:p>
    <w:p w14:paraId="5D833E8E" w14:textId="77777777" w:rsidR="00FA21F4" w:rsidRPr="00761D32" w:rsidRDefault="00FA21F4" w:rsidP="00FA21F4">
      <w:pPr>
        <w:spacing w:line="360" w:lineRule="auto"/>
        <w:jc w:val="both"/>
        <w:rPr>
          <w:rFonts w:ascii="Tahoma" w:hAnsi="Tahoma" w:cs="Tahoma"/>
          <w:sz w:val="24"/>
          <w:szCs w:val="24"/>
        </w:rPr>
      </w:pPr>
      <w:r w:rsidRPr="00761D32">
        <w:rPr>
          <w:rFonts w:ascii="Tahoma" w:hAnsi="Tahoma" w:cs="Tahoma"/>
          <w:sz w:val="24"/>
          <w:szCs w:val="24"/>
        </w:rPr>
        <w:t>Wymienione poradnie łącznie zapewnią dostęp do świadczeń udzielanych odpłatnie - 16 godzin tygodniowo. Planowany przychód w 2021 roku wyniesie 250 000,00 zł.</w:t>
      </w:r>
    </w:p>
    <w:p w14:paraId="0F03C181" w14:textId="77777777" w:rsidR="00FA21F4" w:rsidRPr="00761D32" w:rsidRDefault="00FA21F4" w:rsidP="00FA21F4">
      <w:pPr>
        <w:pStyle w:val="Akapitzlist"/>
        <w:numPr>
          <w:ilvl w:val="0"/>
          <w:numId w:val="33"/>
        </w:numPr>
        <w:spacing w:before="240" w:line="360" w:lineRule="auto"/>
        <w:jc w:val="both"/>
        <w:rPr>
          <w:rFonts w:ascii="Tahoma" w:hAnsi="Tahoma" w:cs="Tahoma"/>
          <w:sz w:val="24"/>
          <w:szCs w:val="24"/>
        </w:rPr>
      </w:pPr>
      <w:r w:rsidRPr="00761D32">
        <w:rPr>
          <w:rFonts w:ascii="Tahoma" w:hAnsi="Tahoma" w:cs="Tahoma"/>
          <w:sz w:val="24"/>
          <w:szCs w:val="24"/>
        </w:rPr>
        <w:t>Jednostka prowadzi działania w kierunku poprawy obsługi kontrahentów w ramach zawartych umów w zakresie Poradni Medycyny Pracy. SPZZOZ w Wyszkowie wykona badania maksymalnie do 2 dni, a w przypadku badań specjalistycznych maksymalnie do 3 dni. Ponadto poradnie specjalistyczne będą przyjmowały klientów Poradni Medycyny Pracy w pierwszej kolejności, przed godzinami udzielanych świadczeń w ramach umowy z NFZ.</w:t>
      </w:r>
    </w:p>
    <w:p w14:paraId="1E232544" w14:textId="77777777" w:rsidR="00FA21F4" w:rsidRPr="00761D32" w:rsidRDefault="00FA21F4" w:rsidP="00FA21F4">
      <w:pPr>
        <w:pStyle w:val="Akapitzlist"/>
        <w:spacing w:after="0" w:line="360" w:lineRule="auto"/>
        <w:ind w:left="360"/>
        <w:jc w:val="both"/>
        <w:rPr>
          <w:rFonts w:ascii="Tahoma" w:hAnsi="Tahoma" w:cs="Tahoma"/>
          <w:sz w:val="24"/>
          <w:szCs w:val="24"/>
        </w:rPr>
      </w:pPr>
      <w:r w:rsidRPr="00761D32">
        <w:rPr>
          <w:rFonts w:ascii="Tahoma" w:hAnsi="Tahoma" w:cs="Tahoma"/>
          <w:sz w:val="24"/>
          <w:szCs w:val="24"/>
        </w:rPr>
        <w:br/>
      </w:r>
      <w:r w:rsidRPr="00761D32">
        <w:rPr>
          <w:rFonts w:ascii="Tahoma" w:hAnsi="Tahoma" w:cs="Tahoma"/>
          <w:sz w:val="24"/>
          <w:szCs w:val="24"/>
        </w:rPr>
        <w:br/>
      </w:r>
      <w:r w:rsidRPr="00761D32">
        <w:rPr>
          <w:rFonts w:ascii="Tahoma" w:hAnsi="Tahoma" w:cs="Tahoma"/>
          <w:sz w:val="24"/>
          <w:szCs w:val="24"/>
        </w:rPr>
        <w:br/>
      </w:r>
      <w:r w:rsidRPr="00761D32">
        <w:rPr>
          <w:rFonts w:ascii="Tahoma" w:hAnsi="Tahoma" w:cs="Tahoma"/>
          <w:sz w:val="24"/>
          <w:szCs w:val="24"/>
        </w:rPr>
        <w:br/>
      </w:r>
    </w:p>
    <w:p w14:paraId="45596C68" w14:textId="77777777" w:rsidR="00FA21F4" w:rsidRPr="00761D32" w:rsidRDefault="00FA21F4" w:rsidP="00FA21F4">
      <w:pPr>
        <w:pStyle w:val="Akapitzlist"/>
        <w:spacing w:after="0" w:line="360" w:lineRule="auto"/>
        <w:ind w:left="360"/>
        <w:jc w:val="both"/>
        <w:rPr>
          <w:rFonts w:ascii="Tahoma" w:hAnsi="Tahoma" w:cs="Tahoma"/>
          <w:sz w:val="24"/>
          <w:szCs w:val="24"/>
        </w:rPr>
      </w:pPr>
    </w:p>
    <w:p w14:paraId="12A0AF4B" w14:textId="77777777" w:rsidR="00FA21F4" w:rsidRPr="00761D32" w:rsidRDefault="00FA21F4" w:rsidP="00FA21F4">
      <w:pPr>
        <w:pStyle w:val="Akapitzlist"/>
        <w:numPr>
          <w:ilvl w:val="1"/>
          <w:numId w:val="30"/>
        </w:numPr>
        <w:spacing w:before="240" w:line="360" w:lineRule="auto"/>
        <w:ind w:left="567" w:hanging="425"/>
        <w:jc w:val="both"/>
        <w:rPr>
          <w:rFonts w:ascii="Tahoma" w:hAnsi="Tahoma" w:cs="Tahoma"/>
          <w:b/>
          <w:color w:val="000000" w:themeColor="text1"/>
          <w:sz w:val="24"/>
          <w:szCs w:val="24"/>
        </w:rPr>
      </w:pPr>
      <w:r w:rsidRPr="00761D32">
        <w:rPr>
          <w:rFonts w:ascii="Tahoma" w:hAnsi="Tahoma" w:cs="Tahoma"/>
          <w:b/>
          <w:color w:val="000000" w:themeColor="text1"/>
          <w:sz w:val="24"/>
          <w:szCs w:val="24"/>
        </w:rPr>
        <w:t xml:space="preserve">Optymalizacja kosztów </w:t>
      </w:r>
    </w:p>
    <w:p w14:paraId="39719E19" w14:textId="77777777" w:rsidR="00FA21F4" w:rsidRPr="00761D32" w:rsidRDefault="00FA21F4" w:rsidP="00FA21F4">
      <w:pPr>
        <w:pStyle w:val="Akapitzlist"/>
        <w:spacing w:before="240" w:line="360" w:lineRule="auto"/>
        <w:ind w:left="567"/>
        <w:jc w:val="both"/>
        <w:rPr>
          <w:rFonts w:ascii="Tahoma" w:hAnsi="Tahoma" w:cs="Tahoma"/>
          <w:b/>
          <w:color w:val="000000" w:themeColor="text1"/>
          <w:sz w:val="24"/>
          <w:szCs w:val="24"/>
        </w:rPr>
      </w:pPr>
    </w:p>
    <w:p w14:paraId="56CAF45B" w14:textId="77777777" w:rsidR="00FA21F4" w:rsidRPr="00761D32" w:rsidRDefault="00FA21F4" w:rsidP="00FA21F4">
      <w:pPr>
        <w:pStyle w:val="Akapitzlist"/>
        <w:numPr>
          <w:ilvl w:val="0"/>
          <w:numId w:val="40"/>
        </w:numPr>
        <w:spacing w:before="24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W zakresie e-usług</w:t>
      </w:r>
    </w:p>
    <w:p w14:paraId="430D27A4" w14:textId="77777777" w:rsidR="00FA21F4" w:rsidRPr="00761D32" w:rsidRDefault="00FA21F4" w:rsidP="00FA21F4">
      <w:pPr>
        <w:spacing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Szpital w 2021 roku planuje wziąć udział w programie pilotażowym wynikającym z Zarządzenia nr 102/2020/DEF Prezesa Narodowego Funduszu Zdrowia. Powyższy program dotyczy wdrażania elektronicznej dokumentacji medycznej (EDM) oraz rejestracji zdarzeń medycznych (ZM) za jej pomocą. W przypadku zakwalifikowania do tego programu SP ZZOZ w Wyszkowie może liczyć na refundację do 45 000,00 zł za nabyty i samodzielnie sfinansowany sprzęt informatyczny, oprogramowanie, usługi związane z programem i szkoleniem. Dodatkowo w zamian za prowadzenie pilotażowego programu EDM w zakresie raportowania zdarzeń medycznych, wymiany </w:t>
      </w:r>
      <w:r w:rsidRPr="00761D32">
        <w:rPr>
          <w:rFonts w:ascii="Tahoma" w:hAnsi="Tahoma" w:cs="Tahoma"/>
          <w:bCs/>
          <w:color w:val="000000" w:themeColor="text1"/>
          <w:sz w:val="24"/>
          <w:szCs w:val="24"/>
        </w:rPr>
        <w:lastRenderedPageBreak/>
        <w:t>elektronicznej dokumentacji medycznej i indeksowania, przewiduje się osiągnąć przychody w wysokości pomiędzy 173 tys. zł a 400 tys. zł, w ciągu 4 miesięcy 2021 roku. Przewidywane, roczne koszty to kwota ok. 150 tys. zł. Realizacja powyższego projektu zależy od zaakceptowania przez NFZ skali pilotażu.</w:t>
      </w:r>
    </w:p>
    <w:p w14:paraId="6AB69D96" w14:textId="77777777" w:rsidR="00FA21F4" w:rsidRPr="00761D32" w:rsidRDefault="00FA21F4" w:rsidP="00FA21F4">
      <w:pPr>
        <w:pStyle w:val="Akapitzlist"/>
        <w:numPr>
          <w:ilvl w:val="0"/>
          <w:numId w:val="40"/>
        </w:numPr>
        <w:spacing w:before="240" w:line="256"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Ograniczenia w zakupie usług na zewnątrz</w:t>
      </w:r>
    </w:p>
    <w:p w14:paraId="7AC8699E" w14:textId="77777777" w:rsidR="00FA21F4" w:rsidRPr="00761D32" w:rsidRDefault="00FA21F4" w:rsidP="00FA21F4">
      <w:pPr>
        <w:spacing w:after="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Dzięki zakupowi własnego sprzętu część niezbędnej diagnostyki i zabiegów będzie wykonywana na miejscu, co zmniejszy koszty badań diagnostycznych zakupionych </w:t>
      </w:r>
      <w:r w:rsidRPr="00761D32">
        <w:rPr>
          <w:rFonts w:ascii="Tahoma" w:hAnsi="Tahoma" w:cs="Tahoma"/>
          <w:bCs/>
          <w:color w:val="000000" w:themeColor="text1"/>
          <w:sz w:val="24"/>
          <w:szCs w:val="24"/>
        </w:rPr>
        <w:br/>
        <w:t>od podwykonawców, np. badania densytometryczne, badania tomografii komputerowej.</w:t>
      </w:r>
    </w:p>
    <w:p w14:paraId="7588C257" w14:textId="77777777" w:rsidR="00FA21F4" w:rsidRPr="00761D32" w:rsidRDefault="00FA21F4" w:rsidP="00FA21F4">
      <w:pPr>
        <w:spacing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Ponadto zakupy nowego sprzętu i aparatury medycznej polegające na wymianie wyeksploatowanych urządzeń znacznie obniżą koszty związane z ponoszeniem wydatków </w:t>
      </w:r>
      <w:r w:rsidRPr="00761D32">
        <w:rPr>
          <w:rFonts w:ascii="Tahoma" w:hAnsi="Tahoma" w:cs="Tahoma"/>
          <w:bCs/>
          <w:color w:val="000000" w:themeColor="text1"/>
          <w:sz w:val="24"/>
          <w:szCs w:val="24"/>
        </w:rPr>
        <w:br/>
        <w:t>na naprawy, serwis i konserwację (urządzenia na gwarancji i niewyeksploatowane).</w:t>
      </w:r>
    </w:p>
    <w:p w14:paraId="1A946BD5" w14:textId="77777777" w:rsidR="00FA21F4" w:rsidRPr="00761D32" w:rsidRDefault="00FA21F4" w:rsidP="00FA21F4">
      <w:pPr>
        <w:pStyle w:val="Akapitzlist"/>
        <w:numPr>
          <w:ilvl w:val="0"/>
          <w:numId w:val="40"/>
        </w:numPr>
        <w:spacing w:after="0" w:line="256"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Optymalizacje</w:t>
      </w:r>
    </w:p>
    <w:p w14:paraId="4AF99754" w14:textId="77777777" w:rsidR="00FA21F4" w:rsidRPr="00761D32" w:rsidRDefault="00FA21F4" w:rsidP="00FA21F4">
      <w:pPr>
        <w:pStyle w:val="Akapitzlist"/>
        <w:spacing w:after="0" w:line="256" w:lineRule="auto"/>
        <w:jc w:val="both"/>
        <w:rPr>
          <w:rFonts w:ascii="Tahoma" w:hAnsi="Tahoma" w:cs="Tahoma"/>
          <w:bCs/>
          <w:color w:val="000000" w:themeColor="text1"/>
          <w:sz w:val="24"/>
          <w:szCs w:val="24"/>
        </w:rPr>
      </w:pPr>
    </w:p>
    <w:p w14:paraId="642F6042" w14:textId="77777777" w:rsidR="00FA21F4" w:rsidRPr="00761D32" w:rsidRDefault="00FA21F4" w:rsidP="00FA21F4">
      <w:pPr>
        <w:pStyle w:val="Akapitzlist"/>
        <w:numPr>
          <w:ilvl w:val="0"/>
          <w:numId w:val="41"/>
        </w:numPr>
        <w:spacing w:line="360" w:lineRule="auto"/>
        <w:jc w:val="both"/>
        <w:rPr>
          <w:rFonts w:ascii="Tahoma" w:hAnsi="Tahoma" w:cs="Tahoma"/>
          <w:bCs/>
          <w:color w:val="FF0000"/>
          <w:sz w:val="24"/>
          <w:szCs w:val="24"/>
        </w:rPr>
      </w:pPr>
      <w:r w:rsidRPr="00761D32">
        <w:rPr>
          <w:rFonts w:ascii="Tahoma" w:hAnsi="Tahoma" w:cs="Tahoma"/>
          <w:color w:val="000000" w:themeColor="text1"/>
          <w:sz w:val="24"/>
          <w:szCs w:val="24"/>
        </w:rPr>
        <w:t xml:space="preserve">Wskazanym jest wprowadzanie zatrudnienia w formie umów cywilnoprawnych, uzależniających wynagrodzenie od efektywnej liczby wykonanych świadczeń. Należy wskazać, że w sektorze wymagającym angażowania zasobów ludzkich o wysokich kwalifikacjach wysoki </w:t>
      </w:r>
      <w:r w:rsidRPr="00761D32">
        <w:rPr>
          <w:rFonts w:ascii="Tahoma" w:hAnsi="Tahoma" w:cs="Tahoma"/>
          <w:sz w:val="24"/>
          <w:szCs w:val="24"/>
        </w:rPr>
        <w:t xml:space="preserve">udział kosztów osobowych jest oczywisty, jednak powinny to być w miarę możliwości koszty elastyczne i nie generujące kolejnych obciążeń (nadgodziny, godziny dyżurowe, składki, ZFŚS, badania, odzież ochronna, rezerwy na świadczenia pracownicze). </w:t>
      </w:r>
    </w:p>
    <w:p w14:paraId="088CAFA7" w14:textId="77777777" w:rsidR="00FA21F4" w:rsidRPr="00761D32" w:rsidRDefault="00FA21F4" w:rsidP="00FA21F4">
      <w:pPr>
        <w:pStyle w:val="Akapitzlist"/>
        <w:numPr>
          <w:ilvl w:val="0"/>
          <w:numId w:val="41"/>
        </w:numPr>
        <w:spacing w:after="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Optymalizacja kosztów</w:t>
      </w:r>
      <w:r w:rsidRPr="00761D32">
        <w:rPr>
          <w:rFonts w:ascii="Tahoma" w:hAnsi="Tahoma" w:cs="Tahoma"/>
          <w:color w:val="000000" w:themeColor="text1"/>
          <w:sz w:val="24"/>
          <w:szCs w:val="24"/>
        </w:rPr>
        <w:t xml:space="preserve"> pracy</w:t>
      </w:r>
      <w:r w:rsidRPr="00761D32">
        <w:rPr>
          <w:rFonts w:ascii="Tahoma" w:hAnsi="Tahoma" w:cs="Tahoma"/>
          <w:bCs/>
          <w:color w:val="000000" w:themeColor="text1"/>
          <w:sz w:val="24"/>
          <w:szCs w:val="24"/>
        </w:rPr>
        <w:t xml:space="preserve"> poprzez pozyskiwanie finansowania </w:t>
      </w:r>
      <w:r w:rsidRPr="00761D32">
        <w:rPr>
          <w:rFonts w:ascii="Tahoma" w:hAnsi="Tahoma" w:cs="Tahoma"/>
          <w:color w:val="000000" w:themeColor="text1"/>
          <w:sz w:val="24"/>
          <w:szCs w:val="24"/>
        </w:rPr>
        <w:t>(Powiatowe Urzędy Pracy, PFRON, fundusze prewencyjne, Krajowy Fundusz Szkoleniowy)</w:t>
      </w:r>
      <w:r w:rsidRPr="00761D32">
        <w:rPr>
          <w:rFonts w:ascii="Tahoma" w:hAnsi="Tahoma" w:cs="Tahoma"/>
          <w:bCs/>
          <w:color w:val="000000" w:themeColor="text1"/>
          <w:sz w:val="24"/>
          <w:szCs w:val="24"/>
        </w:rPr>
        <w:t xml:space="preserve"> oraz korzystanie </w:t>
      </w:r>
      <w:r w:rsidRPr="00761D32">
        <w:rPr>
          <w:rFonts w:ascii="Tahoma" w:hAnsi="Tahoma" w:cs="Tahoma"/>
          <w:bCs/>
          <w:color w:val="000000" w:themeColor="text1"/>
          <w:sz w:val="24"/>
          <w:szCs w:val="24"/>
        </w:rPr>
        <w:br/>
        <w:t>z zasobów firm współpracujących z Zakładem i innych źródeł.</w:t>
      </w:r>
    </w:p>
    <w:p w14:paraId="183B4DD2" w14:textId="77777777" w:rsidR="00FA21F4" w:rsidRPr="00761D32" w:rsidRDefault="00FA21F4" w:rsidP="00FA21F4">
      <w:pPr>
        <w:numPr>
          <w:ilvl w:val="0"/>
          <w:numId w:val="41"/>
        </w:numPr>
        <w:spacing w:after="0" w:line="360" w:lineRule="auto"/>
        <w:ind w:right="71"/>
        <w:jc w:val="both"/>
        <w:rPr>
          <w:rFonts w:ascii="Tahoma" w:hAnsi="Tahoma" w:cs="Tahoma"/>
          <w:sz w:val="24"/>
          <w:szCs w:val="24"/>
        </w:rPr>
      </w:pPr>
      <w:r w:rsidRPr="00761D32">
        <w:rPr>
          <w:rFonts w:ascii="Tahoma" w:eastAsia="Times New Roman" w:hAnsi="Tahoma" w:cs="Tahoma"/>
          <w:sz w:val="24"/>
          <w:szCs w:val="24"/>
        </w:rPr>
        <w:t>Racjonalizacja i optymalizacja kosztów powinna wiązać się m.in. z ograniczeniem kosztów, których uniknięcie jest możliwe, jak np. opłaty na PFRON.</w:t>
      </w:r>
    </w:p>
    <w:p w14:paraId="362534F3" w14:textId="77777777" w:rsidR="00FA21F4" w:rsidRPr="00761D32" w:rsidRDefault="00FA21F4" w:rsidP="00FA21F4">
      <w:pPr>
        <w:pStyle w:val="Akapitzlist"/>
        <w:numPr>
          <w:ilvl w:val="0"/>
          <w:numId w:val="41"/>
        </w:numPr>
        <w:spacing w:line="360" w:lineRule="auto"/>
        <w:jc w:val="both"/>
        <w:rPr>
          <w:rFonts w:ascii="Tahoma" w:hAnsi="Tahoma" w:cs="Tahoma"/>
          <w:bCs/>
          <w:color w:val="000000" w:themeColor="text1"/>
          <w:sz w:val="24"/>
          <w:szCs w:val="24"/>
        </w:rPr>
      </w:pPr>
      <w:r w:rsidRPr="00761D32">
        <w:rPr>
          <w:rFonts w:ascii="Tahoma" w:hAnsi="Tahoma" w:cs="Tahoma"/>
          <w:color w:val="000000" w:themeColor="text1"/>
          <w:sz w:val="24"/>
          <w:szCs w:val="24"/>
        </w:rPr>
        <w:t xml:space="preserve">Dążenie do lepszego wykorzystania miejsc specjalizacyjnych i stażowych związanych </w:t>
      </w:r>
      <w:r w:rsidRPr="00761D32">
        <w:rPr>
          <w:rFonts w:ascii="Tahoma" w:hAnsi="Tahoma" w:cs="Tahoma"/>
          <w:color w:val="000000" w:themeColor="text1"/>
          <w:sz w:val="24"/>
          <w:szCs w:val="24"/>
        </w:rPr>
        <w:br/>
        <w:t>z subsydiowanym wynagrodzeniem,</w:t>
      </w:r>
    </w:p>
    <w:p w14:paraId="4C6D28F1" w14:textId="77777777" w:rsidR="00FA21F4" w:rsidRPr="00761D32" w:rsidRDefault="00FA21F4" w:rsidP="00FA21F4">
      <w:pPr>
        <w:pStyle w:val="Akapitzlist"/>
        <w:numPr>
          <w:ilvl w:val="0"/>
          <w:numId w:val="42"/>
        </w:numPr>
        <w:spacing w:after="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lastRenderedPageBreak/>
        <w:t>Planowane są działania optymalizacyjne w zakresie zużycia leków i wyrobów medycznych poprzez wykorzystanie możliwości technicznych i wprowadzenie przypisywanie zużycia tych produktów na poszczególnych pacjentów w komórkach organizacyjnych. Spowoduje to  konieczność dokładniejszego weryfikowania oraz zwiększy nadzór nad gospodarką tymi wyrobami, a tym samym oszczędności – obniżenie kosztów.</w:t>
      </w:r>
    </w:p>
    <w:p w14:paraId="12C87727" w14:textId="77777777" w:rsidR="00FA21F4" w:rsidRPr="00761D32" w:rsidRDefault="00FA21F4" w:rsidP="00FA21F4">
      <w:pPr>
        <w:pStyle w:val="Akapitzlist"/>
        <w:numPr>
          <w:ilvl w:val="0"/>
          <w:numId w:val="42"/>
        </w:numPr>
        <w:spacing w:after="0" w:line="360" w:lineRule="auto"/>
        <w:jc w:val="both"/>
        <w:rPr>
          <w:rFonts w:ascii="Tahoma" w:hAnsi="Tahoma" w:cs="Tahoma"/>
          <w:bCs/>
          <w:color w:val="FF0000"/>
          <w:sz w:val="24"/>
          <w:szCs w:val="24"/>
        </w:rPr>
      </w:pPr>
      <w:r w:rsidRPr="00761D32">
        <w:rPr>
          <w:rFonts w:ascii="Tahoma" w:hAnsi="Tahoma" w:cs="Tahoma"/>
          <w:bCs/>
          <w:color w:val="000000" w:themeColor="text1"/>
          <w:sz w:val="24"/>
          <w:szCs w:val="24"/>
        </w:rPr>
        <w:t xml:space="preserve">Zintensyfikowanie analiz i monitorowania medycznej działalności szpitala w tym: analiza ilości zlecanych badań i konsultacji, przyczyny przedłużonych pobytów pacjentów, </w:t>
      </w:r>
      <w:proofErr w:type="spellStart"/>
      <w:r w:rsidRPr="00761D32">
        <w:rPr>
          <w:rFonts w:ascii="Tahoma" w:hAnsi="Tahoma" w:cs="Tahoma"/>
          <w:bCs/>
          <w:color w:val="000000" w:themeColor="text1"/>
          <w:sz w:val="24"/>
          <w:szCs w:val="24"/>
        </w:rPr>
        <w:t>rehospitalizacji</w:t>
      </w:r>
      <w:proofErr w:type="spellEnd"/>
      <w:r w:rsidRPr="00761D32">
        <w:rPr>
          <w:rFonts w:ascii="Tahoma" w:hAnsi="Tahoma" w:cs="Tahoma"/>
          <w:bCs/>
          <w:color w:val="000000" w:themeColor="text1"/>
          <w:sz w:val="24"/>
          <w:szCs w:val="24"/>
        </w:rPr>
        <w:t xml:space="preserve">, reoperacji, analiza zdarzeń niepożądanych, powikłań oraz zakażeń szpitalnych oraz antybiotykowej terapii okołooperacyjnej, analiza prawidłowości </w:t>
      </w:r>
      <w:r w:rsidRPr="00761D32">
        <w:rPr>
          <w:rFonts w:ascii="Tahoma" w:hAnsi="Tahoma" w:cs="Tahoma"/>
          <w:bCs/>
          <w:color w:val="000000" w:themeColor="text1"/>
          <w:sz w:val="24"/>
          <w:szCs w:val="24"/>
        </w:rPr>
        <w:br/>
        <w:t xml:space="preserve">i skuteczności profilaktyki i terapii antybiotykowej. Powyższe działania </w:t>
      </w:r>
      <w:proofErr w:type="spellStart"/>
      <w:r w:rsidRPr="00761D32">
        <w:rPr>
          <w:rFonts w:ascii="Tahoma" w:hAnsi="Tahoma" w:cs="Tahoma"/>
          <w:bCs/>
          <w:color w:val="000000" w:themeColor="text1"/>
          <w:sz w:val="24"/>
          <w:szCs w:val="24"/>
        </w:rPr>
        <w:t>zaskutkują</w:t>
      </w:r>
      <w:proofErr w:type="spellEnd"/>
      <w:r w:rsidRPr="00761D32">
        <w:rPr>
          <w:rFonts w:ascii="Tahoma" w:hAnsi="Tahoma" w:cs="Tahoma"/>
          <w:bCs/>
          <w:color w:val="000000" w:themeColor="text1"/>
          <w:sz w:val="24"/>
          <w:szCs w:val="24"/>
        </w:rPr>
        <w:t xml:space="preserve"> ograniczeniami kosztów wykonywanych procedur medycznych. </w:t>
      </w:r>
    </w:p>
    <w:p w14:paraId="2F8FBF3A" w14:textId="77777777" w:rsidR="00FA21F4" w:rsidRPr="00761D32" w:rsidRDefault="00FA21F4" w:rsidP="00FA21F4">
      <w:pPr>
        <w:pStyle w:val="Akapitzlist"/>
        <w:numPr>
          <w:ilvl w:val="0"/>
          <w:numId w:val="43"/>
        </w:numPr>
        <w:spacing w:after="0" w:line="360" w:lineRule="auto"/>
        <w:jc w:val="both"/>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Aktualizacja i dostosowanie wewnętrznych aktów prawnych (Regulamin Pracy </w:t>
      </w:r>
      <w:r w:rsidRPr="00761D32">
        <w:rPr>
          <w:rFonts w:ascii="Tahoma" w:hAnsi="Tahoma" w:cs="Tahoma"/>
          <w:bCs/>
          <w:color w:val="000000" w:themeColor="text1"/>
          <w:sz w:val="24"/>
          <w:szCs w:val="24"/>
        </w:rPr>
        <w:br/>
        <w:t>i Regulamin Wynagradzania) do obecnej sytuacji działalności Samodzielnego Publicznego Zespołu Zakładów Opieki Zdrowotnej w Wyszkowie.</w:t>
      </w:r>
    </w:p>
    <w:p w14:paraId="38A7E66B" w14:textId="77777777" w:rsidR="00FA21F4" w:rsidRPr="00761D32" w:rsidRDefault="00FA21F4" w:rsidP="00FA21F4">
      <w:pPr>
        <w:pStyle w:val="Akapitzlist"/>
        <w:spacing w:after="0" w:line="360" w:lineRule="auto"/>
        <w:ind w:left="360"/>
        <w:jc w:val="both"/>
        <w:rPr>
          <w:rFonts w:ascii="Tahoma" w:hAnsi="Tahoma" w:cs="Tahoma"/>
          <w:bCs/>
          <w:color w:val="FF0000"/>
          <w:sz w:val="24"/>
          <w:szCs w:val="24"/>
        </w:rPr>
      </w:pPr>
    </w:p>
    <w:p w14:paraId="1C3F6240" w14:textId="77777777" w:rsidR="00FA21F4" w:rsidRPr="00761D32" w:rsidRDefault="00FA21F4" w:rsidP="00FA21F4">
      <w:pPr>
        <w:spacing w:after="0" w:line="360" w:lineRule="auto"/>
        <w:jc w:val="both"/>
        <w:rPr>
          <w:rFonts w:ascii="Tahoma" w:hAnsi="Tahoma" w:cs="Tahoma"/>
          <w:bCs/>
          <w:color w:val="FF0000"/>
          <w:sz w:val="24"/>
          <w:szCs w:val="24"/>
        </w:rPr>
      </w:pPr>
    </w:p>
    <w:p w14:paraId="46A900C0" w14:textId="77777777" w:rsidR="00FA21F4" w:rsidRPr="00761D32" w:rsidRDefault="00FA21F4" w:rsidP="00FA21F4">
      <w:pPr>
        <w:spacing w:after="0" w:line="360" w:lineRule="auto"/>
        <w:jc w:val="both"/>
        <w:rPr>
          <w:rFonts w:ascii="Tahoma" w:hAnsi="Tahoma" w:cs="Tahoma"/>
          <w:bCs/>
          <w:color w:val="FF0000"/>
          <w:sz w:val="24"/>
          <w:szCs w:val="24"/>
        </w:rPr>
      </w:pPr>
    </w:p>
    <w:p w14:paraId="5C8E94DF" w14:textId="77777777" w:rsidR="00FA21F4" w:rsidRPr="00761D32" w:rsidRDefault="00FA21F4" w:rsidP="00FA21F4">
      <w:pPr>
        <w:spacing w:after="0" w:line="360" w:lineRule="auto"/>
        <w:jc w:val="both"/>
        <w:rPr>
          <w:rFonts w:ascii="Tahoma" w:hAnsi="Tahoma" w:cs="Tahoma"/>
          <w:bCs/>
          <w:color w:val="FF0000"/>
          <w:sz w:val="24"/>
          <w:szCs w:val="24"/>
        </w:rPr>
      </w:pPr>
    </w:p>
    <w:p w14:paraId="64F22805" w14:textId="77777777" w:rsidR="00FA21F4" w:rsidRPr="00761D32" w:rsidRDefault="00FA21F4" w:rsidP="00FA21F4">
      <w:pPr>
        <w:spacing w:after="0" w:line="360" w:lineRule="auto"/>
        <w:jc w:val="both"/>
        <w:rPr>
          <w:rFonts w:ascii="Tahoma" w:hAnsi="Tahoma" w:cs="Tahoma"/>
          <w:bCs/>
          <w:color w:val="FF0000"/>
          <w:sz w:val="24"/>
          <w:szCs w:val="24"/>
        </w:rPr>
      </w:pPr>
    </w:p>
    <w:p w14:paraId="38F62F11" w14:textId="77777777" w:rsidR="00FA21F4" w:rsidRPr="00761D32" w:rsidRDefault="00FA21F4" w:rsidP="00FA21F4">
      <w:pPr>
        <w:spacing w:after="0" w:line="360" w:lineRule="auto"/>
        <w:jc w:val="both"/>
        <w:rPr>
          <w:rFonts w:ascii="Tahoma" w:hAnsi="Tahoma" w:cs="Tahoma"/>
          <w:bCs/>
          <w:color w:val="FF0000"/>
          <w:sz w:val="24"/>
          <w:szCs w:val="24"/>
        </w:rPr>
      </w:pPr>
    </w:p>
    <w:p w14:paraId="5778848D" w14:textId="77777777" w:rsidR="00FA21F4" w:rsidRPr="00761D32" w:rsidRDefault="00FA21F4" w:rsidP="00FA21F4">
      <w:pPr>
        <w:spacing w:after="0" w:line="360" w:lineRule="auto"/>
        <w:jc w:val="both"/>
        <w:rPr>
          <w:rFonts w:ascii="Tahoma" w:hAnsi="Tahoma" w:cs="Tahoma"/>
          <w:bCs/>
          <w:color w:val="FF0000"/>
          <w:sz w:val="24"/>
          <w:szCs w:val="24"/>
        </w:rPr>
      </w:pPr>
    </w:p>
    <w:p w14:paraId="45820C35" w14:textId="77777777" w:rsidR="00FA21F4" w:rsidRPr="00761D32" w:rsidRDefault="00FA21F4" w:rsidP="00FA21F4">
      <w:pPr>
        <w:spacing w:after="0" w:line="360" w:lineRule="auto"/>
        <w:jc w:val="both"/>
        <w:rPr>
          <w:rFonts w:ascii="Tahoma" w:hAnsi="Tahoma" w:cs="Tahoma"/>
          <w:bCs/>
          <w:color w:val="FF0000"/>
          <w:sz w:val="24"/>
          <w:szCs w:val="24"/>
        </w:rPr>
      </w:pPr>
    </w:p>
    <w:p w14:paraId="291B382E" w14:textId="77777777" w:rsidR="00FA21F4" w:rsidRPr="00761D32" w:rsidRDefault="00FA21F4" w:rsidP="00FA21F4">
      <w:pPr>
        <w:spacing w:after="0" w:line="360" w:lineRule="auto"/>
        <w:jc w:val="both"/>
        <w:rPr>
          <w:rFonts w:ascii="Tahoma" w:hAnsi="Tahoma" w:cs="Tahoma"/>
          <w:bCs/>
          <w:color w:val="FF0000"/>
          <w:sz w:val="24"/>
          <w:szCs w:val="24"/>
        </w:rPr>
      </w:pPr>
    </w:p>
    <w:p w14:paraId="1446F7E8" w14:textId="77777777" w:rsidR="00FA21F4" w:rsidRPr="00761D32" w:rsidRDefault="00FA21F4" w:rsidP="00FA21F4">
      <w:pPr>
        <w:spacing w:after="0" w:line="360" w:lineRule="auto"/>
        <w:jc w:val="both"/>
        <w:rPr>
          <w:rFonts w:ascii="Tahoma" w:hAnsi="Tahoma" w:cs="Tahoma"/>
          <w:bCs/>
          <w:color w:val="FF0000"/>
          <w:sz w:val="24"/>
          <w:szCs w:val="24"/>
        </w:rPr>
      </w:pPr>
    </w:p>
    <w:p w14:paraId="01A145CB" w14:textId="77777777" w:rsidR="00FA21F4" w:rsidRPr="00761D32" w:rsidRDefault="00FA21F4" w:rsidP="00FA21F4">
      <w:pPr>
        <w:spacing w:after="0" w:line="360" w:lineRule="auto"/>
        <w:jc w:val="both"/>
        <w:rPr>
          <w:rFonts w:ascii="Tahoma" w:hAnsi="Tahoma" w:cs="Tahoma"/>
          <w:bCs/>
          <w:color w:val="FF0000"/>
          <w:sz w:val="24"/>
          <w:szCs w:val="24"/>
        </w:rPr>
      </w:pPr>
    </w:p>
    <w:p w14:paraId="22FF2D4D" w14:textId="77777777" w:rsidR="00FA21F4" w:rsidRPr="00761D32" w:rsidRDefault="00FA21F4" w:rsidP="00FA21F4">
      <w:pPr>
        <w:spacing w:after="0" w:line="360" w:lineRule="auto"/>
        <w:jc w:val="both"/>
        <w:rPr>
          <w:rFonts w:ascii="Tahoma" w:hAnsi="Tahoma" w:cs="Tahoma"/>
          <w:bCs/>
          <w:color w:val="FF0000"/>
          <w:sz w:val="24"/>
          <w:szCs w:val="24"/>
        </w:rPr>
      </w:pPr>
    </w:p>
    <w:p w14:paraId="3279B16D" w14:textId="77777777" w:rsidR="00FA21F4" w:rsidRPr="00761D32" w:rsidRDefault="00FA21F4" w:rsidP="00FA21F4">
      <w:pPr>
        <w:pStyle w:val="Akapitzlist"/>
        <w:numPr>
          <w:ilvl w:val="0"/>
          <w:numId w:val="30"/>
        </w:numPr>
        <w:spacing w:line="360" w:lineRule="auto"/>
        <w:jc w:val="both"/>
        <w:rPr>
          <w:rFonts w:ascii="Tahoma" w:hAnsi="Tahoma" w:cs="Tahoma"/>
          <w:b/>
          <w:color w:val="000000" w:themeColor="text1"/>
          <w:sz w:val="24"/>
          <w:szCs w:val="24"/>
        </w:rPr>
      </w:pPr>
      <w:r w:rsidRPr="00761D32">
        <w:rPr>
          <w:rFonts w:ascii="Tahoma" w:hAnsi="Tahoma" w:cs="Tahoma"/>
          <w:b/>
          <w:color w:val="000000" w:themeColor="text1"/>
          <w:sz w:val="24"/>
          <w:szCs w:val="24"/>
        </w:rPr>
        <w:t>Harmonogram działań naprawczych</w:t>
      </w:r>
    </w:p>
    <w:tbl>
      <w:tblPr>
        <w:tblStyle w:val="Tabela-Siatka"/>
        <w:tblW w:w="0" w:type="auto"/>
        <w:jc w:val="center"/>
        <w:tblInd w:w="0" w:type="dxa"/>
        <w:tblLook w:val="04A0" w:firstRow="1" w:lastRow="0" w:firstColumn="1" w:lastColumn="0" w:noHBand="0" w:noVBand="1"/>
      </w:tblPr>
      <w:tblGrid>
        <w:gridCol w:w="737"/>
        <w:gridCol w:w="2515"/>
        <w:gridCol w:w="3765"/>
        <w:gridCol w:w="2045"/>
      </w:tblGrid>
      <w:tr w:rsidR="00FA21F4" w:rsidRPr="00761D32" w14:paraId="228B2714" w14:textId="77777777" w:rsidTr="00FA21F4">
        <w:trPr>
          <w:trHeight w:val="518"/>
          <w:jc w:val="cent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86866" w14:textId="77777777" w:rsidR="00FA21F4" w:rsidRPr="00761D32" w:rsidRDefault="00FA21F4">
            <w:pPr>
              <w:spacing w:line="360" w:lineRule="auto"/>
              <w:rPr>
                <w:rFonts w:ascii="Tahoma" w:hAnsi="Tahoma" w:cs="Tahoma"/>
                <w:b/>
                <w:color w:val="000000" w:themeColor="text1"/>
                <w:sz w:val="24"/>
                <w:szCs w:val="24"/>
              </w:rPr>
            </w:pPr>
            <w:r w:rsidRPr="00761D32">
              <w:rPr>
                <w:rFonts w:ascii="Tahoma" w:hAnsi="Tahoma" w:cs="Tahoma"/>
                <w:b/>
                <w:color w:val="000000" w:themeColor="text1"/>
                <w:sz w:val="24"/>
                <w:szCs w:val="24"/>
              </w:rPr>
              <w:t>Lp.</w:t>
            </w:r>
          </w:p>
        </w:tc>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9B8F4" w14:textId="77777777" w:rsidR="00FA21F4" w:rsidRPr="00761D32" w:rsidRDefault="00FA21F4">
            <w:pPr>
              <w:rPr>
                <w:rFonts w:ascii="Tahoma" w:hAnsi="Tahoma" w:cs="Tahoma"/>
                <w:b/>
                <w:color w:val="000000" w:themeColor="text1"/>
                <w:sz w:val="24"/>
                <w:szCs w:val="24"/>
              </w:rPr>
            </w:pPr>
            <w:r w:rsidRPr="00761D32">
              <w:rPr>
                <w:rFonts w:ascii="Tahoma" w:hAnsi="Tahoma" w:cs="Tahoma"/>
                <w:b/>
                <w:color w:val="000000" w:themeColor="text1"/>
                <w:sz w:val="24"/>
                <w:szCs w:val="24"/>
              </w:rPr>
              <w:t>Obszary działań</w:t>
            </w:r>
          </w:p>
        </w:tc>
        <w:tc>
          <w:tcPr>
            <w:tcW w:w="3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94B0F" w14:textId="77777777" w:rsidR="00FA21F4" w:rsidRPr="00761D32" w:rsidRDefault="00FA21F4">
            <w:pPr>
              <w:jc w:val="center"/>
              <w:rPr>
                <w:rFonts w:ascii="Tahoma" w:hAnsi="Tahoma" w:cs="Tahoma"/>
                <w:b/>
                <w:color w:val="000000" w:themeColor="text1"/>
                <w:sz w:val="24"/>
                <w:szCs w:val="24"/>
              </w:rPr>
            </w:pPr>
            <w:r w:rsidRPr="00761D32">
              <w:rPr>
                <w:rFonts w:ascii="Tahoma" w:hAnsi="Tahoma" w:cs="Tahoma"/>
                <w:b/>
                <w:color w:val="000000" w:themeColor="text1"/>
                <w:sz w:val="24"/>
                <w:szCs w:val="24"/>
              </w:rPr>
              <w:t>Nazwa działania</w:t>
            </w:r>
          </w:p>
        </w:tc>
        <w:tc>
          <w:tcPr>
            <w:tcW w:w="2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1670D" w14:textId="77777777" w:rsidR="00FA21F4" w:rsidRPr="00761D32" w:rsidRDefault="00FA21F4">
            <w:pPr>
              <w:jc w:val="both"/>
              <w:rPr>
                <w:rFonts w:ascii="Tahoma" w:hAnsi="Tahoma" w:cs="Tahoma"/>
                <w:b/>
                <w:color w:val="000000" w:themeColor="text1"/>
                <w:sz w:val="24"/>
                <w:szCs w:val="24"/>
              </w:rPr>
            </w:pPr>
            <w:r w:rsidRPr="00761D32">
              <w:rPr>
                <w:rFonts w:ascii="Tahoma" w:hAnsi="Tahoma" w:cs="Tahoma"/>
                <w:b/>
                <w:color w:val="000000" w:themeColor="text1"/>
                <w:sz w:val="24"/>
                <w:szCs w:val="24"/>
              </w:rPr>
              <w:t>Termin realizacji</w:t>
            </w:r>
          </w:p>
        </w:tc>
      </w:tr>
      <w:tr w:rsidR="00FA21F4" w:rsidRPr="00761D32" w14:paraId="310AA5FA" w14:textId="77777777" w:rsidTr="00FA21F4">
        <w:trPr>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4F66FD6F" w14:textId="77777777" w:rsidR="00FA21F4" w:rsidRPr="00761D32" w:rsidRDefault="00FA21F4">
            <w:pPr>
              <w:shd w:val="clear" w:color="auto" w:fill="FFFFFF" w:themeFill="background1"/>
              <w:spacing w:line="360" w:lineRule="auto"/>
              <w:jc w:val="center"/>
              <w:rPr>
                <w:rFonts w:ascii="Tahoma" w:hAnsi="Tahoma" w:cs="Tahoma"/>
                <w:b/>
                <w:color w:val="000000" w:themeColor="text1"/>
                <w:sz w:val="24"/>
                <w:szCs w:val="24"/>
              </w:rPr>
            </w:pPr>
            <w:r w:rsidRPr="00761D32">
              <w:rPr>
                <w:rFonts w:ascii="Tahoma" w:hAnsi="Tahoma" w:cs="Tahoma"/>
                <w:b/>
                <w:color w:val="000000" w:themeColor="text1"/>
                <w:sz w:val="24"/>
                <w:szCs w:val="24"/>
              </w:rPr>
              <w:t>1</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14:paraId="3D157CFE" w14:textId="77777777" w:rsidR="00FA21F4" w:rsidRPr="00761D32" w:rsidRDefault="00FA21F4">
            <w:pPr>
              <w:pStyle w:val="Standard"/>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Zwiększenie przychodów jednostki </w:t>
            </w:r>
            <w:r w:rsidRPr="00761D32">
              <w:rPr>
                <w:rFonts w:ascii="Tahoma" w:hAnsi="Tahoma" w:cs="Tahoma"/>
                <w:bCs/>
                <w:color w:val="000000" w:themeColor="text1"/>
                <w:sz w:val="24"/>
                <w:szCs w:val="24"/>
              </w:rPr>
              <w:br/>
            </w:r>
            <w:r w:rsidRPr="00761D32">
              <w:rPr>
                <w:rFonts w:ascii="Tahoma" w:hAnsi="Tahoma" w:cs="Tahoma"/>
                <w:bCs/>
                <w:color w:val="000000" w:themeColor="text1"/>
                <w:sz w:val="24"/>
                <w:szCs w:val="24"/>
              </w:rPr>
              <w:lastRenderedPageBreak/>
              <w:t xml:space="preserve">z realizacji świadczeń opieki zdrowotnej finansowanych </w:t>
            </w:r>
            <w:r w:rsidRPr="00761D32">
              <w:rPr>
                <w:rFonts w:ascii="Tahoma" w:hAnsi="Tahoma" w:cs="Tahoma"/>
                <w:bCs/>
                <w:color w:val="000000" w:themeColor="text1"/>
                <w:sz w:val="24"/>
                <w:szCs w:val="24"/>
              </w:rPr>
              <w:br/>
              <w:t>ze środków publicznych</w:t>
            </w:r>
          </w:p>
        </w:tc>
        <w:tc>
          <w:tcPr>
            <w:tcW w:w="3765" w:type="dxa"/>
            <w:tcBorders>
              <w:top w:val="single" w:sz="4" w:space="0" w:color="auto"/>
              <w:left w:val="single" w:sz="4" w:space="0" w:color="auto"/>
              <w:bottom w:val="single" w:sz="4" w:space="0" w:color="auto"/>
              <w:right w:val="single" w:sz="4" w:space="0" w:color="auto"/>
            </w:tcBorders>
            <w:vAlign w:val="center"/>
            <w:hideMark/>
          </w:tcPr>
          <w:p w14:paraId="7C68E4CD" w14:textId="77777777" w:rsidR="00FA21F4" w:rsidRPr="00761D32" w:rsidRDefault="00FA21F4">
            <w:pPr>
              <w:pStyle w:val="Standard"/>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lastRenderedPageBreak/>
              <w:t xml:space="preserve">Zwiększenie wartości ryczałtu, wyceny świadczeń oraz </w:t>
            </w:r>
            <w:r w:rsidRPr="00761D32">
              <w:rPr>
                <w:rFonts w:ascii="Tahoma" w:hAnsi="Tahoma" w:cs="Tahoma"/>
                <w:bCs/>
                <w:color w:val="000000" w:themeColor="text1"/>
                <w:sz w:val="24"/>
                <w:szCs w:val="24"/>
              </w:rPr>
              <w:lastRenderedPageBreak/>
              <w:t>zwiększenie ilościowe i pozyskanie finansowania nowych zakresów usług</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F1E8614"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lastRenderedPageBreak/>
              <w:t>w trakcie i w 2021 roku</w:t>
            </w:r>
          </w:p>
        </w:tc>
      </w:tr>
      <w:tr w:rsidR="00FA21F4" w:rsidRPr="00761D32" w14:paraId="34F856AB"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E3334"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EFB06" w14:textId="77777777" w:rsidR="00FA21F4" w:rsidRPr="00761D32" w:rsidRDefault="00FA21F4">
            <w:pPr>
              <w:rPr>
                <w:rFonts w:ascii="Tahoma" w:hAnsi="Tahoma" w:cs="Tahoma"/>
                <w:bCs/>
                <w:color w:val="000000" w:themeColor="text1"/>
                <w:kern w:val="3"/>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73010AAA" w14:textId="77777777" w:rsidR="00FA21F4" w:rsidRPr="00761D32" w:rsidRDefault="00FA21F4">
            <w:pPr>
              <w:spacing w:before="240"/>
              <w:jc w:val="both"/>
              <w:rPr>
                <w:rFonts w:ascii="Tahoma" w:hAnsi="Tahoma" w:cs="Tahoma"/>
                <w:bCs/>
                <w:color w:val="000000" w:themeColor="text1"/>
                <w:sz w:val="24"/>
                <w:szCs w:val="24"/>
              </w:rPr>
            </w:pPr>
            <w:r w:rsidRPr="00761D32">
              <w:rPr>
                <w:rFonts w:ascii="Tahoma" w:hAnsi="Tahoma" w:cs="Tahoma"/>
                <w:color w:val="000000" w:themeColor="text1"/>
                <w:sz w:val="24"/>
                <w:szCs w:val="24"/>
              </w:rPr>
              <w:t>Uruchomienie Pracowni Tomografii Komputerowej</w:t>
            </w:r>
          </w:p>
        </w:tc>
        <w:tc>
          <w:tcPr>
            <w:tcW w:w="2045" w:type="dxa"/>
            <w:tcBorders>
              <w:top w:val="single" w:sz="4" w:space="0" w:color="auto"/>
              <w:left w:val="single" w:sz="4" w:space="0" w:color="auto"/>
              <w:bottom w:val="single" w:sz="4" w:space="0" w:color="auto"/>
              <w:right w:val="single" w:sz="4" w:space="0" w:color="auto"/>
            </w:tcBorders>
            <w:vAlign w:val="center"/>
            <w:hideMark/>
          </w:tcPr>
          <w:p w14:paraId="0A03203C"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2020 roku</w:t>
            </w:r>
          </w:p>
        </w:tc>
      </w:tr>
      <w:tr w:rsidR="00FA21F4" w:rsidRPr="00761D32" w14:paraId="23456C13"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1B2CA"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4D2F6" w14:textId="77777777" w:rsidR="00FA21F4" w:rsidRPr="00761D32" w:rsidRDefault="00FA21F4">
            <w:pPr>
              <w:rPr>
                <w:rFonts w:ascii="Tahoma" w:hAnsi="Tahoma" w:cs="Tahoma"/>
                <w:bCs/>
                <w:color w:val="000000" w:themeColor="text1"/>
                <w:kern w:val="3"/>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10AE1092" w14:textId="77777777" w:rsidR="00FA21F4" w:rsidRPr="00761D32" w:rsidRDefault="00FA21F4">
            <w:pPr>
              <w:pStyle w:val="Standard"/>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color w:val="000000" w:themeColor="text1"/>
                <w:sz w:val="24"/>
                <w:szCs w:val="24"/>
              </w:rPr>
              <w:t>Opieka nad kobietą w ciąży</w:t>
            </w:r>
          </w:p>
        </w:tc>
        <w:tc>
          <w:tcPr>
            <w:tcW w:w="2045" w:type="dxa"/>
            <w:tcBorders>
              <w:top w:val="single" w:sz="4" w:space="0" w:color="auto"/>
              <w:left w:val="single" w:sz="4" w:space="0" w:color="auto"/>
              <w:bottom w:val="single" w:sz="4" w:space="0" w:color="auto"/>
              <w:right w:val="single" w:sz="4" w:space="0" w:color="auto"/>
            </w:tcBorders>
            <w:vAlign w:val="center"/>
            <w:hideMark/>
          </w:tcPr>
          <w:p w14:paraId="00BE656B"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IV kwartał 2021 roku</w:t>
            </w:r>
          </w:p>
        </w:tc>
      </w:tr>
      <w:tr w:rsidR="00FA21F4" w:rsidRPr="00761D32" w14:paraId="20C1FD2C"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FE334"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C201D" w14:textId="77777777" w:rsidR="00FA21F4" w:rsidRPr="00761D32" w:rsidRDefault="00FA21F4">
            <w:pPr>
              <w:rPr>
                <w:rFonts w:ascii="Tahoma" w:hAnsi="Tahoma" w:cs="Tahoma"/>
                <w:bCs/>
                <w:color w:val="000000" w:themeColor="text1"/>
                <w:kern w:val="3"/>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59F8CF00"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color w:val="000000" w:themeColor="text1"/>
                <w:sz w:val="24"/>
                <w:szCs w:val="24"/>
              </w:rPr>
              <w:t>Świadczenia opieki psychiatrycznej dla dzieci i młodzieży</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92A245E"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II kwartał 2021 roku</w:t>
            </w:r>
          </w:p>
        </w:tc>
      </w:tr>
      <w:tr w:rsidR="00FA21F4" w:rsidRPr="00761D32" w14:paraId="6283C0BC"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A3E5A"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D379" w14:textId="77777777" w:rsidR="00FA21F4" w:rsidRPr="00761D32" w:rsidRDefault="00FA21F4">
            <w:pPr>
              <w:rPr>
                <w:rFonts w:ascii="Tahoma" w:hAnsi="Tahoma" w:cs="Tahoma"/>
                <w:bCs/>
                <w:color w:val="000000" w:themeColor="text1"/>
                <w:kern w:val="3"/>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067B7518" w14:textId="77777777" w:rsidR="00FA21F4" w:rsidRPr="00761D32" w:rsidRDefault="00FA21F4">
            <w:pPr>
              <w:shd w:val="clear" w:color="auto" w:fill="FFFFFF" w:themeFill="background1"/>
              <w:rPr>
                <w:rFonts w:ascii="Tahoma" w:hAnsi="Tahoma" w:cs="Tahoma"/>
                <w:color w:val="000000" w:themeColor="text1"/>
                <w:sz w:val="24"/>
                <w:szCs w:val="24"/>
              </w:rPr>
            </w:pPr>
            <w:r w:rsidRPr="00761D32">
              <w:rPr>
                <w:rFonts w:ascii="Tahoma" w:eastAsia="Times New Roman" w:hAnsi="Tahoma" w:cs="Tahoma"/>
                <w:color w:val="000000" w:themeColor="text1"/>
                <w:sz w:val="24"/>
                <w:szCs w:val="24"/>
              </w:rPr>
              <w:t>Świadczenia w pracowni densytometrycznej</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947CCAC"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I kwartał 2021 roku</w:t>
            </w:r>
          </w:p>
        </w:tc>
      </w:tr>
      <w:tr w:rsidR="00FA21F4" w:rsidRPr="00761D32" w14:paraId="47137412"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5CA2E"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767" w14:textId="77777777" w:rsidR="00FA21F4" w:rsidRPr="00761D32" w:rsidRDefault="00FA21F4">
            <w:pPr>
              <w:rPr>
                <w:rFonts w:ascii="Tahoma" w:hAnsi="Tahoma" w:cs="Tahoma"/>
                <w:bCs/>
                <w:color w:val="000000" w:themeColor="text1"/>
                <w:kern w:val="3"/>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131C4B74" w14:textId="77777777" w:rsidR="00FA21F4" w:rsidRPr="00761D32" w:rsidRDefault="00FA21F4">
            <w:pPr>
              <w:pStyle w:val="Standard"/>
              <w:spacing w:line="240" w:lineRule="auto"/>
              <w:jc w:val="both"/>
              <w:rPr>
                <w:rFonts w:ascii="Tahoma" w:eastAsia="Times New Roman" w:hAnsi="Tahoma" w:cs="Tahoma"/>
                <w:color w:val="000000" w:themeColor="text1"/>
                <w:sz w:val="24"/>
                <w:szCs w:val="24"/>
              </w:rPr>
            </w:pPr>
            <w:r w:rsidRPr="00761D32">
              <w:rPr>
                <w:rFonts w:ascii="Tahoma" w:eastAsia="Times New Roman" w:hAnsi="Tahoma" w:cs="Tahoma"/>
                <w:color w:val="000000" w:themeColor="text1"/>
                <w:sz w:val="24"/>
                <w:szCs w:val="24"/>
              </w:rPr>
              <w:t>Ratownictwo medyczne</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F875D4F"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trakcie i w 2021 roku</w:t>
            </w:r>
          </w:p>
        </w:tc>
      </w:tr>
      <w:tr w:rsidR="00FA21F4" w:rsidRPr="00761D32" w14:paraId="784A9D76"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9E3F"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BAA34" w14:textId="77777777" w:rsidR="00FA21F4" w:rsidRPr="00761D32" w:rsidRDefault="00FA21F4">
            <w:pPr>
              <w:rPr>
                <w:rFonts w:ascii="Tahoma" w:hAnsi="Tahoma" w:cs="Tahoma"/>
                <w:bCs/>
                <w:color w:val="000000" w:themeColor="text1"/>
                <w:kern w:val="3"/>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247D8C7F" w14:textId="77777777" w:rsidR="00FA21F4" w:rsidRPr="00761D32" w:rsidRDefault="00FA21F4">
            <w:pPr>
              <w:pStyle w:val="Standard"/>
              <w:spacing w:line="240" w:lineRule="auto"/>
              <w:jc w:val="both"/>
              <w:rPr>
                <w:rFonts w:ascii="Tahoma" w:eastAsia="Times New Roman" w:hAnsi="Tahoma" w:cs="Tahoma"/>
                <w:color w:val="000000" w:themeColor="text1"/>
                <w:sz w:val="24"/>
                <w:szCs w:val="24"/>
              </w:rPr>
            </w:pPr>
            <w:r w:rsidRPr="00761D32">
              <w:rPr>
                <w:rFonts w:ascii="Tahoma" w:hAnsi="Tahoma" w:cs="Tahoma"/>
                <w:color w:val="000000" w:themeColor="text1"/>
                <w:sz w:val="24"/>
                <w:szCs w:val="24"/>
              </w:rPr>
              <w:t>Mobilny punkt pobrań materiału do badań w kierunku COVID-19</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F83A47F"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trakcie</w:t>
            </w:r>
          </w:p>
        </w:tc>
      </w:tr>
      <w:tr w:rsidR="00FA21F4" w:rsidRPr="00761D32" w14:paraId="2DEC8029" w14:textId="77777777" w:rsidTr="00FA21F4">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6187A57C" w14:textId="77777777" w:rsidR="00FA21F4" w:rsidRPr="00761D32" w:rsidRDefault="00FA21F4">
            <w:pPr>
              <w:shd w:val="clear" w:color="auto" w:fill="FFFFFF" w:themeFill="background1"/>
              <w:spacing w:line="360" w:lineRule="auto"/>
              <w:jc w:val="center"/>
              <w:rPr>
                <w:rFonts w:ascii="Tahoma" w:hAnsi="Tahoma" w:cs="Tahoma"/>
                <w:b/>
                <w:color w:val="000000" w:themeColor="text1"/>
                <w:sz w:val="24"/>
                <w:szCs w:val="24"/>
              </w:rPr>
            </w:pPr>
            <w:r w:rsidRPr="00761D32">
              <w:rPr>
                <w:rFonts w:ascii="Tahoma" w:hAnsi="Tahoma" w:cs="Tahoma"/>
                <w:b/>
                <w:color w:val="000000" w:themeColor="text1"/>
                <w:sz w:val="24"/>
                <w:szCs w:val="24"/>
              </w:rPr>
              <w:t>2</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BE47C5C"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Zwiększenie przychodów jednostki </w:t>
            </w:r>
            <w:r w:rsidRPr="00761D32">
              <w:rPr>
                <w:rFonts w:ascii="Tahoma" w:hAnsi="Tahoma" w:cs="Tahoma"/>
                <w:bCs/>
                <w:color w:val="000000" w:themeColor="text1"/>
                <w:sz w:val="24"/>
                <w:szCs w:val="24"/>
              </w:rPr>
              <w:br/>
              <w:t>z pozostałej działalności, w tym działalności leczniczej komercyjnej</w:t>
            </w:r>
          </w:p>
        </w:tc>
        <w:tc>
          <w:tcPr>
            <w:tcW w:w="3765" w:type="dxa"/>
            <w:tcBorders>
              <w:top w:val="single" w:sz="4" w:space="0" w:color="auto"/>
              <w:left w:val="single" w:sz="4" w:space="0" w:color="auto"/>
              <w:bottom w:val="single" w:sz="4" w:space="0" w:color="auto"/>
              <w:right w:val="single" w:sz="4" w:space="0" w:color="auto"/>
            </w:tcBorders>
            <w:vAlign w:val="center"/>
            <w:hideMark/>
          </w:tcPr>
          <w:p w14:paraId="7783A7FD"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bCs/>
                <w:color w:val="000000" w:themeColor="text1"/>
                <w:sz w:val="24"/>
                <w:szCs w:val="24"/>
              </w:rPr>
              <w:t>Odpłatana działalność medyczna</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0D09B8F"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trakcie i w 2021 roku</w:t>
            </w:r>
          </w:p>
        </w:tc>
      </w:tr>
      <w:tr w:rsidR="00FA21F4" w:rsidRPr="00761D32" w14:paraId="7ECEB815" w14:textId="77777777" w:rsidTr="00FA21F4">
        <w:trPr>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64FD7C1C" w14:textId="77777777" w:rsidR="00FA21F4" w:rsidRPr="00761D32" w:rsidRDefault="00FA21F4">
            <w:pPr>
              <w:shd w:val="clear" w:color="auto" w:fill="FFFFFF" w:themeFill="background1"/>
              <w:spacing w:line="360" w:lineRule="auto"/>
              <w:jc w:val="center"/>
              <w:rPr>
                <w:rFonts w:ascii="Tahoma" w:hAnsi="Tahoma" w:cs="Tahoma"/>
                <w:b/>
                <w:color w:val="000000" w:themeColor="text1"/>
                <w:sz w:val="24"/>
                <w:szCs w:val="24"/>
              </w:rPr>
            </w:pPr>
            <w:r w:rsidRPr="00761D32">
              <w:rPr>
                <w:rFonts w:ascii="Tahoma" w:hAnsi="Tahoma" w:cs="Tahoma"/>
                <w:b/>
                <w:color w:val="000000" w:themeColor="text1"/>
                <w:sz w:val="24"/>
                <w:szCs w:val="24"/>
              </w:rPr>
              <w:t>3</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14:paraId="6B8F287E"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Optymalizacja kosztów </w:t>
            </w:r>
          </w:p>
        </w:tc>
        <w:tc>
          <w:tcPr>
            <w:tcW w:w="3765" w:type="dxa"/>
            <w:tcBorders>
              <w:top w:val="single" w:sz="4" w:space="0" w:color="auto"/>
              <w:left w:val="single" w:sz="4" w:space="0" w:color="auto"/>
              <w:bottom w:val="single" w:sz="4" w:space="0" w:color="auto"/>
              <w:right w:val="single" w:sz="4" w:space="0" w:color="auto"/>
            </w:tcBorders>
            <w:vAlign w:val="center"/>
            <w:hideMark/>
          </w:tcPr>
          <w:p w14:paraId="6E11604F"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bCs/>
                <w:color w:val="000000" w:themeColor="text1"/>
                <w:sz w:val="24"/>
                <w:szCs w:val="24"/>
              </w:rPr>
              <w:t>W zakresie e-usług</w:t>
            </w:r>
          </w:p>
        </w:tc>
        <w:tc>
          <w:tcPr>
            <w:tcW w:w="2045" w:type="dxa"/>
            <w:tcBorders>
              <w:top w:val="single" w:sz="4" w:space="0" w:color="auto"/>
              <w:left w:val="single" w:sz="4" w:space="0" w:color="auto"/>
              <w:bottom w:val="single" w:sz="4" w:space="0" w:color="auto"/>
              <w:right w:val="single" w:sz="4" w:space="0" w:color="auto"/>
            </w:tcBorders>
            <w:vAlign w:val="center"/>
            <w:hideMark/>
          </w:tcPr>
          <w:p w14:paraId="2BA89E54"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I kwartale 2021 roku</w:t>
            </w:r>
          </w:p>
        </w:tc>
      </w:tr>
      <w:tr w:rsidR="00FA21F4" w:rsidRPr="00761D32" w14:paraId="3A544574"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8E6FA"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1EDA5" w14:textId="77777777" w:rsidR="00FA21F4" w:rsidRPr="00761D32" w:rsidRDefault="00FA21F4">
            <w:pPr>
              <w:rPr>
                <w:rFonts w:ascii="Tahoma" w:hAnsi="Tahoma" w:cs="Tahoma"/>
                <w:bCs/>
                <w:color w:val="000000" w:themeColor="text1"/>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2446B134"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bCs/>
                <w:color w:val="000000" w:themeColor="text1"/>
                <w:sz w:val="24"/>
                <w:szCs w:val="24"/>
              </w:rPr>
              <w:t>Ograniczenia w zakupie usług na zewnątrz</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708DEB3"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trakcie i w 2021 roku</w:t>
            </w:r>
          </w:p>
        </w:tc>
      </w:tr>
      <w:tr w:rsidR="00FA21F4" w:rsidRPr="00761D32" w14:paraId="59227891" w14:textId="77777777" w:rsidTr="00FA2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95778" w14:textId="77777777" w:rsidR="00FA21F4" w:rsidRPr="00761D32" w:rsidRDefault="00FA21F4">
            <w:pPr>
              <w:rPr>
                <w:rFonts w:ascii="Tahoma" w:hAnsi="Tahoma" w:cs="Tahoma"/>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78BF" w14:textId="77777777" w:rsidR="00FA21F4" w:rsidRPr="00761D32" w:rsidRDefault="00FA21F4">
            <w:pPr>
              <w:rPr>
                <w:rFonts w:ascii="Tahoma" w:hAnsi="Tahoma" w:cs="Tahoma"/>
                <w:bCs/>
                <w:color w:val="000000" w:themeColor="text1"/>
                <w:sz w:val="24"/>
                <w:szCs w:val="24"/>
                <w:lang w:eastAsia="en-US"/>
              </w:rPr>
            </w:pPr>
          </w:p>
        </w:tc>
        <w:tc>
          <w:tcPr>
            <w:tcW w:w="3765" w:type="dxa"/>
            <w:tcBorders>
              <w:top w:val="single" w:sz="4" w:space="0" w:color="auto"/>
              <w:left w:val="single" w:sz="4" w:space="0" w:color="auto"/>
              <w:bottom w:val="single" w:sz="4" w:space="0" w:color="auto"/>
              <w:right w:val="single" w:sz="4" w:space="0" w:color="auto"/>
            </w:tcBorders>
            <w:vAlign w:val="center"/>
            <w:hideMark/>
          </w:tcPr>
          <w:p w14:paraId="412E35A4" w14:textId="77777777" w:rsidR="00FA21F4" w:rsidRPr="00761D32" w:rsidRDefault="00FA21F4">
            <w:pPr>
              <w:shd w:val="clear" w:color="auto" w:fill="FFFFFF" w:themeFill="background1"/>
              <w:rPr>
                <w:rFonts w:ascii="Tahoma" w:hAnsi="Tahoma" w:cs="Tahoma"/>
                <w:bCs/>
                <w:color w:val="000000" w:themeColor="text1"/>
                <w:sz w:val="24"/>
                <w:szCs w:val="24"/>
              </w:rPr>
            </w:pPr>
            <w:r w:rsidRPr="00761D32">
              <w:rPr>
                <w:rFonts w:ascii="Tahoma" w:hAnsi="Tahoma" w:cs="Tahoma"/>
                <w:bCs/>
                <w:color w:val="000000" w:themeColor="text1"/>
                <w:sz w:val="24"/>
                <w:szCs w:val="24"/>
              </w:rPr>
              <w:t>Optymalizacje, w tym:</w:t>
            </w:r>
          </w:p>
          <w:p w14:paraId="24CCB0F7" w14:textId="77777777" w:rsidR="00FA21F4" w:rsidRPr="00761D32" w:rsidRDefault="00FA21F4">
            <w:pPr>
              <w:pStyle w:val="Akapitzlist"/>
              <w:numPr>
                <w:ilvl w:val="0"/>
                <w:numId w:val="44"/>
              </w:numPr>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w zakresie form zatrudnienia</w:t>
            </w:r>
          </w:p>
          <w:p w14:paraId="5BADCC25" w14:textId="77777777" w:rsidR="00FA21F4" w:rsidRPr="00761D32" w:rsidRDefault="00FA21F4">
            <w:pPr>
              <w:pStyle w:val="Akapitzlist"/>
              <w:numPr>
                <w:ilvl w:val="0"/>
                <w:numId w:val="44"/>
              </w:numPr>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w zakresie wybranych kosztów pracy</w:t>
            </w:r>
          </w:p>
          <w:p w14:paraId="357D8E2B" w14:textId="77777777" w:rsidR="00FA21F4" w:rsidRPr="00761D32" w:rsidRDefault="00FA21F4">
            <w:pPr>
              <w:pStyle w:val="Akapitzlist"/>
              <w:numPr>
                <w:ilvl w:val="0"/>
                <w:numId w:val="44"/>
              </w:numPr>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opłaty PFRON</w:t>
            </w:r>
          </w:p>
          <w:p w14:paraId="2CC3E296" w14:textId="77777777" w:rsidR="00FA21F4" w:rsidRPr="00761D32" w:rsidRDefault="00FA21F4">
            <w:pPr>
              <w:pStyle w:val="Akapitzlist"/>
              <w:numPr>
                <w:ilvl w:val="0"/>
                <w:numId w:val="44"/>
              </w:numPr>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w zakresie pozyskania dodatkowej kadry (staże) </w:t>
            </w:r>
          </w:p>
          <w:p w14:paraId="71D85B99" w14:textId="77777777" w:rsidR="00FA21F4" w:rsidRPr="00761D32" w:rsidRDefault="00FA21F4">
            <w:pPr>
              <w:pStyle w:val="Akapitzlist"/>
              <w:numPr>
                <w:ilvl w:val="0"/>
                <w:numId w:val="45"/>
              </w:numPr>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 xml:space="preserve">w zakresie zużycia leków </w:t>
            </w:r>
            <w:r w:rsidRPr="00761D32">
              <w:rPr>
                <w:rFonts w:ascii="Tahoma" w:hAnsi="Tahoma" w:cs="Tahoma"/>
                <w:bCs/>
                <w:color w:val="000000" w:themeColor="text1"/>
                <w:sz w:val="24"/>
                <w:szCs w:val="24"/>
              </w:rPr>
              <w:br/>
              <w:t>i wyrobów medycznych</w:t>
            </w:r>
          </w:p>
          <w:p w14:paraId="143EE4E3" w14:textId="77777777" w:rsidR="00FA21F4" w:rsidRPr="00761D32" w:rsidRDefault="00FA21F4">
            <w:pPr>
              <w:pStyle w:val="Akapitzlist"/>
              <w:numPr>
                <w:ilvl w:val="0"/>
                <w:numId w:val="45"/>
              </w:numPr>
              <w:shd w:val="clear" w:color="auto" w:fill="FFFFFF" w:themeFill="background1"/>
              <w:spacing w:after="0" w:line="240" w:lineRule="auto"/>
              <w:rPr>
                <w:rFonts w:ascii="Tahoma" w:hAnsi="Tahoma" w:cs="Tahoma"/>
                <w:bCs/>
                <w:color w:val="000000" w:themeColor="text1"/>
                <w:sz w:val="24"/>
                <w:szCs w:val="24"/>
              </w:rPr>
            </w:pPr>
            <w:r w:rsidRPr="00761D32">
              <w:rPr>
                <w:rFonts w:ascii="Tahoma" w:hAnsi="Tahoma" w:cs="Tahoma"/>
                <w:bCs/>
                <w:color w:val="000000" w:themeColor="text1"/>
                <w:sz w:val="24"/>
                <w:szCs w:val="24"/>
              </w:rPr>
              <w:t>ograniczeń kosztów wykonania procedur medycznych</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BDF85F2" w14:textId="77777777" w:rsidR="00FA21F4" w:rsidRPr="00761D32" w:rsidRDefault="00FA21F4">
            <w:pPr>
              <w:shd w:val="clear" w:color="auto" w:fill="FFFFFF" w:themeFill="background1"/>
              <w:jc w:val="both"/>
              <w:rPr>
                <w:rFonts w:ascii="Tahoma" w:hAnsi="Tahoma" w:cs="Tahoma"/>
                <w:bCs/>
                <w:color w:val="000000" w:themeColor="text1"/>
                <w:sz w:val="24"/>
                <w:szCs w:val="24"/>
              </w:rPr>
            </w:pPr>
            <w:r w:rsidRPr="00761D32">
              <w:rPr>
                <w:rFonts w:ascii="Tahoma" w:hAnsi="Tahoma" w:cs="Tahoma"/>
                <w:bCs/>
                <w:color w:val="000000" w:themeColor="text1"/>
                <w:sz w:val="24"/>
                <w:szCs w:val="24"/>
              </w:rPr>
              <w:t>w trakcie i w 2021 roku</w:t>
            </w:r>
          </w:p>
        </w:tc>
      </w:tr>
    </w:tbl>
    <w:p w14:paraId="1A7842D9" w14:textId="77777777" w:rsidR="00FA21F4" w:rsidRPr="00761D32" w:rsidRDefault="00FA21F4" w:rsidP="00FA21F4">
      <w:pPr>
        <w:shd w:val="clear" w:color="auto" w:fill="FFFFFF" w:themeFill="background1"/>
        <w:spacing w:after="0" w:line="360" w:lineRule="auto"/>
        <w:jc w:val="both"/>
        <w:rPr>
          <w:rFonts w:ascii="Tahoma" w:hAnsi="Tahoma" w:cs="Tahoma"/>
          <w:b/>
          <w:color w:val="000000" w:themeColor="text1"/>
          <w:sz w:val="24"/>
          <w:szCs w:val="24"/>
        </w:rPr>
      </w:pPr>
    </w:p>
    <w:p w14:paraId="12A92F17" w14:textId="77777777" w:rsidR="00FA21F4" w:rsidRPr="00761D32" w:rsidRDefault="00FA21F4" w:rsidP="00FA21F4">
      <w:pPr>
        <w:spacing w:after="0" w:line="256" w:lineRule="auto"/>
        <w:jc w:val="both"/>
        <w:rPr>
          <w:rFonts w:ascii="Tahoma" w:hAnsi="Tahoma" w:cs="Tahoma"/>
          <w:b/>
          <w:color w:val="000000" w:themeColor="text1"/>
          <w:sz w:val="24"/>
          <w:szCs w:val="24"/>
        </w:rPr>
      </w:pPr>
    </w:p>
    <w:p w14:paraId="7F8037EE" w14:textId="77777777" w:rsidR="00FA21F4" w:rsidRPr="00761D32" w:rsidRDefault="00FA21F4" w:rsidP="00FA21F4">
      <w:pPr>
        <w:spacing w:after="0" w:line="256" w:lineRule="auto"/>
        <w:jc w:val="both"/>
        <w:rPr>
          <w:rFonts w:ascii="Tahoma" w:hAnsi="Tahoma" w:cs="Tahoma"/>
          <w:b/>
          <w:color w:val="000000" w:themeColor="text1"/>
          <w:sz w:val="24"/>
          <w:szCs w:val="24"/>
        </w:rPr>
      </w:pPr>
    </w:p>
    <w:p w14:paraId="74EE969A" w14:textId="77777777" w:rsidR="00FA21F4" w:rsidRPr="00761D32" w:rsidRDefault="00FA21F4" w:rsidP="00FA21F4">
      <w:pPr>
        <w:spacing w:after="0" w:line="360" w:lineRule="auto"/>
        <w:jc w:val="both"/>
        <w:rPr>
          <w:rFonts w:ascii="Tahoma" w:hAnsi="Tahoma" w:cs="Tahoma"/>
          <w:bCs/>
          <w:color w:val="FF0000"/>
          <w:sz w:val="24"/>
          <w:szCs w:val="24"/>
        </w:rPr>
      </w:pPr>
      <w:r w:rsidRPr="00761D32">
        <w:rPr>
          <w:rFonts w:ascii="Tahoma" w:hAnsi="Tahoma" w:cs="Tahoma"/>
          <w:bCs/>
          <w:color w:val="FF0000"/>
          <w:sz w:val="24"/>
          <w:szCs w:val="24"/>
        </w:rPr>
        <w:br w:type="page"/>
      </w:r>
    </w:p>
    <w:p w14:paraId="00147694" w14:textId="77777777" w:rsidR="00FA21F4" w:rsidRPr="00761D32" w:rsidRDefault="00FA21F4" w:rsidP="00FA21F4">
      <w:pPr>
        <w:pStyle w:val="Akapitzlist"/>
        <w:numPr>
          <w:ilvl w:val="0"/>
          <w:numId w:val="30"/>
        </w:numPr>
        <w:rPr>
          <w:rFonts w:ascii="Tahoma" w:hAnsi="Tahoma" w:cs="Tahoma"/>
          <w:b/>
          <w:color w:val="000000" w:themeColor="text1"/>
          <w:sz w:val="24"/>
          <w:szCs w:val="24"/>
        </w:rPr>
      </w:pPr>
      <w:r w:rsidRPr="00761D32">
        <w:rPr>
          <w:rFonts w:ascii="Tahoma" w:hAnsi="Tahoma" w:cs="Tahoma"/>
          <w:b/>
          <w:color w:val="000000" w:themeColor="text1"/>
          <w:sz w:val="24"/>
          <w:szCs w:val="24"/>
        </w:rPr>
        <w:lastRenderedPageBreak/>
        <w:t>Podsumowanie</w:t>
      </w:r>
    </w:p>
    <w:p w14:paraId="2C15BD25" w14:textId="77777777" w:rsidR="00FA21F4" w:rsidRPr="00761D32" w:rsidRDefault="00FA21F4" w:rsidP="00FA21F4">
      <w:pPr>
        <w:pStyle w:val="Akapitzlist"/>
        <w:rPr>
          <w:rFonts w:ascii="Tahoma" w:hAnsi="Tahoma" w:cs="Tahoma"/>
          <w:b/>
          <w:color w:val="000000" w:themeColor="text1"/>
          <w:sz w:val="24"/>
          <w:szCs w:val="24"/>
        </w:rPr>
      </w:pPr>
    </w:p>
    <w:p w14:paraId="590602D1"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Przygotowany przez SPZZOZ w Wyszkowie program naprawczy, zgodnie z regulacjami ustawowymi (art. 59 ust. 4 ustawy z dnia 15 kwietnia 2011 roku o działalności leczniczej) opiera się na:</w:t>
      </w:r>
    </w:p>
    <w:p w14:paraId="56A6F340" w14:textId="77777777" w:rsidR="00FA21F4" w:rsidRPr="00761D32" w:rsidRDefault="00FA21F4" w:rsidP="00FA21F4">
      <w:pPr>
        <w:pStyle w:val="Akapitzlist"/>
        <w:numPr>
          <w:ilvl w:val="0"/>
          <w:numId w:val="46"/>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rocznym sprawozdaniu finansowym SPZZOZ w Wyszkowie zatwierdzonym uchwałą nr XX/144/2020 Rady Powiatu w Wyszkowie z dnia 27 maja 2020 roku;</w:t>
      </w:r>
    </w:p>
    <w:p w14:paraId="5DCECA98" w14:textId="77777777" w:rsidR="00FA21F4" w:rsidRPr="00761D32" w:rsidRDefault="00FA21F4" w:rsidP="00FA21F4">
      <w:pPr>
        <w:pStyle w:val="Akapitzlist"/>
        <w:numPr>
          <w:ilvl w:val="0"/>
          <w:numId w:val="46"/>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raporcie o sytuacji ekonomiczno-finansowej SPZZOZ w Wyszkowie za 2019 rok złożonym podmiotowi tworzącemu 01 czerwca 2020 roku;</w:t>
      </w:r>
    </w:p>
    <w:p w14:paraId="613F1C15" w14:textId="77777777" w:rsidR="00FA21F4" w:rsidRPr="00761D32" w:rsidRDefault="00FA21F4" w:rsidP="00FA21F4">
      <w:pPr>
        <w:pStyle w:val="Akapitzlist"/>
        <w:numPr>
          <w:ilvl w:val="0"/>
          <w:numId w:val="46"/>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danych statystycznych.</w:t>
      </w:r>
    </w:p>
    <w:p w14:paraId="4D253CED"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Zaproponowane założenia naprawcze dotyczą jedynie takich działań, które są w zakresie możliwości wykonawczych SPZZOZ w Wyszkowie. Prognozowane dane finansowe są obarczone ryzykiem błędu związanym z niestabilnością systemu finansowania świadczeń opieki zdrowotnej w kraju oraz dużą zmiennością kosztów wynagrodzeń. </w:t>
      </w:r>
    </w:p>
    <w:p w14:paraId="289F2E22"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Przy założeniu: </w:t>
      </w:r>
    </w:p>
    <w:p w14:paraId="7DB9A69D" w14:textId="77777777" w:rsidR="00FA21F4" w:rsidRPr="00761D32" w:rsidRDefault="00FA21F4" w:rsidP="00FA21F4">
      <w:pPr>
        <w:pStyle w:val="Akapitzlist"/>
        <w:numPr>
          <w:ilvl w:val="0"/>
          <w:numId w:val="4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trwającej sytuacji epidemiologicznej związanej z COVID-19,</w:t>
      </w:r>
    </w:p>
    <w:p w14:paraId="5639D430" w14:textId="77777777" w:rsidR="00FA21F4" w:rsidRPr="00761D32" w:rsidRDefault="00FA21F4" w:rsidP="00FA21F4">
      <w:pPr>
        <w:pStyle w:val="Akapitzlist"/>
        <w:numPr>
          <w:ilvl w:val="0"/>
          <w:numId w:val="4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obecnych niestabilnych i niejednoznacznych warunków finansowania świadczeń przez publicznego płatnika oraz zmiany tych warunków,</w:t>
      </w:r>
    </w:p>
    <w:p w14:paraId="038E18B9" w14:textId="77777777" w:rsidR="00FA21F4" w:rsidRPr="00761D32" w:rsidRDefault="00FA21F4" w:rsidP="00FA21F4">
      <w:pPr>
        <w:pStyle w:val="Akapitzlist"/>
        <w:numPr>
          <w:ilvl w:val="0"/>
          <w:numId w:val="4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niepewności co do utrzymania planowanego poziomu kosztów, w głównej mierze kosztów wynagrodzeń i usług,</w:t>
      </w:r>
    </w:p>
    <w:p w14:paraId="7D57182B" w14:textId="77777777" w:rsidR="00FA21F4" w:rsidRPr="00761D32" w:rsidRDefault="00FA21F4" w:rsidP="00FA21F4">
      <w:pPr>
        <w:pStyle w:val="Akapitzlist"/>
        <w:numPr>
          <w:ilvl w:val="0"/>
          <w:numId w:val="4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niepewności co do utrzymania planowanego poziomu cen,</w:t>
      </w:r>
    </w:p>
    <w:p w14:paraId="114714D9" w14:textId="77777777" w:rsidR="00FA21F4" w:rsidRPr="00761D32" w:rsidRDefault="00FA21F4" w:rsidP="00FA21F4">
      <w:pPr>
        <w:pStyle w:val="Akapitzlist"/>
        <w:numPr>
          <w:ilvl w:val="0"/>
          <w:numId w:val="47"/>
        </w:num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wdrażanych działaniach naprawczych.</w:t>
      </w:r>
    </w:p>
    <w:p w14:paraId="6EF7799C" w14:textId="77777777" w:rsidR="00FA21F4" w:rsidRPr="00761D32" w:rsidRDefault="00FA21F4" w:rsidP="00FA21F4">
      <w:pPr>
        <w:spacing w:after="0"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Należy nadmienić, iż niniejszy program naprawczy został przygotowany i będzie realizowany w okresie szczególnie trudnym dla sektora ochrony zdrowia ze względu na trwającą sytuację epidemiczną.</w:t>
      </w:r>
    </w:p>
    <w:p w14:paraId="27013907" w14:textId="77777777" w:rsidR="00FA21F4" w:rsidRPr="00761D32" w:rsidRDefault="00FA21F4" w:rsidP="00FA21F4">
      <w:pPr>
        <w:spacing w:line="360" w:lineRule="auto"/>
        <w:jc w:val="both"/>
        <w:rPr>
          <w:rFonts w:ascii="Tahoma" w:hAnsi="Tahoma" w:cs="Tahoma"/>
          <w:color w:val="000000" w:themeColor="text1"/>
          <w:sz w:val="24"/>
          <w:szCs w:val="24"/>
        </w:rPr>
      </w:pPr>
      <w:r w:rsidRPr="00761D32">
        <w:rPr>
          <w:rFonts w:ascii="Tahoma" w:hAnsi="Tahoma" w:cs="Tahoma"/>
          <w:color w:val="000000" w:themeColor="text1"/>
          <w:sz w:val="24"/>
          <w:szCs w:val="24"/>
        </w:rPr>
        <w:t xml:space="preserve">Uzyskanie dodatniego wyniku finansowego w okresie objętym niniejszym programem </w:t>
      </w:r>
      <w:r w:rsidRPr="00761D32">
        <w:rPr>
          <w:rFonts w:ascii="Tahoma" w:hAnsi="Tahoma" w:cs="Tahoma"/>
          <w:color w:val="000000" w:themeColor="text1"/>
          <w:sz w:val="24"/>
          <w:szCs w:val="24"/>
        </w:rPr>
        <w:br/>
        <w:t>jest niemożliwe. Podstawowym celem działań naprawczych jest redukcja zadłużenia jednostki oraz optymalizacja wyniku finansowego.</w:t>
      </w:r>
    </w:p>
    <w:p w14:paraId="74F595FC" w14:textId="77777777" w:rsidR="00FA21F4" w:rsidRPr="00761D32" w:rsidRDefault="00FA21F4" w:rsidP="00FA21F4">
      <w:pPr>
        <w:spacing w:line="360" w:lineRule="auto"/>
        <w:jc w:val="both"/>
        <w:rPr>
          <w:rFonts w:ascii="Tahoma" w:hAnsi="Tahoma" w:cs="Tahoma"/>
          <w:color w:val="FF0000"/>
          <w:sz w:val="24"/>
          <w:szCs w:val="24"/>
        </w:rPr>
      </w:pPr>
    </w:p>
    <w:p w14:paraId="0C87D997" w14:textId="77777777" w:rsidR="00FA21F4" w:rsidRPr="00761D32" w:rsidRDefault="00FA21F4" w:rsidP="00FA21F4">
      <w:pPr>
        <w:spacing w:line="360" w:lineRule="auto"/>
        <w:jc w:val="both"/>
        <w:rPr>
          <w:rFonts w:ascii="Tahoma" w:hAnsi="Tahoma" w:cs="Tahoma"/>
          <w:color w:val="FF0000"/>
          <w:sz w:val="24"/>
          <w:szCs w:val="24"/>
        </w:rPr>
      </w:pPr>
    </w:p>
    <w:p w14:paraId="60A407AB" w14:textId="0FC71DEA" w:rsidR="00FA21F4" w:rsidRPr="00761D32" w:rsidRDefault="00FA21F4" w:rsidP="00EB46C7">
      <w:pPr>
        <w:spacing w:after="0" w:line="276" w:lineRule="auto"/>
        <w:jc w:val="both"/>
        <w:rPr>
          <w:rFonts w:ascii="Tahoma" w:hAnsi="Tahoma" w:cs="Tahoma"/>
          <w:sz w:val="24"/>
          <w:szCs w:val="24"/>
        </w:rPr>
      </w:pPr>
    </w:p>
    <w:p w14:paraId="64D357F9" w14:textId="1AE2CD9E" w:rsidR="00FA21F4" w:rsidRPr="00761D32" w:rsidRDefault="00FA21F4" w:rsidP="00EB46C7">
      <w:pPr>
        <w:spacing w:after="0" w:line="276" w:lineRule="auto"/>
        <w:jc w:val="both"/>
        <w:rPr>
          <w:rFonts w:ascii="Tahoma" w:hAnsi="Tahoma" w:cs="Tahoma"/>
          <w:sz w:val="24"/>
          <w:szCs w:val="24"/>
        </w:rPr>
      </w:pPr>
    </w:p>
    <w:p w14:paraId="09F6D7EE" w14:textId="5DC67B68" w:rsidR="00FA21F4" w:rsidRPr="00761D32" w:rsidRDefault="00FA21F4" w:rsidP="00EB46C7">
      <w:pPr>
        <w:spacing w:after="0" w:line="276" w:lineRule="auto"/>
        <w:jc w:val="both"/>
        <w:rPr>
          <w:rFonts w:ascii="Tahoma" w:hAnsi="Tahoma" w:cs="Tahoma"/>
          <w:sz w:val="24"/>
          <w:szCs w:val="24"/>
        </w:rPr>
      </w:pPr>
    </w:p>
    <w:p w14:paraId="22793C98" w14:textId="201657B5" w:rsidR="00FA21F4" w:rsidRPr="00761D32" w:rsidRDefault="00FA21F4" w:rsidP="00EB46C7">
      <w:pPr>
        <w:spacing w:after="0" w:line="276" w:lineRule="auto"/>
        <w:jc w:val="both"/>
        <w:rPr>
          <w:rFonts w:ascii="Tahoma" w:hAnsi="Tahoma" w:cs="Tahoma"/>
          <w:sz w:val="24"/>
          <w:szCs w:val="24"/>
        </w:rPr>
      </w:pPr>
    </w:p>
    <w:p w14:paraId="142F6EFB" w14:textId="7AC15DCF" w:rsidR="00FA21F4" w:rsidRPr="00761D32" w:rsidRDefault="00FA21F4" w:rsidP="00EB46C7">
      <w:pPr>
        <w:spacing w:after="0" w:line="276" w:lineRule="auto"/>
        <w:jc w:val="both"/>
        <w:rPr>
          <w:rFonts w:ascii="Tahoma" w:hAnsi="Tahoma" w:cs="Tahoma"/>
          <w:sz w:val="24"/>
          <w:szCs w:val="24"/>
        </w:rPr>
      </w:pPr>
    </w:p>
    <w:p w14:paraId="6738CB1A" w14:textId="08D49CDC" w:rsidR="00FA21F4" w:rsidRPr="00761D32" w:rsidRDefault="00FA21F4" w:rsidP="00EB46C7">
      <w:pPr>
        <w:spacing w:after="0" w:line="276" w:lineRule="auto"/>
        <w:jc w:val="both"/>
        <w:rPr>
          <w:rFonts w:ascii="Tahoma" w:hAnsi="Tahoma" w:cs="Tahoma"/>
          <w:sz w:val="24"/>
          <w:szCs w:val="24"/>
        </w:rPr>
      </w:pPr>
    </w:p>
    <w:p w14:paraId="5F92536D" w14:textId="0B975C96" w:rsidR="00FA21F4" w:rsidRPr="00761D32" w:rsidRDefault="00FA21F4" w:rsidP="00EB46C7">
      <w:pPr>
        <w:spacing w:after="0" w:line="276" w:lineRule="auto"/>
        <w:jc w:val="both"/>
        <w:rPr>
          <w:rFonts w:ascii="Tahoma" w:hAnsi="Tahoma" w:cs="Tahoma"/>
          <w:sz w:val="24"/>
          <w:szCs w:val="24"/>
        </w:rPr>
      </w:pPr>
    </w:p>
    <w:p w14:paraId="48C78DC1" w14:textId="2A9605D9" w:rsidR="00FA21F4" w:rsidRPr="00761D32" w:rsidRDefault="00FA21F4" w:rsidP="00EB46C7">
      <w:pPr>
        <w:spacing w:after="0" w:line="276" w:lineRule="auto"/>
        <w:jc w:val="both"/>
        <w:rPr>
          <w:rFonts w:ascii="Tahoma" w:hAnsi="Tahoma" w:cs="Tahoma"/>
          <w:sz w:val="24"/>
          <w:szCs w:val="24"/>
        </w:rPr>
      </w:pPr>
    </w:p>
    <w:p w14:paraId="586B1C6A" w14:textId="77777777" w:rsidR="00FA21F4" w:rsidRPr="00761D32" w:rsidRDefault="00FA21F4" w:rsidP="00EB46C7">
      <w:pPr>
        <w:spacing w:after="0" w:line="276" w:lineRule="auto"/>
        <w:jc w:val="both"/>
        <w:rPr>
          <w:rFonts w:ascii="Tahoma" w:hAnsi="Tahoma" w:cs="Tahoma"/>
          <w:sz w:val="24"/>
          <w:szCs w:val="24"/>
        </w:rPr>
      </w:pPr>
    </w:p>
    <w:sectPr w:rsidR="00FA21F4" w:rsidRPr="00761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9C6"/>
    <w:multiLevelType w:val="hybridMultilevel"/>
    <w:tmpl w:val="8F6EEFF6"/>
    <w:lvl w:ilvl="0" w:tplc="A7087EDE">
      <w:start w:val="1"/>
      <w:numFmt w:val="lowerLetter"/>
      <w:lvlText w:val="%1)"/>
      <w:lvlJc w:val="left"/>
      <w:pPr>
        <w:ind w:left="1080" w:hanging="360"/>
      </w:pPr>
      <w:rPr>
        <w:rFonts w:cs="Times New Roman"/>
      </w:rPr>
    </w:lvl>
    <w:lvl w:ilvl="1" w:tplc="F880080E">
      <w:start w:val="1"/>
      <w:numFmt w:val="decimal"/>
      <w:lvlText w:val="%2)"/>
      <w:lvlJc w:val="left"/>
      <w:pPr>
        <w:ind w:left="1800" w:hanging="360"/>
      </w:pPr>
      <w:rPr>
        <w:rFonts w:cs="Times New Roman"/>
      </w:rPr>
    </w:lvl>
    <w:lvl w:ilvl="2" w:tplc="4022ECB4">
      <w:start w:val="1"/>
      <w:numFmt w:val="upperRoman"/>
      <w:lvlText w:val="%3."/>
      <w:lvlJc w:val="left"/>
      <w:pPr>
        <w:ind w:left="3060" w:hanging="720"/>
      </w:p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4380D9B"/>
    <w:multiLevelType w:val="multilevel"/>
    <w:tmpl w:val="578CED96"/>
    <w:lvl w:ilvl="0">
      <w:start w:val="1"/>
      <w:numFmt w:val="decimal"/>
      <w:lvlText w:val="%1."/>
      <w:lvlJc w:val="left"/>
      <w:pPr>
        <w:ind w:left="644"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48D530D"/>
    <w:multiLevelType w:val="hybridMultilevel"/>
    <w:tmpl w:val="FB8CE1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F20716"/>
    <w:multiLevelType w:val="hybridMultilevel"/>
    <w:tmpl w:val="F9BE899C"/>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4F6082"/>
    <w:multiLevelType w:val="hybridMultilevel"/>
    <w:tmpl w:val="3564B8E4"/>
    <w:lvl w:ilvl="0" w:tplc="715657CA">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DF5110E"/>
    <w:multiLevelType w:val="hybridMultilevel"/>
    <w:tmpl w:val="7058402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0EA1796A"/>
    <w:multiLevelType w:val="hybridMultilevel"/>
    <w:tmpl w:val="577EE8EE"/>
    <w:lvl w:ilvl="0" w:tplc="539631C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0B77E11"/>
    <w:multiLevelType w:val="multilevel"/>
    <w:tmpl w:val="1BD66B2E"/>
    <w:lvl w:ilvl="0">
      <w:start w:val="6"/>
      <w:numFmt w:val="none"/>
      <w:lvlText w:val="9.5."/>
      <w:lvlJc w:val="left"/>
      <w:pPr>
        <w:ind w:left="720" w:hanging="360"/>
      </w:pPr>
      <w:rPr>
        <w:rFonts w:ascii="Times New Roman" w:hAnsi="Times New Roman" w:cs="Times New Roman" w:hint="default"/>
        <w:b/>
        <w:bCs/>
        <w:sz w:val="24"/>
        <w:szCs w:val="24"/>
      </w:rPr>
    </w:lvl>
    <w:lvl w:ilvl="1">
      <w:start w:val="1"/>
      <w:numFmt w:val="none"/>
      <w:isLgl/>
      <w:lvlText w:val="9.5."/>
      <w:lvlJc w:val="left"/>
      <w:pPr>
        <w:ind w:left="1778" w:hanging="360"/>
      </w:pPr>
      <w:rPr>
        <w:rFonts w:ascii="Times New Roman" w:hAnsi="Times New Roman" w:cs="Times New Roman" w:hint="default"/>
        <w:b/>
        <w:bCs/>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1413090"/>
    <w:multiLevelType w:val="multilevel"/>
    <w:tmpl w:val="9418D11A"/>
    <w:lvl w:ilvl="0">
      <w:numFmt w:val="bullet"/>
      <w:lvlText w:val=""/>
      <w:lvlJc w:val="left"/>
      <w:pPr>
        <w:ind w:left="720" w:hanging="360"/>
      </w:pPr>
      <w:rPr>
        <w:rFonts w:ascii="Symbol" w:hAnsi="Symbol"/>
        <w:sz w:val="24"/>
        <w:szCs w:val="24"/>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9" w15:restartNumberingAfterBreak="0">
    <w:nsid w:val="117738C9"/>
    <w:multiLevelType w:val="hybridMultilevel"/>
    <w:tmpl w:val="8A5A015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12090AFB"/>
    <w:multiLevelType w:val="hybridMultilevel"/>
    <w:tmpl w:val="8738F7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6416F2E"/>
    <w:multiLevelType w:val="multilevel"/>
    <w:tmpl w:val="F0A0EC5C"/>
    <w:lvl w:ilvl="0">
      <w:start w:val="1"/>
      <w:numFmt w:val="low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11283F"/>
    <w:multiLevelType w:val="multilevel"/>
    <w:tmpl w:val="257419D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1EBE1EEA"/>
    <w:multiLevelType w:val="hybridMultilevel"/>
    <w:tmpl w:val="26F27B68"/>
    <w:lvl w:ilvl="0" w:tplc="816437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2E5646C"/>
    <w:multiLevelType w:val="hybridMultilevel"/>
    <w:tmpl w:val="9F96AADE"/>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3F05F14"/>
    <w:multiLevelType w:val="hybridMultilevel"/>
    <w:tmpl w:val="1A56B8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4154AA"/>
    <w:multiLevelType w:val="multilevel"/>
    <w:tmpl w:val="A3882CD2"/>
    <w:lvl w:ilvl="0">
      <w:numFmt w:val="bullet"/>
      <w:lvlText w:val=""/>
      <w:lvlJc w:val="left"/>
      <w:pPr>
        <w:ind w:left="720" w:hanging="360"/>
      </w:pPr>
      <w:rPr>
        <w:rFonts w:ascii="Symbol" w:hAnsi="Symbo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B5245A"/>
    <w:multiLevelType w:val="multilevel"/>
    <w:tmpl w:val="FD82232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2E176E05"/>
    <w:multiLevelType w:val="multilevel"/>
    <w:tmpl w:val="5512F60A"/>
    <w:lvl w:ilvl="0">
      <w:start w:val="6"/>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644" w:hanging="360"/>
      </w:pPr>
      <w:rPr>
        <w:rFonts w:ascii="Times New Roman" w:hAnsi="Times New Roman" w:cs="Times New Roman" w:hint="default"/>
        <w:b/>
        <w:bCs/>
        <w:color w:val="000000" w:themeColor="text1"/>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2EA245C1"/>
    <w:multiLevelType w:val="hybridMultilevel"/>
    <w:tmpl w:val="02EEE11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F2560EA"/>
    <w:multiLevelType w:val="hybridMultilevel"/>
    <w:tmpl w:val="98F8CF6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15:restartNumberingAfterBreak="0">
    <w:nsid w:val="30236358"/>
    <w:multiLevelType w:val="multilevel"/>
    <w:tmpl w:val="9A3C56F8"/>
    <w:lvl w:ilvl="0">
      <w:start w:val="1"/>
      <w:numFmt w:val="decimal"/>
      <w:lvlText w:val="%1."/>
      <w:lvlJc w:val="left"/>
      <w:pPr>
        <w:ind w:left="360" w:hanging="360"/>
      </w:pPr>
      <w:rPr>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307E0B68"/>
    <w:multiLevelType w:val="hybridMultilevel"/>
    <w:tmpl w:val="C08A2610"/>
    <w:lvl w:ilvl="0" w:tplc="04150011">
      <w:start w:val="1"/>
      <w:numFmt w:val="decimal"/>
      <w:lvlText w:val="%1)"/>
      <w:lvlJc w:val="left"/>
      <w:pPr>
        <w:ind w:left="720" w:hanging="360"/>
      </w:pPr>
      <w:rPr>
        <w:rFonts w:cs="Times New Roman"/>
      </w:rPr>
    </w:lvl>
    <w:lvl w:ilvl="1" w:tplc="97229CF0">
      <w:start w:val="1"/>
      <w:numFmt w:val="decimal"/>
      <w:lvlText w:val="%2."/>
      <w:lvlJc w:val="left"/>
      <w:pPr>
        <w:ind w:left="1440" w:hanging="360"/>
      </w:pPr>
      <w:rPr>
        <w:rFonts w:ascii="Arial" w:hAnsi="Arial" w:cs="Arial" w:hint="default"/>
        <w:sz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664037"/>
    <w:multiLevelType w:val="hybridMultilevel"/>
    <w:tmpl w:val="E4900C24"/>
    <w:lvl w:ilvl="0" w:tplc="3788C72C">
      <w:start w:val="1"/>
      <w:numFmt w:val="decimal"/>
      <w:lvlText w:val="%1)"/>
      <w:lvlJc w:val="left"/>
      <w:pPr>
        <w:ind w:left="720" w:hanging="360"/>
      </w:pPr>
      <w:rPr>
        <w:rFonts w:cs="Times New Roman"/>
        <w:b w:val="0"/>
        <w:bCs w:val="0"/>
      </w:rPr>
    </w:lvl>
    <w:lvl w:ilvl="1" w:tplc="F8709384">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9911D0E"/>
    <w:multiLevelType w:val="hybridMultilevel"/>
    <w:tmpl w:val="AC0025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E993D10"/>
    <w:multiLevelType w:val="hybridMultilevel"/>
    <w:tmpl w:val="C2769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044307A"/>
    <w:multiLevelType w:val="hybridMultilevel"/>
    <w:tmpl w:val="40C42C90"/>
    <w:lvl w:ilvl="0" w:tplc="8164378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07C1C7A"/>
    <w:multiLevelType w:val="hybridMultilevel"/>
    <w:tmpl w:val="6BD06E6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21F6107"/>
    <w:multiLevelType w:val="hybridMultilevel"/>
    <w:tmpl w:val="254C2E80"/>
    <w:lvl w:ilvl="0" w:tplc="8164378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422C61D4"/>
    <w:multiLevelType w:val="hybridMultilevel"/>
    <w:tmpl w:val="61649B02"/>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4BA5E2C"/>
    <w:multiLevelType w:val="hybridMultilevel"/>
    <w:tmpl w:val="F61E8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587286"/>
    <w:multiLevelType w:val="hybridMultilevel"/>
    <w:tmpl w:val="963ADB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48710DC"/>
    <w:multiLevelType w:val="multilevel"/>
    <w:tmpl w:val="FD82232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3" w15:restartNumberingAfterBreak="0">
    <w:nsid w:val="54A34237"/>
    <w:multiLevelType w:val="hybridMultilevel"/>
    <w:tmpl w:val="F8963E5C"/>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4" w15:restartNumberingAfterBreak="0">
    <w:nsid w:val="59096714"/>
    <w:multiLevelType w:val="multilevel"/>
    <w:tmpl w:val="D78484A8"/>
    <w:lvl w:ilvl="0">
      <w:numFmt w:val="bullet"/>
      <w:lvlText w:val=""/>
      <w:lvlJc w:val="left"/>
      <w:pPr>
        <w:ind w:left="720" w:hanging="360"/>
      </w:pPr>
      <w:rPr>
        <w:rFonts w:ascii="Symbol" w:eastAsiaTheme="minorHAnsi" w:hAnsi="Symbol" w:cs="Times New Roman" w:hint="default"/>
        <w:color w:val="000000" w:themeColor="text1"/>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593E6AD0"/>
    <w:multiLevelType w:val="hybridMultilevel"/>
    <w:tmpl w:val="2228C03C"/>
    <w:lvl w:ilvl="0" w:tplc="67FE13B8">
      <w:start w:val="1"/>
      <w:numFmt w:val="bullet"/>
      <w:lvlText w:val=""/>
      <w:lvlJc w:val="left"/>
      <w:pPr>
        <w:ind w:left="360" w:hanging="360"/>
      </w:pPr>
      <w:rPr>
        <w:rFonts w:ascii="Symbol" w:hAnsi="Symbol" w:hint="default"/>
        <w:color w:val="000000" w:themeColor="text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594621F0"/>
    <w:multiLevelType w:val="multilevel"/>
    <w:tmpl w:val="3444961A"/>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DF11E75"/>
    <w:multiLevelType w:val="multilevel"/>
    <w:tmpl w:val="6AF47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8BA7945"/>
    <w:multiLevelType w:val="multilevel"/>
    <w:tmpl w:val="27100F08"/>
    <w:lvl w:ilvl="0">
      <w:start w:val="1"/>
      <w:numFmt w:val="decimal"/>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C3745A1"/>
    <w:multiLevelType w:val="multilevel"/>
    <w:tmpl w:val="D8E8E1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0" w15:restartNumberingAfterBreak="0">
    <w:nsid w:val="6F4D1A40"/>
    <w:multiLevelType w:val="hybridMultilevel"/>
    <w:tmpl w:val="051085C2"/>
    <w:lvl w:ilvl="0" w:tplc="1C36C0CC">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1CB419C"/>
    <w:multiLevelType w:val="hybridMultilevel"/>
    <w:tmpl w:val="E7E837B0"/>
    <w:lvl w:ilvl="0" w:tplc="4300E604">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2" w15:restartNumberingAfterBreak="0">
    <w:nsid w:val="71F46A0B"/>
    <w:multiLevelType w:val="hybridMultilevel"/>
    <w:tmpl w:val="A356A1DE"/>
    <w:lvl w:ilvl="0" w:tplc="56046C00">
      <w:start w:val="1"/>
      <w:numFmt w:val="bullet"/>
      <w:lvlText w:val=""/>
      <w:lvlJc w:val="left"/>
      <w:pPr>
        <w:ind w:left="360" w:hanging="360"/>
      </w:pPr>
      <w:rPr>
        <w:rFonts w:ascii="Symbol" w:hAnsi="Symbol" w:hint="default"/>
        <w:color w:val="000000" w:themeColor="text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761F60C8"/>
    <w:multiLevelType w:val="hybridMultilevel"/>
    <w:tmpl w:val="17965E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77FE2A1B"/>
    <w:multiLevelType w:val="hybridMultilevel"/>
    <w:tmpl w:val="9BF4633E"/>
    <w:lvl w:ilvl="0" w:tplc="D3282C96">
      <w:start w:val="1"/>
      <w:numFmt w:val="lowerLetter"/>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88027FC"/>
    <w:multiLevelType w:val="hybridMultilevel"/>
    <w:tmpl w:val="6E064DA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6" w15:restartNumberingAfterBreak="0">
    <w:nsid w:val="7B011655"/>
    <w:multiLevelType w:val="hybridMultilevel"/>
    <w:tmpl w:val="B21C5B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7EE735D8"/>
    <w:multiLevelType w:val="multilevel"/>
    <w:tmpl w:val="E91EBB78"/>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3"/>
  </w:num>
  <w:num w:numId="15">
    <w:abstractNumId w:val="28"/>
  </w:num>
  <w:num w:numId="16">
    <w:abstractNumId w:val="26"/>
  </w:num>
  <w:num w:numId="17">
    <w:abstractNumId w:val="9"/>
  </w:num>
  <w:num w:numId="18">
    <w:abstractNumId w:val="45"/>
  </w:num>
  <w:num w:numId="19">
    <w:abstractNumId w:val="25"/>
  </w:num>
  <w:num w:numId="20">
    <w:abstractNumId w:val="40"/>
  </w:num>
  <w:num w:numId="21">
    <w:abstractNumId w:val="20"/>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9"/>
  </w:num>
  <w:num w:numId="41">
    <w:abstractNumId w:val="35"/>
  </w:num>
  <w:num w:numId="42">
    <w:abstractNumId w:val="42"/>
  </w:num>
  <w:num w:numId="4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6"/>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C7"/>
    <w:rsid w:val="004A60EE"/>
    <w:rsid w:val="00557137"/>
    <w:rsid w:val="005E4788"/>
    <w:rsid w:val="00721554"/>
    <w:rsid w:val="00761D32"/>
    <w:rsid w:val="00822EA1"/>
    <w:rsid w:val="008F5053"/>
    <w:rsid w:val="009A3938"/>
    <w:rsid w:val="00A34B81"/>
    <w:rsid w:val="00AA1EA1"/>
    <w:rsid w:val="00C316A9"/>
    <w:rsid w:val="00CE6894"/>
    <w:rsid w:val="00D13BE2"/>
    <w:rsid w:val="00EB46C7"/>
    <w:rsid w:val="00FA2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C3B9CC9"/>
  <w15:chartTrackingRefBased/>
  <w15:docId w15:val="{47BEF7B6-6501-4684-AF1D-08167A8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FA21F4"/>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FA21F4"/>
    <w:rPr>
      <w:rFonts w:ascii="Cambria" w:eastAsia="Times New Roman" w:hAnsi="Cambria" w:cs="Times New Roman"/>
      <w:b/>
      <w:bCs/>
      <w:color w:val="4F81BD"/>
      <w:sz w:val="26"/>
      <w:szCs w:val="26"/>
    </w:rPr>
  </w:style>
  <w:style w:type="character" w:styleId="Hipercze">
    <w:name w:val="Hyperlink"/>
    <w:basedOn w:val="Domylnaczcionkaakapitu"/>
    <w:uiPriority w:val="99"/>
    <w:semiHidden/>
    <w:unhideWhenUsed/>
    <w:rsid w:val="00FA21F4"/>
    <w:rPr>
      <w:color w:val="0563C1" w:themeColor="hyperlink"/>
      <w:u w:val="single"/>
    </w:rPr>
  </w:style>
  <w:style w:type="character" w:styleId="UyteHipercze">
    <w:name w:val="FollowedHyperlink"/>
    <w:basedOn w:val="Domylnaczcionkaakapitu"/>
    <w:uiPriority w:val="99"/>
    <w:semiHidden/>
    <w:unhideWhenUsed/>
    <w:rsid w:val="00FA21F4"/>
    <w:rPr>
      <w:color w:val="954F72" w:themeColor="followedHyperlink"/>
      <w:u w:val="single"/>
    </w:rPr>
  </w:style>
  <w:style w:type="paragraph" w:customStyle="1" w:styleId="msonormal0">
    <w:name w:val="msonormal"/>
    <w:basedOn w:val="Normalny"/>
    <w:uiPriority w:val="99"/>
    <w:semiHidden/>
    <w:rsid w:val="00FA21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A21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FA21F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A21F4"/>
    <w:rPr>
      <w:rFonts w:ascii="Calibri" w:eastAsia="Calibri" w:hAnsi="Calibri" w:cs="Times New Roman"/>
      <w:sz w:val="20"/>
      <w:szCs w:val="20"/>
    </w:rPr>
  </w:style>
  <w:style w:type="paragraph" w:styleId="Nagwek">
    <w:name w:val="header"/>
    <w:basedOn w:val="Normalny"/>
    <w:link w:val="NagwekZnak"/>
    <w:uiPriority w:val="99"/>
    <w:semiHidden/>
    <w:unhideWhenUsed/>
    <w:rsid w:val="00FA21F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FA21F4"/>
    <w:rPr>
      <w:rFonts w:ascii="Calibri" w:eastAsia="Calibri" w:hAnsi="Calibri" w:cs="Times New Roman"/>
    </w:rPr>
  </w:style>
  <w:style w:type="paragraph" w:styleId="Stopka">
    <w:name w:val="footer"/>
    <w:basedOn w:val="Normalny"/>
    <w:link w:val="StopkaZnak"/>
    <w:uiPriority w:val="99"/>
    <w:semiHidden/>
    <w:unhideWhenUsed/>
    <w:rsid w:val="00FA21F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FA21F4"/>
    <w:rPr>
      <w:rFonts w:ascii="Calibri" w:eastAsia="Calibri" w:hAnsi="Calibri" w:cs="Times New Roman"/>
    </w:rPr>
  </w:style>
  <w:style w:type="paragraph" w:styleId="Legenda">
    <w:name w:val="caption"/>
    <w:basedOn w:val="Normalny"/>
    <w:next w:val="Normalny"/>
    <w:uiPriority w:val="99"/>
    <w:semiHidden/>
    <w:unhideWhenUsed/>
    <w:qFormat/>
    <w:rsid w:val="00FA21F4"/>
    <w:pPr>
      <w:spacing w:after="200" w:line="240" w:lineRule="auto"/>
    </w:pPr>
    <w:rPr>
      <w:rFonts w:ascii="Calibri" w:eastAsia="Calibri" w:hAnsi="Calibri" w:cs="Times New Roman"/>
      <w:i/>
      <w:iCs/>
      <w:color w:val="44546A" w:themeColor="text2"/>
      <w:sz w:val="18"/>
      <w:szCs w:val="18"/>
    </w:rPr>
  </w:style>
  <w:style w:type="paragraph" w:styleId="Tekstprzypisukocowego">
    <w:name w:val="endnote text"/>
    <w:basedOn w:val="Normalny"/>
    <w:link w:val="TekstprzypisukocowegoZnak"/>
    <w:uiPriority w:val="99"/>
    <w:semiHidden/>
    <w:unhideWhenUsed/>
    <w:rsid w:val="00FA21F4"/>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A21F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A21F4"/>
    <w:rPr>
      <w:b/>
      <w:bCs/>
    </w:rPr>
  </w:style>
  <w:style w:type="character" w:customStyle="1" w:styleId="TematkomentarzaZnak">
    <w:name w:val="Temat komentarza Znak"/>
    <w:basedOn w:val="TekstkomentarzaZnak"/>
    <w:link w:val="Tematkomentarza"/>
    <w:uiPriority w:val="99"/>
    <w:semiHidden/>
    <w:rsid w:val="00FA21F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A21F4"/>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A21F4"/>
    <w:rPr>
      <w:rFonts w:ascii="Tahoma" w:eastAsia="Calibri" w:hAnsi="Tahoma" w:cs="Tahoma"/>
      <w:sz w:val="16"/>
      <w:szCs w:val="16"/>
    </w:rPr>
  </w:style>
  <w:style w:type="paragraph" w:styleId="Akapitzlist">
    <w:name w:val="List Paragraph"/>
    <w:basedOn w:val="Normalny"/>
    <w:uiPriority w:val="99"/>
    <w:qFormat/>
    <w:rsid w:val="00FA21F4"/>
    <w:pPr>
      <w:spacing w:after="200" w:line="276" w:lineRule="auto"/>
      <w:ind w:left="720"/>
      <w:contextualSpacing/>
    </w:pPr>
    <w:rPr>
      <w:rFonts w:ascii="Calibri" w:eastAsia="Calibri" w:hAnsi="Calibri" w:cs="Times New Roman"/>
    </w:rPr>
  </w:style>
  <w:style w:type="paragraph" w:customStyle="1" w:styleId="Akapitzlist1">
    <w:name w:val="Akapit z listą1"/>
    <w:basedOn w:val="Normalny"/>
    <w:uiPriority w:val="99"/>
    <w:semiHidden/>
    <w:rsid w:val="00FA21F4"/>
    <w:pPr>
      <w:spacing w:after="200" w:line="276" w:lineRule="auto"/>
      <w:ind w:left="720"/>
      <w:contextualSpacing/>
    </w:pPr>
    <w:rPr>
      <w:rFonts w:ascii="Calibri" w:eastAsia="Times New Roman" w:hAnsi="Calibri" w:cs="Times New Roman"/>
    </w:rPr>
  </w:style>
  <w:style w:type="paragraph" w:customStyle="1" w:styleId="Standard">
    <w:name w:val="Standard"/>
    <w:uiPriority w:val="99"/>
    <w:semiHidden/>
    <w:rsid w:val="00FA21F4"/>
    <w:pPr>
      <w:suppressAutoHyphens/>
      <w:autoSpaceDN w:val="0"/>
      <w:spacing w:after="200" w:line="276" w:lineRule="auto"/>
    </w:pPr>
    <w:rPr>
      <w:rFonts w:ascii="Calibri" w:eastAsia="Calibri" w:hAnsi="Calibri" w:cs="Times New Roman"/>
      <w:kern w:val="3"/>
    </w:rPr>
  </w:style>
  <w:style w:type="paragraph" w:customStyle="1" w:styleId="ListParagraph1">
    <w:name w:val="List Paragraph1"/>
    <w:basedOn w:val="Standard"/>
    <w:uiPriority w:val="99"/>
    <w:semiHidden/>
    <w:rsid w:val="00FA21F4"/>
    <w:pPr>
      <w:ind w:left="720"/>
    </w:pPr>
    <w:rPr>
      <w:rFonts w:eastAsia="Times New Roman"/>
    </w:rPr>
  </w:style>
  <w:style w:type="paragraph" w:customStyle="1" w:styleId="Default">
    <w:name w:val="Default"/>
    <w:uiPriority w:val="99"/>
    <w:semiHidden/>
    <w:rsid w:val="00FA21F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semiHidden/>
    <w:unhideWhenUsed/>
    <w:rsid w:val="00FA21F4"/>
    <w:rPr>
      <w:rFonts w:ascii="Times New Roman" w:hAnsi="Times New Roman" w:cs="Times New Roman" w:hint="default"/>
      <w:sz w:val="16"/>
      <w:szCs w:val="16"/>
    </w:rPr>
  </w:style>
  <w:style w:type="character" w:styleId="Odwoanieprzypisukocowego">
    <w:name w:val="endnote reference"/>
    <w:basedOn w:val="Domylnaczcionkaakapitu"/>
    <w:semiHidden/>
    <w:unhideWhenUsed/>
    <w:rsid w:val="00FA21F4"/>
    <w:rPr>
      <w:rFonts w:ascii="Times New Roman" w:hAnsi="Times New Roman" w:cs="Times New Roman" w:hint="default"/>
      <w:vertAlign w:val="superscript"/>
    </w:rPr>
  </w:style>
  <w:style w:type="character" w:customStyle="1" w:styleId="alb">
    <w:name w:val="a_lb"/>
    <w:basedOn w:val="Domylnaczcionkaakapitu"/>
    <w:rsid w:val="00FA21F4"/>
  </w:style>
  <w:style w:type="table" w:styleId="Tabela-Siatka">
    <w:name w:val="Table Grid"/>
    <w:basedOn w:val="Standardowy"/>
    <w:uiPriority w:val="59"/>
    <w:rsid w:val="00FA21F4"/>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rsid w:val="00FA21F4"/>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4.xml"/><Relationship Id="rId5" Type="http://schemas.openxmlformats.org/officeDocument/2006/relationships/image" Target="media/image1.wmf"/><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Struktura przychodów SPZZOZ w Wyszkowie w 201</a:t>
            </a:r>
            <a:r>
              <a:rPr lang="pl-PL"/>
              <a:t>9</a:t>
            </a:r>
            <a:r>
              <a:rPr lang="en-US"/>
              <a:t> roku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0.30898804316127149"/>
          <c:y val="0.14718253968253969"/>
          <c:w val="0.36813520705745117"/>
          <c:h val="0.631088926384202"/>
        </c:manualLayout>
      </c:layout>
      <c:doughnutChart>
        <c:varyColors val="1"/>
        <c:ser>
          <c:idx val="0"/>
          <c:order val="0"/>
          <c:tx>
            <c:strRef>
              <c:f>Arkusz1!$B$1</c:f>
              <c:strCache>
                <c:ptCount val="1"/>
                <c:pt idx="0">
                  <c:v>Struktura przychodów SPZZOZ w Wyszkowie w 2019 roku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A6-4BB5-8538-825F51FD74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A6-4BB5-8538-825F51FD74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9A6-4BB5-8538-825F51FD74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9A6-4BB5-8538-825F51FD74C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9A6-4BB5-8538-825F51FD74C5}"/>
              </c:ext>
            </c:extLst>
          </c:dPt>
          <c:dLbls>
            <c:dLbl>
              <c:idx val="0"/>
              <c:layout>
                <c:manualLayout>
                  <c:x val="0.26388888888888878"/>
                  <c:y val="-3.558718861209964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A6-4BB5-8538-825F51FD74C5}"/>
                </c:ext>
              </c:extLst>
            </c:dLbl>
            <c:dLbl>
              <c:idx val="1"/>
              <c:layout>
                <c:manualLayout>
                  <c:x val="-0.19212962962962962"/>
                  <c:y val="0.334519572953736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A6-4BB5-8538-825F51FD74C5}"/>
                </c:ext>
              </c:extLst>
            </c:dLbl>
            <c:dLbl>
              <c:idx val="2"/>
              <c:layout>
                <c:manualLayout>
                  <c:x val="-0.27777777777777785"/>
                  <c:y val="0.185053380782918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A6-4BB5-8538-825F51FD74C5}"/>
                </c:ext>
              </c:extLst>
            </c:dLbl>
            <c:dLbl>
              <c:idx val="3"/>
              <c:layout>
                <c:manualLayout>
                  <c:x val="-0.3125"/>
                  <c:y val="-7.11743772241992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A6-4BB5-8538-825F51FD74C5}"/>
                </c:ext>
              </c:extLst>
            </c:dLbl>
            <c:dLbl>
              <c:idx val="4"/>
              <c:layout>
                <c:manualLayout>
                  <c:x val="0.33333333333333331"/>
                  <c:y val="-7.11743772241992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A6-4BB5-8538-825F51FD74C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świadczenia opieki zdrowotnej (umowy z MOW NFZ)</c:v>
                </c:pt>
                <c:pt idx="1">
                  <c:v>ratownictwo medyczne (umowa z MEDITRANS)</c:v>
                </c:pt>
                <c:pt idx="2">
                  <c:v>pozostała działalność lecznicza</c:v>
                </c:pt>
                <c:pt idx="3">
                  <c:v>równowartość amortyzacji majątku sfinansowanego dotacjami</c:v>
                </c:pt>
                <c:pt idx="4">
                  <c:v>pozostałe przychody</c:v>
                </c:pt>
              </c:strCache>
            </c:strRef>
          </c:cat>
          <c:val>
            <c:numRef>
              <c:f>Arkusz1!$B$2:$B$6</c:f>
              <c:numCache>
                <c:formatCode>#,##0.00</c:formatCode>
                <c:ptCount val="5"/>
                <c:pt idx="0">
                  <c:v>52243353.420000002</c:v>
                </c:pt>
                <c:pt idx="1">
                  <c:v>3789567.2</c:v>
                </c:pt>
                <c:pt idx="2">
                  <c:v>2094890.42</c:v>
                </c:pt>
                <c:pt idx="3">
                  <c:v>2792262.93</c:v>
                </c:pt>
                <c:pt idx="4">
                  <c:v>1550254.67</c:v>
                </c:pt>
              </c:numCache>
            </c:numRef>
          </c:val>
          <c:extLst>
            <c:ext xmlns:c16="http://schemas.microsoft.com/office/drawing/2014/chart" uri="{C3380CC4-5D6E-409C-BE32-E72D297353CC}">
              <c16:uniqueId val="{0000000A-B9A6-4BB5-8538-825F51FD74C5}"/>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layout>
        <c:manualLayout>
          <c:xMode val="edge"/>
          <c:yMode val="edge"/>
          <c:x val="2.9418015456401277E-2"/>
          <c:y val="0.75843019622547192"/>
          <c:w val="0.94116378681831436"/>
          <c:h val="0.217760279965004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pl-PL" sz="1400" b="0" cap="none">
                <a:solidFill>
                  <a:sysClr val="windowText" lastClr="000000"/>
                </a:solidFill>
              </a:rPr>
              <a:t>Struktura osób pracujących </a:t>
            </a:r>
          </a:p>
          <a:p>
            <a:pPr>
              <a:defRPr>
                <a:solidFill>
                  <a:sysClr val="windowText" lastClr="000000"/>
                </a:solidFill>
              </a:defRPr>
            </a:pPr>
            <a:r>
              <a:rPr lang="pl-PL" sz="1400" b="0" cap="none">
                <a:solidFill>
                  <a:sysClr val="windowText" lastClr="000000"/>
                </a:solidFill>
              </a:rPr>
              <a:t>w oparciu o kontrakty medyczne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lekarze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Arkusz1!$B$2:$B$3</c:f>
              <c:numCache>
                <c:formatCode>General</c:formatCode>
                <c:ptCount val="2"/>
                <c:pt idx="0">
                  <c:v>95</c:v>
                </c:pt>
                <c:pt idx="1">
                  <c:v>101</c:v>
                </c:pt>
              </c:numCache>
            </c:numRef>
          </c:val>
          <c:extLst>
            <c:ext xmlns:c16="http://schemas.microsoft.com/office/drawing/2014/chart" uri="{C3380CC4-5D6E-409C-BE32-E72D297353CC}">
              <c16:uniqueId val="{00000000-514D-45A1-8167-5BAE60BDD5D6}"/>
            </c:ext>
          </c:extLst>
        </c:ser>
        <c:ser>
          <c:idx val="1"/>
          <c:order val="1"/>
          <c:tx>
            <c:strRef>
              <c:f>Arkusz1!$C$1</c:f>
              <c:strCache>
                <c:ptCount val="1"/>
                <c:pt idx="0">
                  <c:v>inny wyższy personel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Arkusz1!$C$2:$C$3</c:f>
              <c:numCache>
                <c:formatCode>General</c:formatCode>
                <c:ptCount val="2"/>
                <c:pt idx="0">
                  <c:v>6</c:v>
                </c:pt>
                <c:pt idx="1">
                  <c:v>6</c:v>
                </c:pt>
              </c:numCache>
            </c:numRef>
          </c:val>
          <c:extLst>
            <c:ext xmlns:c16="http://schemas.microsoft.com/office/drawing/2014/chart" uri="{C3380CC4-5D6E-409C-BE32-E72D297353CC}">
              <c16:uniqueId val="{00000001-514D-45A1-8167-5BAE60BDD5D6}"/>
            </c:ext>
          </c:extLst>
        </c:ser>
        <c:ser>
          <c:idx val="2"/>
          <c:order val="2"/>
          <c:tx>
            <c:strRef>
              <c:f>Arkusz1!$D$1</c:f>
              <c:strCache>
                <c:ptCount val="1"/>
                <c:pt idx="0">
                  <c:v>pielęgniarki i położne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Arkusz1!$D$2:$D$3</c:f>
              <c:numCache>
                <c:formatCode>General</c:formatCode>
                <c:ptCount val="2"/>
                <c:pt idx="0">
                  <c:v>11</c:v>
                </c:pt>
                <c:pt idx="1">
                  <c:v>15</c:v>
                </c:pt>
              </c:numCache>
            </c:numRef>
          </c:val>
          <c:extLst>
            <c:ext xmlns:c16="http://schemas.microsoft.com/office/drawing/2014/chart" uri="{C3380CC4-5D6E-409C-BE32-E72D297353CC}">
              <c16:uniqueId val="{00000002-514D-45A1-8167-5BAE60BDD5D6}"/>
            </c:ext>
          </c:extLst>
        </c:ser>
        <c:ser>
          <c:idx val="3"/>
          <c:order val="3"/>
          <c:tx>
            <c:strRef>
              <c:f>Arkusz1!$E$1</c:f>
              <c:strCache>
                <c:ptCount val="1"/>
                <c:pt idx="0">
                  <c:v>ratownicy</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Arkusz1!$E$2:$E$3</c:f>
              <c:numCache>
                <c:formatCode>General</c:formatCode>
                <c:ptCount val="2"/>
                <c:pt idx="0">
                  <c:v>25</c:v>
                </c:pt>
                <c:pt idx="1">
                  <c:v>25</c:v>
                </c:pt>
              </c:numCache>
            </c:numRef>
          </c:val>
          <c:extLst>
            <c:ext xmlns:c16="http://schemas.microsoft.com/office/drawing/2014/chart" uri="{C3380CC4-5D6E-409C-BE32-E72D297353CC}">
              <c16:uniqueId val="{00000003-514D-45A1-8167-5BAE60BDD5D6}"/>
            </c:ext>
          </c:extLst>
        </c:ser>
        <c:ser>
          <c:idx val="4"/>
          <c:order val="4"/>
          <c:tx>
            <c:strRef>
              <c:f>Arkusz1!$F$1</c:f>
              <c:strCache>
                <c:ptCount val="1"/>
                <c:pt idx="0">
                  <c:v>technicy</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Arkusz1!$F$2:$F$3</c:f>
              <c:numCache>
                <c:formatCode>General</c:formatCode>
                <c:ptCount val="2"/>
                <c:pt idx="0">
                  <c:v>1</c:v>
                </c:pt>
                <c:pt idx="1">
                  <c:v>0</c:v>
                </c:pt>
              </c:numCache>
            </c:numRef>
          </c:val>
          <c:extLst>
            <c:ext xmlns:c16="http://schemas.microsoft.com/office/drawing/2014/chart" uri="{C3380CC4-5D6E-409C-BE32-E72D297353CC}">
              <c16:uniqueId val="{00000004-514D-45A1-8167-5BAE60BDD5D6}"/>
            </c:ext>
          </c:extLst>
        </c:ser>
        <c:ser>
          <c:idx val="5"/>
          <c:order val="5"/>
          <c:tx>
            <c:strRef>
              <c:f>Arkusz1!$G$1</c:f>
              <c:strCache>
                <c:ptCount val="1"/>
                <c:pt idx="0">
                  <c:v>inny średni personel</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Arkusz1!$G$2:$G$3</c:f>
              <c:numCache>
                <c:formatCode>General</c:formatCode>
                <c:ptCount val="2"/>
                <c:pt idx="0">
                  <c:v>0</c:v>
                </c:pt>
                <c:pt idx="1">
                  <c:v>0</c:v>
                </c:pt>
              </c:numCache>
            </c:numRef>
          </c:val>
          <c:extLst>
            <c:ext xmlns:c16="http://schemas.microsoft.com/office/drawing/2014/chart" uri="{C3380CC4-5D6E-409C-BE32-E72D297353CC}">
              <c16:uniqueId val="{00000005-514D-45A1-8167-5BAE60BDD5D6}"/>
            </c:ext>
          </c:extLst>
        </c:ser>
        <c:ser>
          <c:idx val="6"/>
          <c:order val="6"/>
          <c:tx>
            <c:strRef>
              <c:f>Arkusz1!$H$1</c:f>
              <c:strCache>
                <c:ptCount val="1"/>
                <c:pt idx="0">
                  <c:v>administracja</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2018</c:v>
                </c:pt>
              </c:strCache>
            </c:strRef>
          </c:cat>
          <c:val>
            <c:numRef>
              <c:f>Arkusz1!$H$2:$H$3</c:f>
              <c:numCache>
                <c:formatCode>General</c:formatCode>
                <c:ptCount val="2"/>
                <c:pt idx="0">
                  <c:v>1</c:v>
                </c:pt>
                <c:pt idx="1">
                  <c:v>0</c:v>
                </c:pt>
              </c:numCache>
            </c:numRef>
          </c:val>
          <c:extLst>
            <c:ext xmlns:c16="http://schemas.microsoft.com/office/drawing/2014/chart" uri="{C3380CC4-5D6E-409C-BE32-E72D297353CC}">
              <c16:uniqueId val="{00000006-514D-45A1-8167-5BAE60BDD5D6}"/>
            </c:ext>
          </c:extLst>
        </c:ser>
        <c:ser>
          <c:idx val="7"/>
          <c:order val="7"/>
          <c:tx>
            <c:strRef>
              <c:f>Arkusz1!$I$1</c:f>
              <c:strCache>
                <c:ptCount val="1"/>
                <c:pt idx="0">
                  <c:v>inne personel obsługi</c:v>
                </c:pt>
              </c:strCache>
            </c:strRef>
          </c:tx>
          <c:spPr>
            <a:gradFill flip="none" rotWithShape="1">
              <a:gsLst>
                <a:gs pos="0">
                  <a:schemeClr val="accent2">
                    <a:lumMod val="60000"/>
                  </a:schemeClr>
                </a:gs>
                <a:gs pos="75000">
                  <a:schemeClr val="accent2">
                    <a:lumMod val="60000"/>
                    <a:lumMod val="60000"/>
                    <a:lumOff val="40000"/>
                  </a:schemeClr>
                </a:gs>
                <a:gs pos="51000">
                  <a:schemeClr val="accent2">
                    <a:lumMod val="60000"/>
                    <a:alpha val="75000"/>
                  </a:schemeClr>
                </a:gs>
                <a:gs pos="100000">
                  <a:schemeClr val="accent2">
                    <a:lumMod val="60000"/>
                    <a:lumMod val="20000"/>
                    <a:lumOff val="80000"/>
                    <a:alpha val="15000"/>
                  </a:schemeClr>
                </a:gs>
              </a:gsLst>
              <a:lin ang="10800000" scaled="1"/>
              <a:tileRect/>
            </a:gradFill>
            <a:ln>
              <a:noFill/>
            </a:ln>
            <a:effectLst/>
          </c:spPr>
          <c:invertIfNegative val="0"/>
          <c:cat>
            <c:strRef>
              <c:f>Arkusz1!$A$2:$A$3</c:f>
              <c:strCache>
                <c:ptCount val="2"/>
                <c:pt idx="0">
                  <c:v>umowy kontraktowe 2019</c:v>
                </c:pt>
                <c:pt idx="1">
                  <c:v>umowy kontraktowe 2018</c:v>
                </c:pt>
              </c:strCache>
            </c:strRef>
          </c:cat>
          <c:val>
            <c:numRef>
              <c:f>Arkusz1!$I$2:$I$3</c:f>
              <c:numCache>
                <c:formatCode>General</c:formatCode>
                <c:ptCount val="2"/>
                <c:pt idx="0">
                  <c:v>1</c:v>
                </c:pt>
                <c:pt idx="1">
                  <c:v>1</c:v>
                </c:pt>
              </c:numCache>
            </c:numRef>
          </c:val>
          <c:extLst>
            <c:ext xmlns:c16="http://schemas.microsoft.com/office/drawing/2014/chart" uri="{C3380CC4-5D6E-409C-BE32-E72D297353CC}">
              <c16:uniqueId val="{00000007-514D-45A1-8167-5BAE60BDD5D6}"/>
            </c:ext>
          </c:extLst>
        </c:ser>
        <c:dLbls>
          <c:showLegendKey val="0"/>
          <c:showVal val="0"/>
          <c:showCatName val="0"/>
          <c:showSerName val="0"/>
          <c:showPercent val="0"/>
          <c:showBubbleSize val="0"/>
        </c:dLbls>
        <c:gapWidth val="326"/>
        <c:overlap val="-58"/>
        <c:axId val="247292672"/>
        <c:axId val="247294208"/>
      </c:barChart>
      <c:catAx>
        <c:axId val="247292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4208"/>
        <c:crosses val="autoZero"/>
        <c:auto val="1"/>
        <c:lblAlgn val="ctr"/>
        <c:lblOffset val="100"/>
        <c:noMultiLvlLbl val="0"/>
      </c:catAx>
      <c:valAx>
        <c:axId val="2472942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pl-PL">
                <a:solidFill>
                  <a:sysClr val="windowText" lastClr="000000"/>
                </a:solidFill>
              </a:rPr>
              <a:t>Źródła finansowania kosztów pracy SPZ ZOZ w Wyszkowie </a:t>
            </a:r>
          </a:p>
          <a:p>
            <a:pPr>
              <a:defRPr>
                <a:solidFill>
                  <a:sysClr val="windowText" lastClr="000000"/>
                </a:solidFill>
              </a:defRPr>
            </a:pPr>
            <a:r>
              <a:rPr lang="pl-PL">
                <a:solidFill>
                  <a:sysClr val="windowText" lastClr="000000"/>
                </a:solidFill>
              </a:rPr>
              <a:t>w latach 2016 - 2019</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pl-PL"/>
        </a:p>
      </c:txPr>
    </c:title>
    <c:autoTitleDeleted val="0"/>
    <c:plotArea>
      <c:layout/>
      <c:barChart>
        <c:barDir val="bar"/>
        <c:grouping val="stacked"/>
        <c:varyColors val="0"/>
        <c:ser>
          <c:idx val="0"/>
          <c:order val="0"/>
          <c:tx>
            <c:strRef>
              <c:f>Arkusz1!$B$1</c:f>
              <c:strCache>
                <c:ptCount val="1"/>
                <c:pt idx="0">
                  <c:v>koszty pracy pokryte ze środków własnych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2016 rok</c:v>
                </c:pt>
                <c:pt idx="1">
                  <c:v>2017 rok</c:v>
                </c:pt>
                <c:pt idx="2">
                  <c:v>2018 rok</c:v>
                </c:pt>
                <c:pt idx="3">
                  <c:v>2019 rok</c:v>
                </c:pt>
              </c:strCache>
            </c:strRef>
          </c:cat>
          <c:val>
            <c:numRef>
              <c:f>Arkusz1!$B$2:$B$5</c:f>
              <c:numCache>
                <c:formatCode>#,##0</c:formatCode>
                <c:ptCount val="4"/>
                <c:pt idx="0">
                  <c:v>33812346</c:v>
                </c:pt>
                <c:pt idx="1">
                  <c:v>35125344</c:v>
                </c:pt>
                <c:pt idx="2">
                  <c:v>37196291.799999997</c:v>
                </c:pt>
                <c:pt idx="3">
                  <c:v>45958245.329999998</c:v>
                </c:pt>
              </c:numCache>
            </c:numRef>
          </c:val>
          <c:extLst>
            <c:ext xmlns:c16="http://schemas.microsoft.com/office/drawing/2014/chart" uri="{C3380CC4-5D6E-409C-BE32-E72D297353CC}">
              <c16:uniqueId val="{00000000-CCDF-44B8-8457-3429E903C9DB}"/>
            </c:ext>
          </c:extLst>
        </c:ser>
        <c:ser>
          <c:idx val="1"/>
          <c:order val="1"/>
          <c:tx>
            <c:strRef>
              <c:f>Arkusz1!$C$1</c:f>
              <c:strCache>
                <c:ptCount val="1"/>
                <c:pt idx="0">
                  <c:v>dofinansowanie NFZ</c:v>
                </c:pt>
              </c:strCache>
            </c:strRef>
          </c:tx>
          <c:spPr>
            <a:solidFill>
              <a:schemeClr val="accent2"/>
            </a:solidFill>
            <a:ln>
              <a:noFill/>
            </a:ln>
            <a:effectLst/>
          </c:spPr>
          <c:invertIfNegative val="0"/>
          <c:dLbls>
            <c:dLbl>
              <c:idx val="0"/>
              <c:tx>
                <c:rich>
                  <a:bodyPr/>
                  <a:lstStyle/>
                  <a:p>
                    <a:fld id="{3AD80BCB-13A7-4AF8-8FAC-9285EBDC1FA8}"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CDF-44B8-8457-3429E903C9DB}"/>
                </c:ext>
              </c:extLst>
            </c:dLbl>
            <c:dLbl>
              <c:idx val="1"/>
              <c:tx>
                <c:rich>
                  <a:bodyPr/>
                  <a:lstStyle/>
                  <a:p>
                    <a:fld id="{34D38850-B3E2-408E-BAB5-A3F09DAFB373}"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CDF-44B8-8457-3429E903C9DB}"/>
                </c:ext>
              </c:extLst>
            </c:dLbl>
            <c:dLbl>
              <c:idx val="2"/>
              <c:tx>
                <c:rich>
                  <a:bodyPr/>
                  <a:lstStyle/>
                  <a:p>
                    <a:fld id="{40166553-B65F-4A1C-9B60-C07B0CF4905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CDF-44B8-8457-3429E903C9DB}"/>
                </c:ext>
              </c:extLst>
            </c:dLbl>
            <c:dLbl>
              <c:idx val="3"/>
              <c:tx>
                <c:rich>
                  <a:bodyPr/>
                  <a:lstStyle/>
                  <a:p>
                    <a:fld id="{F15C9702-A990-4605-BF46-6331F60DDFF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CDF-44B8-8457-3429E903C9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Arkusz1!$A$2:$A$5</c:f>
              <c:strCache>
                <c:ptCount val="4"/>
                <c:pt idx="0">
                  <c:v>2016 rok</c:v>
                </c:pt>
                <c:pt idx="1">
                  <c:v>2017 rok</c:v>
                </c:pt>
                <c:pt idx="2">
                  <c:v>2018 rok</c:v>
                </c:pt>
                <c:pt idx="3">
                  <c:v>2019 rok</c:v>
                </c:pt>
              </c:strCache>
            </c:strRef>
          </c:cat>
          <c:val>
            <c:numRef>
              <c:f>Arkusz1!$C$2:$C$5</c:f>
              <c:numCache>
                <c:formatCode>#,##0</c:formatCode>
                <c:ptCount val="4"/>
                <c:pt idx="0">
                  <c:v>1433831</c:v>
                </c:pt>
                <c:pt idx="1">
                  <c:v>2574965</c:v>
                </c:pt>
                <c:pt idx="2">
                  <c:v>4199879</c:v>
                </c:pt>
                <c:pt idx="3">
                  <c:v>5903527.1100000003</c:v>
                </c:pt>
              </c:numCache>
            </c:numRef>
          </c:val>
          <c:extLst>
            <c:ext xmlns:c15="http://schemas.microsoft.com/office/drawing/2012/chart" uri="{02D57815-91ED-43cb-92C2-25804820EDAC}">
              <c15:datalabelsRange>
                <c15:f>Arkusz1!$D$2:$D$5</c15:f>
                <c15:dlblRangeCache>
                  <c:ptCount val="4"/>
                  <c:pt idx="0">
                    <c:v>4,24%</c:v>
                  </c:pt>
                  <c:pt idx="1">
                    <c:v>7,33%</c:v>
                  </c:pt>
                  <c:pt idx="2">
                    <c:v>11,29%</c:v>
                  </c:pt>
                  <c:pt idx="3">
                    <c:v>12,85%</c:v>
                  </c:pt>
                </c15:dlblRangeCache>
              </c15:datalabelsRange>
            </c:ext>
            <c:ext xmlns:c16="http://schemas.microsoft.com/office/drawing/2014/chart" uri="{C3380CC4-5D6E-409C-BE32-E72D297353CC}">
              <c16:uniqueId val="{00000005-CCDF-44B8-8457-3429E903C9DB}"/>
            </c:ext>
          </c:extLst>
        </c:ser>
        <c:dLbls>
          <c:dLblPos val="ctr"/>
          <c:showLegendKey val="0"/>
          <c:showVal val="1"/>
          <c:showCatName val="0"/>
          <c:showSerName val="0"/>
          <c:showPercent val="0"/>
          <c:showBubbleSize val="0"/>
        </c:dLbls>
        <c:gapWidth val="79"/>
        <c:overlap val="100"/>
        <c:axId val="378891904"/>
        <c:axId val="378889936"/>
      </c:barChart>
      <c:catAx>
        <c:axId val="37889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mn-lt"/>
                <a:ea typeface="+mn-ea"/>
                <a:cs typeface="+mn-cs"/>
              </a:defRPr>
            </a:pPr>
            <a:endParaRPr lang="pl-PL"/>
          </a:p>
        </c:txPr>
        <c:crossAx val="378889936"/>
        <c:crosses val="autoZero"/>
        <c:auto val="1"/>
        <c:lblAlgn val="ctr"/>
        <c:lblOffset val="100"/>
        <c:noMultiLvlLbl val="0"/>
      </c:catAx>
      <c:valAx>
        <c:axId val="378889936"/>
        <c:scaling>
          <c:orientation val="minMax"/>
        </c:scaling>
        <c:delete val="1"/>
        <c:axPos val="b"/>
        <c:numFmt formatCode="#,##0" sourceLinked="1"/>
        <c:majorTickMark val="none"/>
        <c:minorTickMark val="none"/>
        <c:tickLblPos val="nextTo"/>
        <c:crossAx val="378891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pl-PL" sz="1400" b="0" cap="none" spc="0" baseline="0">
                <a:solidFill>
                  <a:sysClr val="windowText" lastClr="000000"/>
                </a:solidFill>
              </a:rPr>
              <a:t>Wartość przychodów z tytułu umów z MOW NFZ </a:t>
            </a:r>
            <a:br>
              <a:rPr lang="pl-PL" sz="1400" b="0" cap="none" spc="0" baseline="0">
                <a:solidFill>
                  <a:sysClr val="windowText" lastClr="000000"/>
                </a:solidFill>
              </a:rPr>
            </a:br>
            <a:r>
              <a:rPr lang="pl-PL" sz="1400" b="0" cap="none" spc="0" baseline="0">
                <a:solidFill>
                  <a:sysClr val="windowText" lastClr="000000"/>
                </a:solidFill>
              </a:rPr>
              <a:t>w latach 2016-2019</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świadczenia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2016 rok</c:v>
                </c:pt>
                <c:pt idx="1">
                  <c:v>2017 rok</c:v>
                </c:pt>
                <c:pt idx="2">
                  <c:v>2018 rok</c:v>
                </c:pt>
                <c:pt idx="3">
                  <c:v>2019 rok</c:v>
                </c:pt>
              </c:strCache>
            </c:strRef>
          </c:cat>
          <c:val>
            <c:numRef>
              <c:f>Arkusz1!$B$2:$B$5</c:f>
              <c:numCache>
                <c:formatCode>#,##0</c:formatCode>
                <c:ptCount val="4"/>
                <c:pt idx="0">
                  <c:v>43655918</c:v>
                </c:pt>
                <c:pt idx="1">
                  <c:v>45651290</c:v>
                </c:pt>
                <c:pt idx="2">
                  <c:v>47357274</c:v>
                </c:pt>
                <c:pt idx="3">
                  <c:v>50129393.509999998</c:v>
                </c:pt>
              </c:numCache>
            </c:numRef>
          </c:val>
          <c:extLst>
            <c:ext xmlns:c16="http://schemas.microsoft.com/office/drawing/2014/chart" uri="{C3380CC4-5D6E-409C-BE32-E72D297353CC}">
              <c16:uniqueId val="{00000000-EEA1-4F22-B149-12AB7364A37A}"/>
            </c:ext>
          </c:extLst>
        </c:ser>
        <c:ser>
          <c:idx val="1"/>
          <c:order val="1"/>
          <c:tx>
            <c:strRef>
              <c:f>Arkusz1!$C$1</c:f>
              <c:strCache>
                <c:ptCount val="1"/>
                <c:pt idx="0">
                  <c:v>wzrost wynagrodzeń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2016 rok</c:v>
                </c:pt>
                <c:pt idx="1">
                  <c:v>2017 rok</c:v>
                </c:pt>
                <c:pt idx="2">
                  <c:v>2018 rok</c:v>
                </c:pt>
                <c:pt idx="3">
                  <c:v>2019 rok</c:v>
                </c:pt>
              </c:strCache>
            </c:strRef>
          </c:cat>
          <c:val>
            <c:numRef>
              <c:f>Arkusz1!$C$2:$C$5</c:f>
              <c:numCache>
                <c:formatCode>#,##0</c:formatCode>
                <c:ptCount val="4"/>
                <c:pt idx="0">
                  <c:v>1459584</c:v>
                </c:pt>
                <c:pt idx="1">
                  <c:v>2574965</c:v>
                </c:pt>
                <c:pt idx="2">
                  <c:v>4199879</c:v>
                </c:pt>
                <c:pt idx="3">
                  <c:v>5903527.1100000003</c:v>
                </c:pt>
              </c:numCache>
            </c:numRef>
          </c:val>
          <c:extLst>
            <c:ext xmlns:c16="http://schemas.microsoft.com/office/drawing/2014/chart" uri="{C3380CC4-5D6E-409C-BE32-E72D297353CC}">
              <c16:uniqueId val="{00000001-EEA1-4F22-B149-12AB7364A37A}"/>
            </c:ext>
          </c:extLst>
        </c:ser>
        <c:dLbls>
          <c:showLegendKey val="0"/>
          <c:showVal val="1"/>
          <c:showCatName val="0"/>
          <c:showSerName val="0"/>
          <c:showPercent val="0"/>
          <c:showBubbleSize val="0"/>
        </c:dLbls>
        <c:gapWidth val="79"/>
        <c:shape val="box"/>
        <c:axId val="274237688"/>
        <c:axId val="274236704"/>
        <c:axId val="0"/>
      </c:bar3DChart>
      <c:catAx>
        <c:axId val="274237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l-PL"/>
          </a:p>
        </c:txPr>
        <c:crossAx val="274236704"/>
        <c:crosses val="autoZero"/>
        <c:auto val="1"/>
        <c:lblAlgn val="ctr"/>
        <c:lblOffset val="100"/>
        <c:noMultiLvlLbl val="0"/>
      </c:catAx>
      <c:valAx>
        <c:axId val="274236704"/>
        <c:scaling>
          <c:orientation val="minMax"/>
        </c:scaling>
        <c:delete val="1"/>
        <c:axPos val="l"/>
        <c:numFmt formatCode="#,##0" sourceLinked="1"/>
        <c:majorTickMark val="none"/>
        <c:minorTickMark val="none"/>
        <c:tickLblPos val="nextTo"/>
        <c:crossAx val="274237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Średniomiesięczna wartość ryczałtu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 rok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Arkusz1!$B$2</c:f>
              <c:numCache>
                <c:formatCode>#,##0.00</c:formatCode>
                <c:ptCount val="1"/>
                <c:pt idx="0">
                  <c:v>2540850.91</c:v>
                </c:pt>
              </c:numCache>
            </c:numRef>
          </c:val>
          <c:extLst>
            <c:ext xmlns:c16="http://schemas.microsoft.com/office/drawing/2014/chart" uri="{C3380CC4-5D6E-409C-BE32-E72D297353CC}">
              <c16:uniqueId val="{00000000-1CE2-473A-83E8-03F5F9F0E143}"/>
            </c:ext>
          </c:extLst>
        </c:ser>
        <c:ser>
          <c:idx val="1"/>
          <c:order val="1"/>
          <c:tx>
            <c:strRef>
              <c:f>Arkusz1!$C$1</c:f>
              <c:strCache>
                <c:ptCount val="1"/>
                <c:pt idx="0">
                  <c:v>2019 rok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Arkusz1!$C$2</c:f>
              <c:numCache>
                <c:formatCode>#,##0.00</c:formatCode>
                <c:ptCount val="1"/>
                <c:pt idx="0">
                  <c:v>2727160.5</c:v>
                </c:pt>
              </c:numCache>
            </c:numRef>
          </c:val>
          <c:extLst>
            <c:ext xmlns:c16="http://schemas.microsoft.com/office/drawing/2014/chart" uri="{C3380CC4-5D6E-409C-BE32-E72D297353CC}">
              <c16:uniqueId val="{00000001-1CE2-473A-83E8-03F5F9F0E143}"/>
            </c:ext>
          </c:extLst>
        </c:ser>
        <c:ser>
          <c:idx val="2"/>
          <c:order val="2"/>
          <c:tx>
            <c:strRef>
              <c:f>Arkusz1!$D$1</c:f>
              <c:strCache>
                <c:ptCount val="1"/>
                <c:pt idx="0">
                  <c:v>2020 rok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Arkusz1!$D$2</c:f>
              <c:numCache>
                <c:formatCode>#,##0.00</c:formatCode>
                <c:ptCount val="1"/>
                <c:pt idx="0">
                  <c:v>2777655.75</c:v>
                </c:pt>
              </c:numCache>
            </c:numRef>
          </c:val>
          <c:extLst>
            <c:ext xmlns:c16="http://schemas.microsoft.com/office/drawing/2014/chart" uri="{C3380CC4-5D6E-409C-BE32-E72D297353CC}">
              <c16:uniqueId val="{00000002-1CE2-473A-83E8-03F5F9F0E143}"/>
            </c:ext>
          </c:extLst>
        </c:ser>
        <c:dLbls>
          <c:dLblPos val="outEnd"/>
          <c:showLegendKey val="0"/>
          <c:showVal val="1"/>
          <c:showCatName val="0"/>
          <c:showSerName val="0"/>
          <c:showPercent val="0"/>
          <c:showBubbleSize val="0"/>
        </c:dLbls>
        <c:gapWidth val="219"/>
        <c:overlap val="-27"/>
        <c:axId val="498196360"/>
        <c:axId val="498205544"/>
      </c:barChart>
      <c:catAx>
        <c:axId val="49819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8205544"/>
        <c:crosses val="autoZero"/>
        <c:auto val="1"/>
        <c:lblAlgn val="ctr"/>
        <c:lblOffset val="100"/>
        <c:noMultiLvlLbl val="0"/>
      </c:catAx>
      <c:valAx>
        <c:axId val="498205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8196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pl-PL">
                <a:solidFill>
                  <a:sysClr val="windowText" lastClr="000000"/>
                </a:solidFill>
                <a:latin typeface="+mn-lt"/>
                <a:cs typeface="Times New Roman" panose="02020603050405020304" pitchFamily="18" charset="0"/>
              </a:rPr>
              <a:t>Analiza strukturalna kosztów działaności operacyjnej </a:t>
            </a:r>
            <a:br>
              <a:rPr lang="pl-PL">
                <a:solidFill>
                  <a:sysClr val="windowText" lastClr="000000"/>
                </a:solidFill>
                <a:latin typeface="+mn-lt"/>
                <a:cs typeface="Times New Roman" panose="02020603050405020304" pitchFamily="18" charset="0"/>
              </a:rPr>
            </a:br>
            <a:r>
              <a:rPr lang="pl-PL">
                <a:solidFill>
                  <a:sysClr val="windowText" lastClr="000000"/>
                </a:solidFill>
                <a:latin typeface="+mn-lt"/>
                <a:cs typeface="Times New Roman" panose="02020603050405020304" pitchFamily="18" charset="0"/>
              </a:rPr>
              <a:t>w roku 2018 i 2019</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2018</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Arkusz1!$A$2:$A$9</c:f>
              <c:strCache>
                <c:ptCount val="8"/>
                <c:pt idx="0">
                  <c:v>K. działalności operacyjnej</c:v>
                </c:pt>
                <c:pt idx="1">
                  <c:v>Amortyzacja</c:v>
                </c:pt>
                <c:pt idx="2">
                  <c:v>Zużycie materiałów i energii</c:v>
                </c:pt>
                <c:pt idx="3">
                  <c:v>Usługi obce</c:v>
                </c:pt>
                <c:pt idx="4">
                  <c:v>Podatki i opłaty</c:v>
                </c:pt>
                <c:pt idx="5">
                  <c:v>Wynagrodzenia</c:v>
                </c:pt>
                <c:pt idx="6">
                  <c:v>Ubezpieczenia społeczne </c:v>
                </c:pt>
                <c:pt idx="7">
                  <c:v>Pozostałe koszty rodzajowe</c:v>
                </c:pt>
              </c:strCache>
            </c:strRef>
          </c:cat>
          <c:val>
            <c:numRef>
              <c:f>Arkusz1!$B$2:$B$9</c:f>
              <c:numCache>
                <c:formatCode>General</c:formatCode>
                <c:ptCount val="8"/>
                <c:pt idx="0">
                  <c:v>58497556.509999998</c:v>
                </c:pt>
                <c:pt idx="1">
                  <c:v>3337326.63</c:v>
                </c:pt>
                <c:pt idx="2">
                  <c:v>7376291.5499999998</c:v>
                </c:pt>
                <c:pt idx="3">
                  <c:v>20387722.25</c:v>
                </c:pt>
                <c:pt idx="4">
                  <c:v>112271.97</c:v>
                </c:pt>
                <c:pt idx="5">
                  <c:v>22324060.690000001</c:v>
                </c:pt>
                <c:pt idx="6">
                  <c:v>4467132.51</c:v>
                </c:pt>
                <c:pt idx="7">
                  <c:v>492750.91</c:v>
                </c:pt>
              </c:numCache>
            </c:numRef>
          </c:val>
          <c:extLst>
            <c:ext xmlns:c16="http://schemas.microsoft.com/office/drawing/2014/chart" uri="{C3380CC4-5D6E-409C-BE32-E72D297353CC}">
              <c16:uniqueId val="{00000000-9E65-4029-A755-2722970FEA52}"/>
            </c:ext>
          </c:extLst>
        </c:ser>
        <c:ser>
          <c:idx val="1"/>
          <c:order val="1"/>
          <c:tx>
            <c:strRef>
              <c:f>Arkusz1!$C$1</c:f>
              <c:strCache>
                <c:ptCount val="1"/>
                <c:pt idx="0">
                  <c:v>Rok 2019</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Arkusz1!$A$2:$A$9</c:f>
              <c:strCache>
                <c:ptCount val="8"/>
                <c:pt idx="0">
                  <c:v>K. działalności operacyjnej</c:v>
                </c:pt>
                <c:pt idx="1">
                  <c:v>Amortyzacja</c:v>
                </c:pt>
                <c:pt idx="2">
                  <c:v>Zużycie materiałów i energii</c:v>
                </c:pt>
                <c:pt idx="3">
                  <c:v>Usługi obce</c:v>
                </c:pt>
                <c:pt idx="4">
                  <c:v>Podatki i opłaty</c:v>
                </c:pt>
                <c:pt idx="5">
                  <c:v>Wynagrodzenia</c:v>
                </c:pt>
                <c:pt idx="6">
                  <c:v>Ubezpieczenia społeczne </c:v>
                </c:pt>
                <c:pt idx="7">
                  <c:v>Pozostałe koszty rodzajowe</c:v>
                </c:pt>
              </c:strCache>
            </c:strRef>
          </c:cat>
          <c:val>
            <c:numRef>
              <c:f>Arkusz1!$C$2:$C$9</c:f>
              <c:numCache>
                <c:formatCode>General</c:formatCode>
                <c:ptCount val="8"/>
                <c:pt idx="0">
                  <c:v>64238678.450000003</c:v>
                </c:pt>
                <c:pt idx="1">
                  <c:v>4430535.84</c:v>
                </c:pt>
                <c:pt idx="2">
                  <c:v>7353915.1699999999</c:v>
                </c:pt>
                <c:pt idx="3">
                  <c:v>21519368.420000002</c:v>
                </c:pt>
                <c:pt idx="4">
                  <c:v>125013.29</c:v>
                </c:pt>
                <c:pt idx="5">
                  <c:v>25320315.760000002</c:v>
                </c:pt>
                <c:pt idx="6">
                  <c:v>4979172.3600000003</c:v>
                </c:pt>
                <c:pt idx="7">
                  <c:v>510357.61</c:v>
                </c:pt>
              </c:numCache>
            </c:numRef>
          </c:val>
          <c:extLst>
            <c:ext xmlns:c16="http://schemas.microsoft.com/office/drawing/2014/chart" uri="{C3380CC4-5D6E-409C-BE32-E72D297353CC}">
              <c16:uniqueId val="{00000001-9E65-4029-A755-2722970FEA52}"/>
            </c:ext>
          </c:extLst>
        </c:ser>
        <c:dLbls>
          <c:showLegendKey val="0"/>
          <c:showVal val="0"/>
          <c:showCatName val="0"/>
          <c:showSerName val="0"/>
          <c:showPercent val="0"/>
          <c:showBubbleSize val="0"/>
        </c:dLbls>
        <c:gapWidth val="100"/>
        <c:overlap val="-24"/>
        <c:axId val="429596064"/>
        <c:axId val="429599344"/>
      </c:barChart>
      <c:catAx>
        <c:axId val="4295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9599344"/>
        <c:crosses val="autoZero"/>
        <c:auto val="1"/>
        <c:lblAlgn val="ctr"/>
        <c:lblOffset val="100"/>
        <c:noMultiLvlLbl val="0"/>
      </c:catAx>
      <c:valAx>
        <c:axId val="42959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959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S</a:t>
            </a:r>
            <a:r>
              <a:rPr lang="pl-PL">
                <a:solidFill>
                  <a:sysClr val="windowText" lastClr="000000"/>
                </a:solidFill>
              </a:rPr>
              <a:t>truktura</a:t>
            </a:r>
            <a:r>
              <a:rPr lang="pl-PL" baseline="0">
                <a:solidFill>
                  <a:sysClr val="windowText" lastClr="000000"/>
                </a:solidFill>
              </a:rPr>
              <a:t> kosztów SPZ ZOZ w Wyszkowie w 2019 roku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0.3192107757363663"/>
          <c:y val="0.14849079409038102"/>
          <c:w val="0.41713418635170602"/>
          <c:h val="0.53711466022037857"/>
        </c:manualLayout>
      </c:layout>
      <c:doughnut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0A-404D-9887-A55C1C96EF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0A-404D-9887-A55C1C96EF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0A-404D-9887-A55C1C96EF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0A-404D-9887-A55C1C96EF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0A-404D-9887-A55C1C96EF8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50A-404D-9887-A55C1C96EF83}"/>
              </c:ext>
            </c:extLst>
          </c:dPt>
          <c:dLbls>
            <c:dLbl>
              <c:idx val="0"/>
              <c:layout>
                <c:manualLayout>
                  <c:x val="0.20370370370370378"/>
                  <c:y val="-9.92063492063492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0A-404D-9887-A55C1C96EF83}"/>
                </c:ext>
              </c:extLst>
            </c:dLbl>
            <c:dLbl>
              <c:idx val="1"/>
              <c:layout>
                <c:manualLayout>
                  <c:x val="-0.20370370370370369"/>
                  <c:y val="0.1706349206349205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0A-404D-9887-A55C1C96EF83}"/>
                </c:ext>
              </c:extLst>
            </c:dLbl>
            <c:dLbl>
              <c:idx val="2"/>
              <c:layout>
                <c:manualLayout>
                  <c:x val="-0.22453703703703703"/>
                  <c:y val="0.1152035391999248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0A-404D-9887-A55C1C96EF83}"/>
                </c:ext>
              </c:extLst>
            </c:dLbl>
            <c:dLbl>
              <c:idx val="3"/>
              <c:layout>
                <c:manualLayout>
                  <c:x val="-0.25"/>
                  <c:y val="1.29455390356384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0A-404D-9887-A55C1C96EF83}"/>
                </c:ext>
              </c:extLst>
            </c:dLbl>
            <c:dLbl>
              <c:idx val="4"/>
              <c:layout>
                <c:manualLayout>
                  <c:x val="-0.24537037037037038"/>
                  <c:y val="-6.746031746031749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0A-404D-9887-A55C1C96EF83}"/>
                </c:ext>
              </c:extLst>
            </c:dLbl>
            <c:dLbl>
              <c:idx val="5"/>
              <c:layout>
                <c:manualLayout>
                  <c:x val="0.34259259259259262"/>
                  <c:y val="-3.160707370595069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0A-404D-9887-A55C1C96EF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Arkusz1!$A$2:$A$7</c:f>
              <c:strCache>
                <c:ptCount val="6"/>
                <c:pt idx="0">
                  <c:v>koszty pracy</c:v>
                </c:pt>
                <c:pt idx="1">
                  <c:v>materiały i usługi bezpośrednie w procesie leczenia</c:v>
                </c:pt>
                <c:pt idx="2">
                  <c:v>poz. usługi związane z leczeniem (niemedyczne)</c:v>
                </c:pt>
                <c:pt idx="3">
                  <c:v>amortyzacja</c:v>
                </c:pt>
                <c:pt idx="4">
                  <c:v>media, wywóz nieczystości, odpady</c:v>
                </c:pt>
                <c:pt idx="5">
                  <c:v>poz. koszty administracyjne</c:v>
                </c:pt>
              </c:strCache>
            </c:strRef>
          </c:cat>
          <c:val>
            <c:numRef>
              <c:f>Arkusz1!$B$2:$B$7</c:f>
              <c:numCache>
                <c:formatCode>0.00%</c:formatCode>
                <c:ptCount val="6"/>
                <c:pt idx="0">
                  <c:v>0.71240000000000003</c:v>
                </c:pt>
                <c:pt idx="1">
                  <c:v>0.10730000000000001</c:v>
                </c:pt>
                <c:pt idx="2">
                  <c:v>3.2800000000000003E-2</c:v>
                </c:pt>
                <c:pt idx="3">
                  <c:v>6.8699999999999997E-2</c:v>
                </c:pt>
                <c:pt idx="4">
                  <c:v>1.9800000000000002E-2</c:v>
                </c:pt>
                <c:pt idx="5">
                  <c:v>5.8999999999999997E-2</c:v>
                </c:pt>
              </c:numCache>
            </c:numRef>
          </c:val>
          <c:extLst>
            <c:ext xmlns:c16="http://schemas.microsoft.com/office/drawing/2014/chart" uri="{C3380CC4-5D6E-409C-BE32-E72D297353CC}">
              <c16:uniqueId val="{0000000C-750A-404D-9887-A55C1C96EF83}"/>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pl-PL">
                <a:solidFill>
                  <a:sysClr val="windowText" lastClr="000000"/>
                </a:solidFill>
              </a:rPr>
              <a:t>Struktura zobowiązań w roku 2018 i 2019</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2018</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Arkusz1!$A$2:$A$15</c:f>
              <c:strCache>
                <c:ptCount val="14"/>
                <c:pt idx="0">
                  <c:v>Rezerwy na zobowiazania</c:v>
                </c:pt>
                <c:pt idx="1">
                  <c:v>Rezerwy na świadczenia emerytalne i podobne</c:v>
                </c:pt>
                <c:pt idx="2">
                  <c:v>R. Długoterminowe</c:v>
                </c:pt>
                <c:pt idx="3">
                  <c:v>R. Krótkoterminowe</c:v>
                </c:pt>
                <c:pt idx="4">
                  <c:v>Zobowiązania długoterminowe</c:v>
                </c:pt>
                <c:pt idx="5">
                  <c:v>Wobec pozostałych jednostek - kredyty i pożyczki</c:v>
                </c:pt>
                <c:pt idx="6">
                  <c:v>Zobowiazania krótkoterminowe </c:v>
                </c:pt>
                <c:pt idx="7">
                  <c:v>Z.K. wobec pozostałych jednostek</c:v>
                </c:pt>
                <c:pt idx="8">
                  <c:v>Z.K. wobec pozostałych jednostek- kredyty i pożyczki</c:v>
                </c:pt>
                <c:pt idx="9">
                  <c:v>Z.K.z tytułu dostaw i usług w okresie wymagalności do 12 m-cy</c:v>
                </c:pt>
                <c:pt idx="10">
                  <c:v>Z.K. z tytułu podatków, ceł, ubezpieczeń i innych</c:v>
                </c:pt>
                <c:pt idx="11">
                  <c:v>Z.K. z tytyłu wynagrodzeń</c:v>
                </c:pt>
                <c:pt idx="12">
                  <c:v>Z.K. inne</c:v>
                </c:pt>
                <c:pt idx="13">
                  <c:v>Fundusze specjalne</c:v>
                </c:pt>
              </c:strCache>
            </c:strRef>
          </c:cat>
          <c:val>
            <c:numRef>
              <c:f>Arkusz1!$B$2:$B$15</c:f>
              <c:numCache>
                <c:formatCode>General</c:formatCode>
                <c:ptCount val="14"/>
                <c:pt idx="0">
                  <c:v>3525672</c:v>
                </c:pt>
                <c:pt idx="1">
                  <c:v>3525672</c:v>
                </c:pt>
                <c:pt idx="2">
                  <c:v>2137430</c:v>
                </c:pt>
                <c:pt idx="3">
                  <c:v>1388242</c:v>
                </c:pt>
                <c:pt idx="4">
                  <c:v>104328</c:v>
                </c:pt>
                <c:pt idx="5">
                  <c:v>104328</c:v>
                </c:pt>
                <c:pt idx="6">
                  <c:v>9217132.9900000002</c:v>
                </c:pt>
                <c:pt idx="7">
                  <c:v>9106644</c:v>
                </c:pt>
                <c:pt idx="8">
                  <c:v>52164</c:v>
                </c:pt>
                <c:pt idx="9">
                  <c:v>3761765.48</c:v>
                </c:pt>
                <c:pt idx="10">
                  <c:v>1753307.25</c:v>
                </c:pt>
                <c:pt idx="11">
                  <c:v>2614705.4700000002</c:v>
                </c:pt>
                <c:pt idx="12">
                  <c:v>924702.02</c:v>
                </c:pt>
                <c:pt idx="13">
                  <c:v>110488.76</c:v>
                </c:pt>
              </c:numCache>
            </c:numRef>
          </c:val>
          <c:extLst>
            <c:ext xmlns:c16="http://schemas.microsoft.com/office/drawing/2014/chart" uri="{C3380CC4-5D6E-409C-BE32-E72D297353CC}">
              <c16:uniqueId val="{00000000-B271-43CF-B513-B770A7F29E69}"/>
            </c:ext>
          </c:extLst>
        </c:ser>
        <c:ser>
          <c:idx val="1"/>
          <c:order val="1"/>
          <c:tx>
            <c:strRef>
              <c:f>Arkusz1!$C$1</c:f>
              <c:strCache>
                <c:ptCount val="1"/>
                <c:pt idx="0">
                  <c:v>Rok 2019</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Arkusz1!$A$2:$A$15</c:f>
              <c:strCache>
                <c:ptCount val="14"/>
                <c:pt idx="0">
                  <c:v>Rezerwy na zobowiazania</c:v>
                </c:pt>
                <c:pt idx="1">
                  <c:v>Rezerwy na świadczenia emerytalne i podobne</c:v>
                </c:pt>
                <c:pt idx="2">
                  <c:v>R. Długoterminowe</c:v>
                </c:pt>
                <c:pt idx="3">
                  <c:v>R. Krótkoterminowe</c:v>
                </c:pt>
                <c:pt idx="4">
                  <c:v>Zobowiązania długoterminowe</c:v>
                </c:pt>
                <c:pt idx="5">
                  <c:v>Wobec pozostałych jednostek - kredyty i pożyczki</c:v>
                </c:pt>
                <c:pt idx="6">
                  <c:v>Zobowiazania krótkoterminowe </c:v>
                </c:pt>
                <c:pt idx="7">
                  <c:v>Z.K. wobec pozostałych jednostek</c:v>
                </c:pt>
                <c:pt idx="8">
                  <c:v>Z.K. wobec pozostałych jednostek- kredyty i pożyczki</c:v>
                </c:pt>
                <c:pt idx="9">
                  <c:v>Z.K.z tytułu dostaw i usług w okresie wymagalności do 12 m-cy</c:v>
                </c:pt>
                <c:pt idx="10">
                  <c:v>Z.K. z tytułu podatków, ceł, ubezpieczeń i innych</c:v>
                </c:pt>
                <c:pt idx="11">
                  <c:v>Z.K. z tytyłu wynagrodzeń</c:v>
                </c:pt>
                <c:pt idx="12">
                  <c:v>Z.K. inne</c:v>
                </c:pt>
                <c:pt idx="13">
                  <c:v>Fundusze specjalne</c:v>
                </c:pt>
              </c:strCache>
            </c:strRef>
          </c:cat>
          <c:val>
            <c:numRef>
              <c:f>Arkusz1!$C$2:$C$15</c:f>
              <c:numCache>
                <c:formatCode>General</c:formatCode>
                <c:ptCount val="14"/>
                <c:pt idx="0">
                  <c:v>3493058</c:v>
                </c:pt>
                <c:pt idx="1">
                  <c:v>3493058</c:v>
                </c:pt>
                <c:pt idx="2">
                  <c:v>2283207</c:v>
                </c:pt>
                <c:pt idx="3">
                  <c:v>1209851</c:v>
                </c:pt>
                <c:pt idx="4">
                  <c:v>3911813.23</c:v>
                </c:pt>
                <c:pt idx="5">
                  <c:v>3911813.23</c:v>
                </c:pt>
                <c:pt idx="6">
                  <c:v>12671469.140000001</c:v>
                </c:pt>
                <c:pt idx="7">
                  <c:v>12566199.33</c:v>
                </c:pt>
                <c:pt idx="8">
                  <c:v>1205153.78</c:v>
                </c:pt>
                <c:pt idx="9">
                  <c:v>6065259.1399999997</c:v>
                </c:pt>
                <c:pt idx="10">
                  <c:v>1907693.92</c:v>
                </c:pt>
                <c:pt idx="11">
                  <c:v>2841634.7</c:v>
                </c:pt>
                <c:pt idx="12">
                  <c:v>546457.79</c:v>
                </c:pt>
                <c:pt idx="13">
                  <c:v>105269.81</c:v>
                </c:pt>
              </c:numCache>
            </c:numRef>
          </c:val>
          <c:extLst>
            <c:ext xmlns:c16="http://schemas.microsoft.com/office/drawing/2014/chart" uri="{C3380CC4-5D6E-409C-BE32-E72D297353CC}">
              <c16:uniqueId val="{00000001-B271-43CF-B513-B770A7F29E69}"/>
            </c:ext>
          </c:extLst>
        </c:ser>
        <c:dLbls>
          <c:showLegendKey val="0"/>
          <c:showVal val="0"/>
          <c:showCatName val="0"/>
          <c:showSerName val="0"/>
          <c:showPercent val="0"/>
          <c:showBubbleSize val="0"/>
        </c:dLbls>
        <c:gapWidth val="100"/>
        <c:overlap val="-24"/>
        <c:axId val="532080008"/>
        <c:axId val="532082632"/>
      </c:barChart>
      <c:catAx>
        <c:axId val="53208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2082632"/>
        <c:crosses val="autoZero"/>
        <c:auto val="1"/>
        <c:lblAlgn val="ctr"/>
        <c:lblOffset val="100"/>
        <c:noMultiLvlLbl val="0"/>
      </c:catAx>
      <c:valAx>
        <c:axId val="532082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2080008"/>
        <c:crosses val="autoZero"/>
        <c:crossBetween val="between"/>
        <c:majorUnit val="2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0"/>
              <a:t>Wartość przychodów z tytułu najmu </a:t>
            </a:r>
            <a:br>
              <a:rPr lang="pl-PL" b="0"/>
            </a:br>
            <a:r>
              <a:rPr lang="pl-PL" b="0"/>
              <a:t>i dzierżawy powierzchni</a:t>
            </a:r>
            <a:endParaRPr lang="en-US"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2872502916302128"/>
          <c:y val="0.17531746031746032"/>
          <c:w val="0.84581200787401578"/>
          <c:h val="0.68903449568803887"/>
        </c:manualLayout>
      </c:layout>
      <c:barChart>
        <c:barDir val="col"/>
        <c:grouping val="clustered"/>
        <c:varyColors val="0"/>
        <c:ser>
          <c:idx val="0"/>
          <c:order val="0"/>
          <c:tx>
            <c:strRef>
              <c:f>Arkusz1!$B$1</c:f>
              <c:strCache>
                <c:ptCount val="1"/>
                <c:pt idx="0">
                  <c:v>Kolumna1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2016 ROK</c:v>
                </c:pt>
                <c:pt idx="1">
                  <c:v>2017 ROK</c:v>
                </c:pt>
                <c:pt idx="2">
                  <c:v>2018 ROK</c:v>
                </c:pt>
                <c:pt idx="3">
                  <c:v>2019 ROK</c:v>
                </c:pt>
                <c:pt idx="4">
                  <c:v>I PÓŁROCZE 2020 ROKU</c:v>
                </c:pt>
              </c:strCache>
            </c:strRef>
          </c:cat>
          <c:val>
            <c:numRef>
              <c:f>Arkusz1!$B$2:$B$6</c:f>
              <c:numCache>
                <c:formatCode>#,##0.00</c:formatCode>
                <c:ptCount val="5"/>
                <c:pt idx="0">
                  <c:v>250224.28</c:v>
                </c:pt>
                <c:pt idx="1">
                  <c:v>283406.67</c:v>
                </c:pt>
                <c:pt idx="2">
                  <c:v>323591.73</c:v>
                </c:pt>
                <c:pt idx="3">
                  <c:v>321680.28999999998</c:v>
                </c:pt>
                <c:pt idx="4">
                  <c:v>131386.20000000001</c:v>
                </c:pt>
              </c:numCache>
            </c:numRef>
          </c:val>
          <c:extLst>
            <c:ext xmlns:c16="http://schemas.microsoft.com/office/drawing/2014/chart" uri="{C3380CC4-5D6E-409C-BE32-E72D297353CC}">
              <c16:uniqueId val="{00000000-16E8-49E5-8C86-00CABCC7BFF2}"/>
            </c:ext>
          </c:extLst>
        </c:ser>
        <c:dLbls>
          <c:dLblPos val="outEnd"/>
          <c:showLegendKey val="0"/>
          <c:showVal val="1"/>
          <c:showCatName val="0"/>
          <c:showSerName val="0"/>
          <c:showPercent val="0"/>
          <c:showBubbleSize val="0"/>
        </c:dLbls>
        <c:gapWidth val="219"/>
        <c:overlap val="-27"/>
        <c:axId val="475485232"/>
        <c:axId val="475491464"/>
      </c:barChart>
      <c:catAx>
        <c:axId val="47548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491464"/>
        <c:crosses val="autoZero"/>
        <c:auto val="1"/>
        <c:lblAlgn val="ctr"/>
        <c:lblOffset val="100"/>
        <c:noMultiLvlLbl val="0"/>
      </c:catAx>
      <c:valAx>
        <c:axId val="475491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48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pl-PL" sz="1400" b="0" cap="none">
                <a:solidFill>
                  <a:sysClr val="windowText" lastClr="000000"/>
                </a:solidFill>
              </a:rPr>
              <a:t>Struktura</a:t>
            </a:r>
            <a:r>
              <a:rPr lang="pl-PL" sz="1400" b="0" cap="none" baseline="0">
                <a:solidFill>
                  <a:sysClr val="windowText" lastClr="000000"/>
                </a:solidFill>
              </a:rPr>
              <a:t> zawodowa zatrudnionych </a:t>
            </a:r>
          </a:p>
          <a:p>
            <a:pPr>
              <a:defRPr>
                <a:solidFill>
                  <a:sysClr val="windowText" lastClr="000000"/>
                </a:solidFill>
              </a:defRPr>
            </a:pPr>
            <a:r>
              <a:rPr lang="pl-PL" sz="1400" b="0" cap="none" baseline="0">
                <a:solidFill>
                  <a:sysClr val="windowText" lastClr="000000"/>
                </a:solidFill>
              </a:rPr>
              <a:t>w SPZZOZ w Wyszkowie</a:t>
            </a:r>
            <a:endParaRPr lang="pl-PL" sz="1400" b="0" cap="none">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lekarze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Arkusz1!$B$2:$B$3</c:f>
              <c:numCache>
                <c:formatCode>General</c:formatCode>
                <c:ptCount val="2"/>
                <c:pt idx="0">
                  <c:v>18.8</c:v>
                </c:pt>
                <c:pt idx="1">
                  <c:v>16.78</c:v>
                </c:pt>
              </c:numCache>
            </c:numRef>
          </c:val>
          <c:extLst>
            <c:ext xmlns:c16="http://schemas.microsoft.com/office/drawing/2014/chart" uri="{C3380CC4-5D6E-409C-BE32-E72D297353CC}">
              <c16:uniqueId val="{00000000-F9A4-45C2-A90E-5BD68870CF7B}"/>
            </c:ext>
          </c:extLst>
        </c:ser>
        <c:ser>
          <c:idx val="1"/>
          <c:order val="1"/>
          <c:tx>
            <c:strRef>
              <c:f>Arkusz1!$C$1</c:f>
              <c:strCache>
                <c:ptCount val="1"/>
                <c:pt idx="0">
                  <c:v>inny wyższy personel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Arkusz1!$C$2:$C$3</c:f>
              <c:numCache>
                <c:formatCode>General</c:formatCode>
                <c:ptCount val="2"/>
                <c:pt idx="0">
                  <c:v>26.2</c:v>
                </c:pt>
                <c:pt idx="1">
                  <c:v>29.7</c:v>
                </c:pt>
              </c:numCache>
            </c:numRef>
          </c:val>
          <c:extLst>
            <c:ext xmlns:c16="http://schemas.microsoft.com/office/drawing/2014/chart" uri="{C3380CC4-5D6E-409C-BE32-E72D297353CC}">
              <c16:uniqueId val="{00000001-F9A4-45C2-A90E-5BD68870CF7B}"/>
            </c:ext>
          </c:extLst>
        </c:ser>
        <c:ser>
          <c:idx val="2"/>
          <c:order val="2"/>
          <c:tx>
            <c:strRef>
              <c:f>Arkusz1!$D$1</c:f>
              <c:strCache>
                <c:ptCount val="1"/>
                <c:pt idx="0">
                  <c:v>pielęgniarki i położne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Arkusz1!$D$2:$D$3</c:f>
              <c:numCache>
                <c:formatCode>General</c:formatCode>
                <c:ptCount val="2"/>
                <c:pt idx="0">
                  <c:v>209</c:v>
                </c:pt>
                <c:pt idx="1">
                  <c:v>210.1</c:v>
                </c:pt>
              </c:numCache>
            </c:numRef>
          </c:val>
          <c:extLst>
            <c:ext xmlns:c16="http://schemas.microsoft.com/office/drawing/2014/chart" uri="{C3380CC4-5D6E-409C-BE32-E72D297353CC}">
              <c16:uniqueId val="{00000002-F9A4-45C2-A90E-5BD68870CF7B}"/>
            </c:ext>
          </c:extLst>
        </c:ser>
        <c:ser>
          <c:idx val="3"/>
          <c:order val="3"/>
          <c:tx>
            <c:strRef>
              <c:f>Arkusz1!$E$1</c:f>
              <c:strCache>
                <c:ptCount val="1"/>
                <c:pt idx="0">
                  <c:v>ratownicy</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Arkusz1!$E$2:$E$3</c:f>
              <c:numCache>
                <c:formatCode>General</c:formatCode>
                <c:ptCount val="2"/>
                <c:pt idx="0">
                  <c:v>12</c:v>
                </c:pt>
                <c:pt idx="1">
                  <c:v>13</c:v>
                </c:pt>
              </c:numCache>
            </c:numRef>
          </c:val>
          <c:extLst>
            <c:ext xmlns:c16="http://schemas.microsoft.com/office/drawing/2014/chart" uri="{C3380CC4-5D6E-409C-BE32-E72D297353CC}">
              <c16:uniqueId val="{00000003-F9A4-45C2-A90E-5BD68870CF7B}"/>
            </c:ext>
          </c:extLst>
        </c:ser>
        <c:ser>
          <c:idx val="4"/>
          <c:order val="4"/>
          <c:tx>
            <c:strRef>
              <c:f>Arkusz1!$F$1</c:f>
              <c:strCache>
                <c:ptCount val="1"/>
                <c:pt idx="0">
                  <c:v>technicy</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Arkusz1!$F$2:$F$3</c:f>
              <c:numCache>
                <c:formatCode>General</c:formatCode>
                <c:ptCount val="2"/>
                <c:pt idx="0">
                  <c:v>21.25</c:v>
                </c:pt>
                <c:pt idx="1">
                  <c:v>23</c:v>
                </c:pt>
              </c:numCache>
            </c:numRef>
          </c:val>
          <c:extLst>
            <c:ext xmlns:c16="http://schemas.microsoft.com/office/drawing/2014/chart" uri="{C3380CC4-5D6E-409C-BE32-E72D297353CC}">
              <c16:uniqueId val="{00000004-F9A4-45C2-A90E-5BD68870CF7B}"/>
            </c:ext>
          </c:extLst>
        </c:ser>
        <c:ser>
          <c:idx val="5"/>
          <c:order val="5"/>
          <c:tx>
            <c:strRef>
              <c:f>Arkusz1!$G$1</c:f>
              <c:strCache>
                <c:ptCount val="1"/>
                <c:pt idx="0">
                  <c:v>inny średni personel</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Arkusz1!$G$2:$G$3</c:f>
              <c:numCache>
                <c:formatCode>General</c:formatCode>
                <c:ptCount val="2"/>
                <c:pt idx="0">
                  <c:v>45</c:v>
                </c:pt>
                <c:pt idx="1">
                  <c:v>43</c:v>
                </c:pt>
              </c:numCache>
            </c:numRef>
          </c:val>
          <c:extLst>
            <c:ext xmlns:c16="http://schemas.microsoft.com/office/drawing/2014/chart" uri="{C3380CC4-5D6E-409C-BE32-E72D297353CC}">
              <c16:uniqueId val="{00000005-F9A4-45C2-A90E-5BD68870CF7B}"/>
            </c:ext>
          </c:extLst>
        </c:ser>
        <c:ser>
          <c:idx val="6"/>
          <c:order val="6"/>
          <c:tx>
            <c:strRef>
              <c:f>Arkusz1!$H$1</c:f>
              <c:strCache>
                <c:ptCount val="1"/>
                <c:pt idx="0">
                  <c:v>administracja</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Arkusz1!$H$2:$H$3</c:f>
              <c:numCache>
                <c:formatCode>General</c:formatCode>
                <c:ptCount val="2"/>
                <c:pt idx="0">
                  <c:v>36.25</c:v>
                </c:pt>
                <c:pt idx="1">
                  <c:v>34.869999999999997</c:v>
                </c:pt>
              </c:numCache>
            </c:numRef>
          </c:val>
          <c:extLst>
            <c:ext xmlns:c16="http://schemas.microsoft.com/office/drawing/2014/chart" uri="{C3380CC4-5D6E-409C-BE32-E72D297353CC}">
              <c16:uniqueId val="{00000006-F9A4-45C2-A90E-5BD68870CF7B}"/>
            </c:ext>
          </c:extLst>
        </c:ser>
        <c:ser>
          <c:idx val="7"/>
          <c:order val="7"/>
          <c:tx>
            <c:strRef>
              <c:f>Arkusz1!$I$1</c:f>
              <c:strCache>
                <c:ptCount val="1"/>
                <c:pt idx="0">
                  <c:v>salowe i sanitariusze</c:v>
                </c:pt>
              </c:strCache>
            </c:strRef>
          </c:tx>
          <c:spPr>
            <a:gradFill flip="none" rotWithShape="1">
              <a:gsLst>
                <a:gs pos="0">
                  <a:schemeClr val="accent2">
                    <a:lumMod val="60000"/>
                  </a:schemeClr>
                </a:gs>
                <a:gs pos="75000">
                  <a:schemeClr val="accent2">
                    <a:lumMod val="60000"/>
                    <a:lumMod val="60000"/>
                    <a:lumOff val="40000"/>
                  </a:schemeClr>
                </a:gs>
                <a:gs pos="51000">
                  <a:schemeClr val="accent2">
                    <a:lumMod val="60000"/>
                    <a:alpha val="75000"/>
                  </a:schemeClr>
                </a:gs>
                <a:gs pos="100000">
                  <a:schemeClr val="accent2">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Arkusz1!$I$2:$I$3</c:f>
              <c:numCache>
                <c:formatCode>General</c:formatCode>
                <c:ptCount val="2"/>
                <c:pt idx="0">
                  <c:v>8</c:v>
                </c:pt>
                <c:pt idx="1">
                  <c:v>7</c:v>
                </c:pt>
              </c:numCache>
            </c:numRef>
          </c:val>
          <c:extLst>
            <c:ext xmlns:c16="http://schemas.microsoft.com/office/drawing/2014/chart" uri="{C3380CC4-5D6E-409C-BE32-E72D297353CC}">
              <c16:uniqueId val="{00000007-F9A4-45C2-A90E-5BD68870CF7B}"/>
            </c:ext>
          </c:extLst>
        </c:ser>
        <c:ser>
          <c:idx val="8"/>
          <c:order val="8"/>
          <c:tx>
            <c:strRef>
              <c:f>Arkusz1!$J$1</c:f>
              <c:strCache>
                <c:ptCount val="1"/>
                <c:pt idx="0">
                  <c:v>inne personel obsługi</c:v>
                </c:pt>
              </c:strCache>
            </c:strRef>
          </c:tx>
          <c:spPr>
            <a:gradFill flip="none" rotWithShape="1">
              <a:gsLst>
                <a:gs pos="0">
                  <a:schemeClr val="accent3">
                    <a:lumMod val="60000"/>
                  </a:schemeClr>
                </a:gs>
                <a:gs pos="75000">
                  <a:schemeClr val="accent3">
                    <a:lumMod val="60000"/>
                    <a:lumMod val="60000"/>
                    <a:lumOff val="40000"/>
                  </a:schemeClr>
                </a:gs>
                <a:gs pos="51000">
                  <a:schemeClr val="accent3">
                    <a:lumMod val="60000"/>
                    <a:alpha val="75000"/>
                  </a:schemeClr>
                </a:gs>
                <a:gs pos="100000">
                  <a:schemeClr val="accent3">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2018</c:v>
                </c:pt>
              </c:strCache>
            </c:strRef>
          </c:cat>
          <c:val>
            <c:numRef>
              <c:f>Arkusz1!$J$2:$J$3</c:f>
              <c:numCache>
                <c:formatCode>General</c:formatCode>
                <c:ptCount val="2"/>
                <c:pt idx="0">
                  <c:v>15</c:v>
                </c:pt>
                <c:pt idx="1">
                  <c:v>16</c:v>
                </c:pt>
              </c:numCache>
            </c:numRef>
          </c:val>
          <c:extLst>
            <c:ext xmlns:c16="http://schemas.microsoft.com/office/drawing/2014/chart" uri="{C3380CC4-5D6E-409C-BE32-E72D297353CC}">
              <c16:uniqueId val="{00000008-F9A4-45C2-A90E-5BD68870CF7B}"/>
            </c:ext>
          </c:extLst>
        </c:ser>
        <c:dLbls>
          <c:showLegendKey val="0"/>
          <c:showVal val="0"/>
          <c:showCatName val="0"/>
          <c:showSerName val="0"/>
          <c:showPercent val="0"/>
          <c:showBubbleSize val="0"/>
        </c:dLbls>
        <c:gapWidth val="326"/>
        <c:overlap val="-58"/>
        <c:axId val="247292672"/>
        <c:axId val="247294208"/>
      </c:barChart>
      <c:catAx>
        <c:axId val="247292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4208"/>
        <c:crosses val="autoZero"/>
        <c:auto val="1"/>
        <c:lblAlgn val="ctr"/>
        <c:lblOffset val="100"/>
        <c:noMultiLvlLbl val="0"/>
      </c:catAx>
      <c:valAx>
        <c:axId val="2472942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pl-PL" sz="1400" b="0" cap="none">
                <a:solidFill>
                  <a:sysClr val="windowText" lastClr="000000"/>
                </a:solidFill>
              </a:rPr>
              <a:t>Struktura zawodowa osób pracujących </a:t>
            </a:r>
          </a:p>
          <a:p>
            <a:pPr>
              <a:defRPr>
                <a:solidFill>
                  <a:sysClr val="windowText" lastClr="000000"/>
                </a:solidFill>
              </a:defRPr>
            </a:pPr>
            <a:r>
              <a:rPr lang="pl-PL" sz="1400" b="0" cap="none">
                <a:solidFill>
                  <a:sysClr val="windowText" lastClr="000000"/>
                </a:solidFill>
              </a:rPr>
              <a:t>w oparciu o umowy cywilnoprawne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lekarze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Arkusz1!$B$2:$B$3</c:f>
              <c:numCache>
                <c:formatCode>General</c:formatCode>
                <c:ptCount val="2"/>
                <c:pt idx="0">
                  <c:v>6</c:v>
                </c:pt>
                <c:pt idx="1">
                  <c:v>6</c:v>
                </c:pt>
              </c:numCache>
            </c:numRef>
          </c:val>
          <c:extLst>
            <c:ext xmlns:c16="http://schemas.microsoft.com/office/drawing/2014/chart" uri="{C3380CC4-5D6E-409C-BE32-E72D297353CC}">
              <c16:uniqueId val="{00000000-EDED-47FD-944B-03370CDC1AC0}"/>
            </c:ext>
          </c:extLst>
        </c:ser>
        <c:ser>
          <c:idx val="1"/>
          <c:order val="1"/>
          <c:tx>
            <c:strRef>
              <c:f>Arkusz1!$C$1</c:f>
              <c:strCache>
                <c:ptCount val="1"/>
                <c:pt idx="0">
                  <c:v>inny wyższy personel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Arkusz1!$C$2:$C$3</c:f>
              <c:numCache>
                <c:formatCode>General</c:formatCode>
                <c:ptCount val="2"/>
                <c:pt idx="0">
                  <c:v>1</c:v>
                </c:pt>
                <c:pt idx="1">
                  <c:v>2</c:v>
                </c:pt>
              </c:numCache>
            </c:numRef>
          </c:val>
          <c:extLst>
            <c:ext xmlns:c16="http://schemas.microsoft.com/office/drawing/2014/chart" uri="{C3380CC4-5D6E-409C-BE32-E72D297353CC}">
              <c16:uniqueId val="{00000001-EDED-47FD-944B-03370CDC1AC0}"/>
            </c:ext>
          </c:extLst>
        </c:ser>
        <c:ser>
          <c:idx val="2"/>
          <c:order val="2"/>
          <c:tx>
            <c:strRef>
              <c:f>Arkusz1!$D$1</c:f>
              <c:strCache>
                <c:ptCount val="1"/>
                <c:pt idx="0">
                  <c:v>pielęgniarki i położne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Arkusz1!$D$2:$D$3</c:f>
              <c:numCache>
                <c:formatCode>General</c:formatCode>
                <c:ptCount val="2"/>
                <c:pt idx="0">
                  <c:v>23</c:v>
                </c:pt>
                <c:pt idx="1">
                  <c:v>16</c:v>
                </c:pt>
              </c:numCache>
            </c:numRef>
          </c:val>
          <c:extLst>
            <c:ext xmlns:c16="http://schemas.microsoft.com/office/drawing/2014/chart" uri="{C3380CC4-5D6E-409C-BE32-E72D297353CC}">
              <c16:uniqueId val="{00000002-EDED-47FD-944B-03370CDC1AC0}"/>
            </c:ext>
          </c:extLst>
        </c:ser>
        <c:ser>
          <c:idx val="3"/>
          <c:order val="3"/>
          <c:tx>
            <c:strRef>
              <c:f>Arkusz1!$E$1</c:f>
              <c:strCache>
                <c:ptCount val="1"/>
                <c:pt idx="0">
                  <c:v>ratownicy</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Arkusz1!$E$2:$E$3</c:f>
              <c:numCache>
                <c:formatCode>General</c:formatCode>
                <c:ptCount val="2"/>
                <c:pt idx="0">
                  <c:v>0</c:v>
                </c:pt>
                <c:pt idx="1">
                  <c:v>1</c:v>
                </c:pt>
              </c:numCache>
            </c:numRef>
          </c:val>
          <c:extLst>
            <c:ext xmlns:c16="http://schemas.microsoft.com/office/drawing/2014/chart" uri="{C3380CC4-5D6E-409C-BE32-E72D297353CC}">
              <c16:uniqueId val="{00000003-EDED-47FD-944B-03370CDC1AC0}"/>
            </c:ext>
          </c:extLst>
        </c:ser>
        <c:ser>
          <c:idx val="4"/>
          <c:order val="4"/>
          <c:tx>
            <c:strRef>
              <c:f>Arkusz1!$F$1</c:f>
              <c:strCache>
                <c:ptCount val="1"/>
                <c:pt idx="0">
                  <c:v>inny średni personel</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Arkusz1!$F$2:$F$3</c:f>
              <c:numCache>
                <c:formatCode>General</c:formatCode>
                <c:ptCount val="2"/>
                <c:pt idx="0">
                  <c:v>2</c:v>
                </c:pt>
                <c:pt idx="1">
                  <c:v>4</c:v>
                </c:pt>
              </c:numCache>
            </c:numRef>
          </c:val>
          <c:extLst>
            <c:ext xmlns:c16="http://schemas.microsoft.com/office/drawing/2014/chart" uri="{C3380CC4-5D6E-409C-BE32-E72D297353CC}">
              <c16:uniqueId val="{00000004-EDED-47FD-944B-03370CDC1AC0}"/>
            </c:ext>
          </c:extLst>
        </c:ser>
        <c:ser>
          <c:idx val="5"/>
          <c:order val="5"/>
          <c:tx>
            <c:strRef>
              <c:f>Arkusz1!$G$1</c:f>
              <c:strCache>
                <c:ptCount val="1"/>
                <c:pt idx="0">
                  <c:v>administracja</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Arkusz1!$G$2:$G$3</c:f>
              <c:numCache>
                <c:formatCode>General</c:formatCode>
                <c:ptCount val="2"/>
                <c:pt idx="0">
                  <c:v>2</c:v>
                </c:pt>
                <c:pt idx="1">
                  <c:v>2</c:v>
                </c:pt>
              </c:numCache>
            </c:numRef>
          </c:val>
          <c:extLst>
            <c:ext xmlns:c16="http://schemas.microsoft.com/office/drawing/2014/chart" uri="{C3380CC4-5D6E-409C-BE32-E72D297353CC}">
              <c16:uniqueId val="{00000005-EDED-47FD-944B-03370CDC1AC0}"/>
            </c:ext>
          </c:extLst>
        </c:ser>
        <c:ser>
          <c:idx val="6"/>
          <c:order val="6"/>
          <c:tx>
            <c:strRef>
              <c:f>Arkusz1!$H$1</c:f>
              <c:strCache>
                <c:ptCount val="1"/>
                <c:pt idx="0">
                  <c:v>inne personel obsługi</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2018</c:v>
                </c:pt>
              </c:strCache>
            </c:strRef>
          </c:cat>
          <c:val>
            <c:numRef>
              <c:f>Arkusz1!$H$2:$H$3</c:f>
              <c:numCache>
                <c:formatCode>General</c:formatCode>
                <c:ptCount val="2"/>
                <c:pt idx="0">
                  <c:v>6</c:v>
                </c:pt>
                <c:pt idx="1">
                  <c:v>3</c:v>
                </c:pt>
              </c:numCache>
            </c:numRef>
          </c:val>
          <c:extLst>
            <c:ext xmlns:c16="http://schemas.microsoft.com/office/drawing/2014/chart" uri="{C3380CC4-5D6E-409C-BE32-E72D297353CC}">
              <c16:uniqueId val="{00000006-EDED-47FD-944B-03370CDC1AC0}"/>
            </c:ext>
          </c:extLst>
        </c:ser>
        <c:dLbls>
          <c:showLegendKey val="0"/>
          <c:showVal val="0"/>
          <c:showCatName val="0"/>
          <c:showSerName val="0"/>
          <c:showPercent val="0"/>
          <c:showBubbleSize val="0"/>
        </c:dLbls>
        <c:gapWidth val="326"/>
        <c:overlap val="-58"/>
        <c:axId val="247292672"/>
        <c:axId val="247294208"/>
      </c:barChart>
      <c:catAx>
        <c:axId val="247292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4208"/>
        <c:crosses val="autoZero"/>
        <c:auto val="1"/>
        <c:lblAlgn val="ctr"/>
        <c:lblOffset val="100"/>
        <c:noMultiLvlLbl val="0"/>
      </c:catAx>
      <c:valAx>
        <c:axId val="2472942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72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77</Pages>
  <Words>15752</Words>
  <Characters>94512</Characters>
  <Application>Microsoft Office Word</Application>
  <DocSecurity>0</DocSecurity>
  <Lines>787</Lines>
  <Paragraphs>220</Paragraphs>
  <ScaleCrop>false</ScaleCrop>
  <Company/>
  <LinksUpToDate>false</LinksUpToDate>
  <CharactersWithSpaces>110044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Agnieszka Siembor</cp:lastModifiedBy>
  <cp:revision>13</cp:revision>
  <dcterms:created xsi:type="dcterms:W3CDTF">2020-10-06T06:29:00Z</dcterms:created>
  <dcterms:modified xsi:type="dcterms:W3CDTF">2020-10-27T10:16:00Z</dcterms:modified>
</cp:coreProperties>
</file>