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2141D" w14:textId="77777777" w:rsidR="00FF68A3" w:rsidRDefault="00FF68A3" w:rsidP="00FF68A3">
      <w:pPr>
        <w:spacing w:after="0"/>
        <w:jc w:val="right"/>
        <w:rPr>
          <w:rFonts w:ascii="Times New Roman" w:hAnsi="Times New Roman" w:cs="Times New Roman"/>
        </w:rPr>
      </w:pPr>
    </w:p>
    <w:p w14:paraId="347A9A91" w14:textId="77777777" w:rsidR="00FF68A3" w:rsidRDefault="00FF68A3" w:rsidP="00FF68A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Uchwała Nr 192/615/2021</w:t>
      </w:r>
    </w:p>
    <w:p w14:paraId="5E88743B" w14:textId="77777777" w:rsidR="00FF68A3" w:rsidRDefault="00FF68A3" w:rsidP="00FF68A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Zarządu Powiatu Wyszkowskiego</w:t>
      </w:r>
    </w:p>
    <w:p w14:paraId="33DFE72E" w14:textId="77777777" w:rsidR="00FF68A3" w:rsidRDefault="00FF68A3" w:rsidP="00FF68A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 dnia 28 grudnia 2021 roku</w:t>
      </w:r>
    </w:p>
    <w:p w14:paraId="2FB4B132" w14:textId="77777777" w:rsidR="00FF68A3" w:rsidRDefault="00FF68A3" w:rsidP="00FF68A3">
      <w:pPr>
        <w:spacing w:after="0"/>
        <w:rPr>
          <w:rFonts w:ascii="Times New Roman" w:hAnsi="Times New Roman" w:cs="Times New Roman"/>
          <w:i/>
          <w:sz w:val="26"/>
          <w:szCs w:val="26"/>
        </w:rPr>
      </w:pPr>
    </w:p>
    <w:p w14:paraId="41FE8AB4" w14:textId="77777777" w:rsidR="00FF68A3" w:rsidRDefault="00FF68A3" w:rsidP="00FF68A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w sprawie wyrażenia zgody na najem lokalu o powierzchni użytkowej 453,40 m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 xml:space="preserve">, zlokalizowanego na drugim piętrze budynku przy ulicy Świętojańskiej 82A </w:t>
      </w:r>
      <w:r>
        <w:rPr>
          <w:rFonts w:ascii="Times New Roman" w:hAnsi="Times New Roman" w:cs="Times New Roman"/>
          <w:i/>
          <w:sz w:val="28"/>
          <w:szCs w:val="28"/>
        </w:rPr>
        <w:br/>
        <w:t xml:space="preserve">w Wyszkowie, będącego w trwałym zarządzie Centrum Edukacji Zawodowej </w:t>
      </w:r>
      <w:r>
        <w:rPr>
          <w:rFonts w:ascii="Times New Roman" w:hAnsi="Times New Roman" w:cs="Times New Roman"/>
          <w:i/>
          <w:sz w:val="28"/>
          <w:szCs w:val="28"/>
        </w:rPr>
        <w:br/>
        <w:t>i Ustawicznej „Kopernik” w Wyszkowie, na rzecz Polskiego Stowarzyszenia na Rzecz Osób z Upośledzeniem Umysłowym Koło w Wyszkowie oraz umowy użyczenia dźwigu osobowego.</w:t>
      </w:r>
    </w:p>
    <w:p w14:paraId="5D1BF66D" w14:textId="77777777" w:rsidR="00FF68A3" w:rsidRDefault="00FF68A3" w:rsidP="00FF68A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4C9A80A" w14:textId="77777777" w:rsidR="00FF68A3" w:rsidRDefault="00FF68A3" w:rsidP="00FF6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Na podstawie art. 32 ust. 1 i ust. 2 pkt 3 ustawy z dnia 5 czerwca 1998r. o samorządzie powiatowym (Dz. U. z 2020 r. poz. 920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zm.), art. 25b i art. 43 ust. 2 pkt 3 ustawy z dnia 21 sierpnia 1997r. o gospodarce nieruchomościami (Dz. U. z 2021 r. poz. 1899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zm</w:t>
      </w:r>
      <w:proofErr w:type="spellEnd"/>
      <w:r>
        <w:rPr>
          <w:rFonts w:ascii="Times New Roman" w:hAnsi="Times New Roman" w:cs="Times New Roman"/>
          <w:sz w:val="24"/>
          <w:szCs w:val="24"/>
        </w:rPr>
        <w:t>) uchwala się, co następuje:</w:t>
      </w:r>
    </w:p>
    <w:p w14:paraId="17404574" w14:textId="77777777" w:rsidR="00FF68A3" w:rsidRDefault="00FF68A3" w:rsidP="00FF6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B52100" w14:textId="77777777" w:rsidR="00FF68A3" w:rsidRDefault="00FF68A3" w:rsidP="00FF6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1. Wyraża się zgodę na zawarcie kolejnej umowy dzierżawy na okres trzech lat, tj. </w:t>
      </w:r>
      <w:r>
        <w:rPr>
          <w:rFonts w:ascii="Times New Roman" w:hAnsi="Times New Roman" w:cs="Times New Roman"/>
          <w:sz w:val="24"/>
          <w:szCs w:val="24"/>
        </w:rPr>
        <w:br/>
        <w:t>od 01.01.2022 r. do 31.12.2024 r. lokalu o powierzchni użytkowej 453,40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znajdującego się na drugim piętrze budynku przy ul. Świętojańskiej 82A w Wyszkowie, będącego w trwałym zarządzie Centrum Edukacji Zawodowej i Ustawicznej „Kopernik” w Wyszkowie oraz umowy użyczenia dźwigu osobowego.</w:t>
      </w:r>
    </w:p>
    <w:p w14:paraId="1ABFB6C6" w14:textId="77777777" w:rsidR="00FF68A3" w:rsidRDefault="00FF68A3" w:rsidP="00FF6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D37F21" w14:textId="77777777" w:rsidR="00FF68A3" w:rsidRDefault="00FF68A3" w:rsidP="00FF6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 Wynajmowany lokal będzie wykorzystywany przez Polskie Stowarzyszenie na Rzecz Osób z Upośledzeniem Umysłowym Koło w Wyszkowie na prowadzenie Powiatowego Środowiskowego Domu Samopomocy typu B dla osób upośledzonych umysłowo.</w:t>
      </w:r>
    </w:p>
    <w:p w14:paraId="17C0ED7B" w14:textId="77777777" w:rsidR="00FF68A3" w:rsidRDefault="00FF68A3" w:rsidP="00FF6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634F04" w14:textId="77777777" w:rsidR="00FF68A3" w:rsidRDefault="00FF68A3" w:rsidP="00FF6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 Warunki najmu zostaną określone w umowie najmu lokalu z uwzględnieniem corocznej waloryzacji o średnioroczny wskaźnik cen towarów i usług konsumpcyjnych.</w:t>
      </w:r>
    </w:p>
    <w:p w14:paraId="7FDB234B" w14:textId="77777777" w:rsidR="00FF68A3" w:rsidRDefault="00FF68A3" w:rsidP="00FF6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E5E218" w14:textId="77777777" w:rsidR="00FF68A3" w:rsidRDefault="00FF68A3" w:rsidP="00FF6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4. Wykonanie uchwały powierza się – Dyrektorowi Centrum Edukacji Zawodowej </w:t>
      </w:r>
      <w:r>
        <w:rPr>
          <w:rFonts w:ascii="Times New Roman" w:hAnsi="Times New Roman" w:cs="Times New Roman"/>
          <w:sz w:val="24"/>
          <w:szCs w:val="24"/>
        </w:rPr>
        <w:br/>
        <w:t>i Ustawicznej „Kopernik” w Wyszkowie.</w:t>
      </w:r>
    </w:p>
    <w:p w14:paraId="521F7148" w14:textId="77777777" w:rsidR="00FF68A3" w:rsidRDefault="00FF68A3" w:rsidP="00FF6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49CAB3" w14:textId="77777777" w:rsidR="00FF68A3" w:rsidRDefault="00FF68A3" w:rsidP="00FF6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5. Uchwała wchodzi w życie z dniem podjęcia.</w:t>
      </w:r>
    </w:p>
    <w:p w14:paraId="78F1EBF2" w14:textId="77777777" w:rsidR="00FF68A3" w:rsidRDefault="00FF68A3" w:rsidP="00FF6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F5A895" w14:textId="77777777" w:rsidR="00FF68A3" w:rsidRDefault="00FF68A3" w:rsidP="00FF6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45886E" w14:textId="77777777" w:rsidR="006C7EB8" w:rsidRDefault="006C7EB8" w:rsidP="006C7EB8">
      <w:pPr>
        <w:ind w:left="5664" w:firstLine="708"/>
        <w:contextualSpacing/>
        <w:rPr>
          <w:i/>
          <w:iCs/>
        </w:rPr>
      </w:pPr>
      <w:r>
        <w:rPr>
          <w:i/>
          <w:iCs/>
        </w:rPr>
        <w:t>-w podpisie-</w:t>
      </w:r>
    </w:p>
    <w:p w14:paraId="258FA8AC" w14:textId="77777777" w:rsidR="006C7EB8" w:rsidRDefault="006C7EB8" w:rsidP="006C7EB8">
      <w:pPr>
        <w:jc w:val="center"/>
        <w:rPr>
          <w:rFonts w:ascii="Calibri" w:eastAsia="Calibri" w:hAnsi="Calibri"/>
          <w:i/>
          <w:iCs/>
          <w:sz w:val="24"/>
          <w:szCs w:val="24"/>
        </w:rPr>
      </w:pPr>
      <w:r>
        <w:rPr>
          <w:i/>
          <w:iCs/>
        </w:rPr>
        <w:t xml:space="preserve">                                                                                                Przewodniczący Zarządu Powiatu </w:t>
      </w:r>
    </w:p>
    <w:p w14:paraId="1346979E" w14:textId="77777777" w:rsidR="006C7EB8" w:rsidRDefault="006C7EB8" w:rsidP="006C7EB8">
      <w:pPr>
        <w:rPr>
          <w:rFonts w:ascii="Calibri" w:eastAsia="Times New Roman" w:hAnsi="Calibri"/>
          <w:i/>
          <w:iCs/>
        </w:rPr>
      </w:pPr>
      <w:r>
        <w:rPr>
          <w:i/>
          <w:iCs/>
        </w:rPr>
        <w:t xml:space="preserve">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  Jerzy Żukowski</w:t>
      </w:r>
    </w:p>
    <w:p w14:paraId="32515E21" w14:textId="77777777" w:rsidR="006E6CC0" w:rsidRDefault="006E6CC0"/>
    <w:sectPr w:rsidR="006E6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8FC"/>
    <w:rsid w:val="001258FC"/>
    <w:rsid w:val="006C7EB8"/>
    <w:rsid w:val="006E6CC0"/>
    <w:rsid w:val="00FF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899DC"/>
  <w15:chartTrackingRefBased/>
  <w15:docId w15:val="{BC63F039-FA88-41EE-899C-3867B5788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68A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6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1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E6D94-3207-446E-BEA4-BFFCBB510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Młynarska</dc:creator>
  <cp:keywords/>
  <dc:description/>
  <cp:lastModifiedBy>Anna Kulesza</cp:lastModifiedBy>
  <cp:revision>4</cp:revision>
  <cp:lastPrinted>2021-12-28T14:13:00Z</cp:lastPrinted>
  <dcterms:created xsi:type="dcterms:W3CDTF">2021-12-28T14:12:00Z</dcterms:created>
  <dcterms:modified xsi:type="dcterms:W3CDTF">2022-01-03T13:53:00Z</dcterms:modified>
</cp:coreProperties>
</file>