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23" w:rsidRDefault="00313423" w:rsidP="003134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:rsidR="00BD484D" w:rsidRDefault="00BD484D" w:rsidP="00BD484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13423" w:rsidRDefault="00313423" w:rsidP="003134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3423" w:rsidRDefault="00313423" w:rsidP="003134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Dokonuje się częściowego rozdysponowania rezerwy celowej zaplanowanej na </w:t>
      </w:r>
      <w:r w:rsidRPr="0050240B">
        <w:rPr>
          <w:szCs w:val="16"/>
        </w:rPr>
        <w:t>realizacj</w:t>
      </w:r>
      <w:r>
        <w:rPr>
          <w:szCs w:val="16"/>
        </w:rPr>
        <w:t>ę</w:t>
      </w:r>
      <w:r w:rsidRPr="0050240B">
        <w:rPr>
          <w:szCs w:val="16"/>
        </w:rPr>
        <w:t xml:space="preserve"> zadań własnych wykonywanych przez organizacje pozarządowe </w:t>
      </w:r>
      <w:r>
        <w:rPr>
          <w:szCs w:val="16"/>
        </w:rPr>
        <w:t xml:space="preserve"> tzw. „małe granty” </w:t>
      </w:r>
      <w:r>
        <w:rPr>
          <w:rFonts w:ascii="Times New Roman" w:hAnsi="Times New Roman" w:cs="Times New Roman"/>
        </w:rPr>
        <w:t>w kwocie 3.300,00 zł. Środki przeznacza się na realizację zadania pn. „ Bieg ku czci uchwalenia Konstytucji 3-go maja”.</w:t>
      </w:r>
    </w:p>
    <w:p w:rsidR="00530B60" w:rsidRDefault="00530B60" w:rsidP="003134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70E6" w:rsidRDefault="00530B60" w:rsidP="003134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się przesunięć pomiędzy paragrafami wydatków na wniosek</w:t>
      </w:r>
      <w:r w:rsidR="005570E6">
        <w:rPr>
          <w:rFonts w:ascii="Times New Roman" w:hAnsi="Times New Roman" w:cs="Times New Roman"/>
        </w:rPr>
        <w:t>:</w:t>
      </w:r>
    </w:p>
    <w:p w:rsidR="00530B60" w:rsidRPr="005570E6" w:rsidRDefault="00530B60" w:rsidP="005570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70E6">
        <w:rPr>
          <w:rFonts w:ascii="Times New Roman" w:hAnsi="Times New Roman" w:cs="Times New Roman"/>
        </w:rPr>
        <w:t>Kiero</w:t>
      </w:r>
      <w:r w:rsidR="005570E6" w:rsidRPr="005570E6">
        <w:rPr>
          <w:rFonts w:ascii="Times New Roman" w:hAnsi="Times New Roman" w:cs="Times New Roman"/>
        </w:rPr>
        <w:t>w</w:t>
      </w:r>
      <w:r w:rsidRPr="005570E6">
        <w:rPr>
          <w:rFonts w:ascii="Times New Roman" w:hAnsi="Times New Roman" w:cs="Times New Roman"/>
        </w:rPr>
        <w:t>nika projektu pn. „Nowe kompetencje inwestycją w przyszłość” na kwotę 1.000,00 zł</w:t>
      </w:r>
      <w:r w:rsidR="005570E6" w:rsidRPr="005570E6">
        <w:rPr>
          <w:rFonts w:ascii="Times New Roman" w:hAnsi="Times New Roman" w:cs="Times New Roman"/>
        </w:rPr>
        <w:t>,</w:t>
      </w:r>
    </w:p>
    <w:p w:rsidR="005570E6" w:rsidRPr="005570E6" w:rsidRDefault="005570E6" w:rsidP="005570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PCUW w Wyszkowie – na kwotę 1.270,00 zł</w:t>
      </w:r>
      <w:r w:rsidR="00646873">
        <w:rPr>
          <w:rFonts w:ascii="Times New Roman" w:hAnsi="Times New Roman" w:cs="Times New Roman"/>
        </w:rPr>
        <w:t xml:space="preserve"> ( zmiana dotyczy projektu „Dobre kompetencje – lepszy start”)</w:t>
      </w:r>
    </w:p>
    <w:p w:rsidR="00E079FA" w:rsidRDefault="00E079FA"/>
    <w:sectPr w:rsidR="00E079FA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190B"/>
    <w:multiLevelType w:val="hybridMultilevel"/>
    <w:tmpl w:val="9B3E0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23"/>
    <w:rsid w:val="00313423"/>
    <w:rsid w:val="00530B60"/>
    <w:rsid w:val="005570E6"/>
    <w:rsid w:val="00600BEB"/>
    <w:rsid w:val="00646873"/>
    <w:rsid w:val="00BD484D"/>
    <w:rsid w:val="00E0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B5796-B1EC-4F7D-8B46-5AB46947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4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B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Sobolewska</cp:lastModifiedBy>
  <cp:revision>7</cp:revision>
  <cp:lastPrinted>2021-04-23T09:50:00Z</cp:lastPrinted>
  <dcterms:created xsi:type="dcterms:W3CDTF">2021-04-23T09:47:00Z</dcterms:created>
  <dcterms:modified xsi:type="dcterms:W3CDTF">2021-04-28T10:37:00Z</dcterms:modified>
</cp:coreProperties>
</file>