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E37C8" w14:textId="2DC1158E" w:rsidR="005C3B08" w:rsidRDefault="005C3B08" w:rsidP="005C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Uchwała Nr </w:t>
      </w:r>
      <w:r w:rsidR="00405060">
        <w:rPr>
          <w:sz w:val="28"/>
          <w:szCs w:val="28"/>
        </w:rPr>
        <w:t>129/381/2021</w:t>
      </w:r>
    </w:p>
    <w:p w14:paraId="7C4EA960" w14:textId="77777777" w:rsidR="005C3B08" w:rsidRDefault="005C3B08" w:rsidP="005C3B08">
      <w:pPr>
        <w:jc w:val="center"/>
        <w:rPr>
          <w:sz w:val="28"/>
          <w:szCs w:val="28"/>
        </w:rPr>
      </w:pPr>
      <w:r>
        <w:rPr>
          <w:sz w:val="28"/>
          <w:szCs w:val="28"/>
        </w:rPr>
        <w:t>Zarządu Powiatu Wyszkowskiego</w:t>
      </w:r>
    </w:p>
    <w:p w14:paraId="70C4D124" w14:textId="7B97D97B" w:rsidR="005C3B08" w:rsidRDefault="005C3B08" w:rsidP="005C3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 dnia </w:t>
      </w:r>
      <w:r w:rsidR="00160FBE">
        <w:rPr>
          <w:sz w:val="28"/>
          <w:szCs w:val="28"/>
        </w:rPr>
        <w:t>26 stycznia</w:t>
      </w:r>
      <w:r>
        <w:rPr>
          <w:sz w:val="28"/>
          <w:szCs w:val="28"/>
        </w:rPr>
        <w:t xml:space="preserve"> 2021 r.</w:t>
      </w:r>
    </w:p>
    <w:p w14:paraId="4998494A" w14:textId="77777777" w:rsidR="005C3B08" w:rsidRDefault="005C3B08" w:rsidP="005C3B08">
      <w:pPr>
        <w:jc w:val="center"/>
        <w:rPr>
          <w:szCs w:val="24"/>
        </w:rPr>
      </w:pPr>
    </w:p>
    <w:p w14:paraId="7240756B" w14:textId="77777777" w:rsidR="005C3B08" w:rsidRDefault="005C3B08" w:rsidP="005C3B08">
      <w:pPr>
        <w:jc w:val="center"/>
        <w:rPr>
          <w:szCs w:val="24"/>
        </w:rPr>
      </w:pPr>
    </w:p>
    <w:p w14:paraId="2DE58C66" w14:textId="2EF071B9" w:rsidR="005C3B08" w:rsidRDefault="005C3B08" w:rsidP="005C3B08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w sprawie ogłoszenia II otwartego konkursu ofert na wsparcie realizacji zadań publicznych Powiatu Wyszkowskiego w 2021 roku.</w:t>
      </w:r>
    </w:p>
    <w:p w14:paraId="5A47E8B7" w14:textId="77777777" w:rsidR="005C3B08" w:rsidRDefault="005C3B08" w:rsidP="005C3B08">
      <w:pPr>
        <w:jc w:val="both"/>
        <w:rPr>
          <w:b/>
          <w:szCs w:val="24"/>
        </w:rPr>
      </w:pPr>
    </w:p>
    <w:p w14:paraId="13B78F26" w14:textId="77777777" w:rsidR="005C3B08" w:rsidRDefault="005C3B08" w:rsidP="005C3B08">
      <w:pPr>
        <w:jc w:val="both"/>
        <w:rPr>
          <w:b/>
          <w:szCs w:val="24"/>
        </w:rPr>
      </w:pPr>
    </w:p>
    <w:p w14:paraId="03FB500B" w14:textId="78DED369" w:rsidR="005C3B08" w:rsidRDefault="005C3B08" w:rsidP="005C3B08">
      <w:pPr>
        <w:ind w:firstLine="708"/>
        <w:jc w:val="both"/>
        <w:rPr>
          <w:szCs w:val="24"/>
        </w:rPr>
      </w:pPr>
      <w:r>
        <w:rPr>
          <w:szCs w:val="24"/>
        </w:rPr>
        <w:t>Na podstawie art. 5 ust. 4 i art. 13 ustawy z dnia 24 kwietnia 2003 r. o działalności pożytku publicznego i o wolontariacie (</w:t>
      </w:r>
      <w:r>
        <w:t>Dz. U. z 2020 r. poz. 1057</w:t>
      </w:r>
      <w:r w:rsidR="001467D3">
        <w:t xml:space="preserve"> z późn. zm.</w:t>
      </w:r>
      <w:r>
        <w:rPr>
          <w:szCs w:val="24"/>
        </w:rPr>
        <w:t>) oraz §  6 ust. 1 załącznika do Uchwały Nr XXIV/168/2020 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 uchwala się, co następuje:</w:t>
      </w:r>
    </w:p>
    <w:p w14:paraId="5B3A620D" w14:textId="77777777" w:rsidR="005C3B08" w:rsidRDefault="005C3B08" w:rsidP="005C3B08">
      <w:pPr>
        <w:rPr>
          <w:szCs w:val="24"/>
        </w:rPr>
      </w:pPr>
    </w:p>
    <w:p w14:paraId="69D0856E" w14:textId="77777777" w:rsidR="005C3B08" w:rsidRDefault="005C3B08" w:rsidP="005C3B08">
      <w:pPr>
        <w:jc w:val="center"/>
        <w:rPr>
          <w:szCs w:val="24"/>
        </w:rPr>
      </w:pPr>
      <w:r>
        <w:rPr>
          <w:szCs w:val="24"/>
        </w:rPr>
        <w:t>§ 1.</w:t>
      </w:r>
    </w:p>
    <w:p w14:paraId="7F9BBEB3" w14:textId="53E4345F" w:rsidR="005C3B08" w:rsidRDefault="005C3B08" w:rsidP="005C3B08">
      <w:pPr>
        <w:pStyle w:val="Akapitzlist"/>
        <w:ind w:left="0"/>
        <w:jc w:val="both"/>
      </w:pPr>
      <w:r>
        <w:t>Ogłasza się II otwarty konkurs ofert na wsparcie realizacji zadań publicznych Powiatu Wyszkowskiego w 2021 r. Treść ogłoszenia stanowi załącznik do niniejszej uchwały.</w:t>
      </w:r>
    </w:p>
    <w:p w14:paraId="14EFCEE4" w14:textId="77777777" w:rsidR="005C3B08" w:rsidRDefault="005C3B08" w:rsidP="005C3B08">
      <w:pPr>
        <w:jc w:val="both"/>
        <w:rPr>
          <w:szCs w:val="24"/>
        </w:rPr>
      </w:pPr>
    </w:p>
    <w:p w14:paraId="4EE0D007" w14:textId="77777777" w:rsidR="005C3B08" w:rsidRDefault="005C3B08" w:rsidP="005C3B08">
      <w:pPr>
        <w:jc w:val="center"/>
        <w:rPr>
          <w:szCs w:val="24"/>
        </w:rPr>
      </w:pPr>
      <w:r>
        <w:rPr>
          <w:szCs w:val="24"/>
        </w:rPr>
        <w:t>§ 2.</w:t>
      </w:r>
    </w:p>
    <w:p w14:paraId="21997629" w14:textId="77777777" w:rsidR="005C3B08" w:rsidRDefault="005C3B08" w:rsidP="005C3B08">
      <w:pPr>
        <w:jc w:val="both"/>
        <w:rPr>
          <w:szCs w:val="24"/>
        </w:rPr>
      </w:pPr>
      <w:r>
        <w:rPr>
          <w:szCs w:val="24"/>
        </w:rPr>
        <w:t xml:space="preserve">Wykonanie uchwały powierza się Naczelnikowi Wydziału Promocji i Rozwoju. </w:t>
      </w:r>
    </w:p>
    <w:p w14:paraId="1756BFAA" w14:textId="77777777" w:rsidR="005C3B08" w:rsidRDefault="005C3B08" w:rsidP="005C3B08">
      <w:pPr>
        <w:jc w:val="center"/>
        <w:rPr>
          <w:b/>
          <w:szCs w:val="24"/>
        </w:rPr>
      </w:pPr>
    </w:p>
    <w:p w14:paraId="76039C25" w14:textId="77777777" w:rsidR="005C3B08" w:rsidRDefault="005C3B08" w:rsidP="005C3B08">
      <w:pPr>
        <w:jc w:val="center"/>
        <w:rPr>
          <w:szCs w:val="24"/>
        </w:rPr>
      </w:pPr>
      <w:r>
        <w:rPr>
          <w:szCs w:val="24"/>
        </w:rPr>
        <w:t>§ 3.</w:t>
      </w:r>
    </w:p>
    <w:p w14:paraId="038A2AE9" w14:textId="77777777" w:rsidR="005C3B08" w:rsidRDefault="005C3B08" w:rsidP="005C3B08">
      <w:pPr>
        <w:jc w:val="both"/>
        <w:rPr>
          <w:szCs w:val="24"/>
        </w:rPr>
      </w:pPr>
      <w:r>
        <w:rPr>
          <w:szCs w:val="24"/>
        </w:rPr>
        <w:t>Uchwała wchodzi w życie z dniem podjęcia.</w:t>
      </w:r>
    </w:p>
    <w:p w14:paraId="669CDCAC" w14:textId="77777777" w:rsidR="005C3B08" w:rsidRDefault="005C3B08" w:rsidP="005C3B08">
      <w:pPr>
        <w:rPr>
          <w:szCs w:val="24"/>
        </w:rPr>
      </w:pPr>
    </w:p>
    <w:p w14:paraId="2ACA9CE2" w14:textId="77777777" w:rsidR="005C3B08" w:rsidRDefault="005C3B08" w:rsidP="005C3B08">
      <w:pPr>
        <w:rPr>
          <w:szCs w:val="24"/>
        </w:rPr>
      </w:pPr>
    </w:p>
    <w:p w14:paraId="39F1613E" w14:textId="77777777" w:rsidR="005C3B08" w:rsidRDefault="005C3B08" w:rsidP="005C3B08">
      <w:pPr>
        <w:rPr>
          <w:szCs w:val="24"/>
        </w:rPr>
      </w:pPr>
    </w:p>
    <w:p w14:paraId="7C2C6AE0" w14:textId="77777777" w:rsidR="005C3B08" w:rsidRDefault="005C3B08" w:rsidP="005C3B08">
      <w:pPr>
        <w:rPr>
          <w:szCs w:val="24"/>
        </w:rPr>
      </w:pPr>
    </w:p>
    <w:p w14:paraId="4F0D0E08" w14:textId="77777777" w:rsidR="005C3B08" w:rsidRDefault="005C3B08" w:rsidP="005C3B08">
      <w:pPr>
        <w:rPr>
          <w:szCs w:val="24"/>
        </w:rPr>
      </w:pPr>
    </w:p>
    <w:p w14:paraId="42E03015" w14:textId="77777777" w:rsidR="005C3B08" w:rsidRDefault="005C3B08" w:rsidP="005C3B08">
      <w:pPr>
        <w:rPr>
          <w:szCs w:val="24"/>
        </w:rPr>
      </w:pPr>
    </w:p>
    <w:p w14:paraId="2DA1740A" w14:textId="77777777" w:rsidR="005C3B08" w:rsidRDefault="005C3B08" w:rsidP="005C3B08">
      <w:pPr>
        <w:rPr>
          <w:szCs w:val="24"/>
        </w:rPr>
      </w:pPr>
    </w:p>
    <w:p w14:paraId="25ED7861" w14:textId="77777777" w:rsidR="005C3B08" w:rsidRDefault="005C3B08" w:rsidP="005C3B08">
      <w:pPr>
        <w:rPr>
          <w:szCs w:val="24"/>
        </w:rPr>
      </w:pPr>
    </w:p>
    <w:p w14:paraId="222FE56D" w14:textId="77777777" w:rsidR="005C3B08" w:rsidRDefault="005C3B08" w:rsidP="005C3B08">
      <w:pPr>
        <w:rPr>
          <w:szCs w:val="24"/>
        </w:rPr>
      </w:pPr>
    </w:p>
    <w:p w14:paraId="22814551" w14:textId="77777777" w:rsidR="005C3B08" w:rsidRDefault="005C3B08" w:rsidP="005C3B08">
      <w:pPr>
        <w:rPr>
          <w:szCs w:val="24"/>
        </w:rPr>
      </w:pPr>
    </w:p>
    <w:p w14:paraId="544CE92D" w14:textId="77777777" w:rsidR="005C3B08" w:rsidRDefault="005C3B08" w:rsidP="005C3B08">
      <w:pPr>
        <w:rPr>
          <w:szCs w:val="24"/>
        </w:rPr>
      </w:pPr>
    </w:p>
    <w:p w14:paraId="259A3865" w14:textId="77777777" w:rsidR="005C3B08" w:rsidRDefault="005C3B08" w:rsidP="005C3B08">
      <w:pPr>
        <w:rPr>
          <w:szCs w:val="24"/>
        </w:rPr>
      </w:pPr>
    </w:p>
    <w:p w14:paraId="28723463" w14:textId="77777777" w:rsidR="005C3B08" w:rsidRDefault="005C3B08" w:rsidP="005C3B08">
      <w:pPr>
        <w:rPr>
          <w:szCs w:val="24"/>
        </w:rPr>
      </w:pPr>
    </w:p>
    <w:p w14:paraId="40508E8F" w14:textId="77777777" w:rsidR="005C3B08" w:rsidRDefault="005C3B08" w:rsidP="005C3B08">
      <w:pPr>
        <w:rPr>
          <w:szCs w:val="24"/>
        </w:rPr>
      </w:pPr>
    </w:p>
    <w:p w14:paraId="6D79E08F" w14:textId="77777777" w:rsidR="005C3B08" w:rsidRDefault="005C3B08" w:rsidP="005C3B08">
      <w:pPr>
        <w:rPr>
          <w:szCs w:val="24"/>
        </w:rPr>
      </w:pPr>
    </w:p>
    <w:p w14:paraId="77A8BB44" w14:textId="77777777" w:rsidR="005C3B08" w:rsidRDefault="005C3B08" w:rsidP="005C3B08">
      <w:pPr>
        <w:rPr>
          <w:szCs w:val="24"/>
        </w:rPr>
      </w:pPr>
    </w:p>
    <w:p w14:paraId="1F252082" w14:textId="0B7F34AE" w:rsidR="005C3B08" w:rsidRDefault="005C3B08" w:rsidP="005C3B08">
      <w:pPr>
        <w:rPr>
          <w:szCs w:val="24"/>
        </w:rPr>
      </w:pPr>
    </w:p>
    <w:p w14:paraId="2A14A764" w14:textId="77777777" w:rsidR="00160FBE" w:rsidRDefault="00160FBE" w:rsidP="005C3B08">
      <w:pPr>
        <w:rPr>
          <w:szCs w:val="24"/>
        </w:rPr>
      </w:pPr>
    </w:p>
    <w:p w14:paraId="6E5CD7FE" w14:textId="77777777" w:rsidR="005C3B08" w:rsidRDefault="005C3B08" w:rsidP="005C3B08">
      <w:pPr>
        <w:rPr>
          <w:szCs w:val="24"/>
        </w:rPr>
      </w:pPr>
    </w:p>
    <w:p w14:paraId="7AD71106" w14:textId="74BA02BD" w:rsidR="005C3B08" w:rsidRDefault="005C3B08" w:rsidP="005C3B08">
      <w:pPr>
        <w:rPr>
          <w:szCs w:val="24"/>
        </w:rPr>
      </w:pPr>
    </w:p>
    <w:p w14:paraId="1F0811E3" w14:textId="77777777" w:rsidR="005C3B08" w:rsidRDefault="005C3B08" w:rsidP="005C3B08">
      <w:pPr>
        <w:rPr>
          <w:szCs w:val="24"/>
        </w:rPr>
      </w:pPr>
    </w:p>
    <w:p w14:paraId="27B506CC" w14:textId="77777777" w:rsidR="005C3B08" w:rsidRDefault="005C3B08" w:rsidP="005C3B08">
      <w:pPr>
        <w:rPr>
          <w:szCs w:val="24"/>
        </w:rPr>
      </w:pPr>
    </w:p>
    <w:p w14:paraId="66D27E13" w14:textId="77777777" w:rsidR="005C3B08" w:rsidRDefault="005C3B08" w:rsidP="005C3B08">
      <w:pPr>
        <w:rPr>
          <w:szCs w:val="24"/>
        </w:rPr>
      </w:pPr>
    </w:p>
    <w:p w14:paraId="343B810F" w14:textId="77777777" w:rsidR="005C3B08" w:rsidRDefault="005C3B08" w:rsidP="005C3B08">
      <w:pPr>
        <w:shd w:val="clear" w:color="auto" w:fill="FFFFFF"/>
        <w:ind w:left="5579"/>
        <w:rPr>
          <w:szCs w:val="24"/>
        </w:rPr>
      </w:pPr>
      <w:r>
        <w:rPr>
          <w:spacing w:val="-4"/>
          <w:szCs w:val="24"/>
        </w:rPr>
        <w:lastRenderedPageBreak/>
        <w:t xml:space="preserve">Załącznik </w:t>
      </w:r>
    </w:p>
    <w:p w14:paraId="69D2F456" w14:textId="0AA34AD3" w:rsidR="005C3B08" w:rsidRDefault="005C3B08" w:rsidP="005C3B08">
      <w:pPr>
        <w:shd w:val="clear" w:color="auto" w:fill="FFFFFF"/>
        <w:tabs>
          <w:tab w:val="left" w:leader="dot" w:pos="8539"/>
        </w:tabs>
        <w:ind w:left="5579"/>
        <w:rPr>
          <w:szCs w:val="24"/>
        </w:rPr>
      </w:pPr>
      <w:r>
        <w:rPr>
          <w:spacing w:val="-3"/>
          <w:szCs w:val="24"/>
        </w:rPr>
        <w:t xml:space="preserve">do Uchwały Nr  </w:t>
      </w:r>
      <w:r w:rsidR="00405060">
        <w:rPr>
          <w:spacing w:val="-3"/>
          <w:szCs w:val="24"/>
        </w:rPr>
        <w:t>129/382/2021</w:t>
      </w:r>
    </w:p>
    <w:p w14:paraId="5CF489EA" w14:textId="420D17AD" w:rsidR="005C3B08" w:rsidRDefault="005C3B08" w:rsidP="005C3B08">
      <w:pPr>
        <w:ind w:left="5579"/>
        <w:rPr>
          <w:b/>
          <w:spacing w:val="32"/>
          <w:szCs w:val="24"/>
        </w:rPr>
      </w:pPr>
      <w:r>
        <w:rPr>
          <w:spacing w:val="-5"/>
          <w:szCs w:val="24"/>
        </w:rPr>
        <w:t>Zarządu Powiatu Wyszkowskiego</w:t>
      </w:r>
      <w:r>
        <w:rPr>
          <w:spacing w:val="-5"/>
          <w:szCs w:val="24"/>
        </w:rPr>
        <w:br/>
      </w:r>
      <w:r>
        <w:rPr>
          <w:spacing w:val="-3"/>
          <w:szCs w:val="24"/>
        </w:rPr>
        <w:t>z dnia</w:t>
      </w:r>
      <w:r>
        <w:rPr>
          <w:b/>
          <w:spacing w:val="32"/>
          <w:szCs w:val="24"/>
        </w:rPr>
        <w:t xml:space="preserve"> </w:t>
      </w:r>
      <w:r w:rsidR="00160FBE">
        <w:rPr>
          <w:szCs w:val="24"/>
        </w:rPr>
        <w:t>26 stycznia</w:t>
      </w:r>
      <w:r>
        <w:rPr>
          <w:szCs w:val="24"/>
        </w:rPr>
        <w:t xml:space="preserve"> 2021 r.</w:t>
      </w:r>
    </w:p>
    <w:p w14:paraId="2C5BCDD2" w14:textId="77777777" w:rsidR="005C3B08" w:rsidRDefault="005C3B08" w:rsidP="005C3B08">
      <w:pPr>
        <w:rPr>
          <w:b/>
          <w:spacing w:val="32"/>
          <w:szCs w:val="24"/>
        </w:rPr>
      </w:pPr>
    </w:p>
    <w:p w14:paraId="58F3B5C6" w14:textId="77777777" w:rsidR="005C3B08" w:rsidRDefault="005C3B08" w:rsidP="005C3B08">
      <w:pPr>
        <w:jc w:val="center"/>
        <w:rPr>
          <w:b/>
          <w:spacing w:val="32"/>
          <w:szCs w:val="24"/>
        </w:rPr>
      </w:pPr>
      <w:r>
        <w:rPr>
          <w:b/>
          <w:spacing w:val="32"/>
          <w:szCs w:val="24"/>
        </w:rPr>
        <w:t>Ogłoszenie</w:t>
      </w:r>
    </w:p>
    <w:p w14:paraId="18914785" w14:textId="77777777" w:rsidR="005C3B08" w:rsidRDefault="005C3B08" w:rsidP="005C3B08">
      <w:pPr>
        <w:pStyle w:val="Tekstpodstawowy"/>
        <w:rPr>
          <w:sz w:val="24"/>
        </w:rPr>
      </w:pPr>
    </w:p>
    <w:p w14:paraId="187183F3" w14:textId="711FA5E3" w:rsidR="005C3B08" w:rsidRDefault="005C3B08" w:rsidP="005C3B08">
      <w:pPr>
        <w:ind w:firstLine="708"/>
        <w:jc w:val="both"/>
        <w:rPr>
          <w:szCs w:val="24"/>
        </w:rPr>
      </w:pPr>
      <w:r>
        <w:rPr>
          <w:szCs w:val="24"/>
        </w:rPr>
        <w:t>Na podstawie art. 5 ust. 4 i art. 13 ustawy z dnia 24 kwietnia 2003 r. o działalności pożytku publicznego i o wolontariacie (</w:t>
      </w:r>
      <w:r>
        <w:t>Dz. U. z 2020 r. poz. 1057</w:t>
      </w:r>
      <w:r w:rsidR="00BB300A">
        <w:t xml:space="preserve"> z późn. zm.</w:t>
      </w:r>
      <w:r>
        <w:rPr>
          <w:szCs w:val="24"/>
        </w:rPr>
        <w:t xml:space="preserve">) oraz §  6 ust. 1 załącznika do Uchwały Nr XXIV/168/2020 Rady Powiatu w Wyszkowie z dnia 23 października 2020 r. w sprawie uchwalenia Programu współpracy Powiatu Wyszkowskiego z organizacjami pozarządowymi oraz z podmiotami, o których mowa w art. 3 ust. 3 ustawy z dnia 24 kwietnia 2003 r. o działalności pożytku publicznego i o wolontariacie na rok 2021 </w:t>
      </w:r>
    </w:p>
    <w:p w14:paraId="55DFB175" w14:textId="77777777" w:rsidR="005C3B08" w:rsidRDefault="005C3B08" w:rsidP="005C3B08">
      <w:pPr>
        <w:rPr>
          <w:b/>
          <w:bCs/>
          <w:szCs w:val="24"/>
        </w:rPr>
      </w:pPr>
    </w:p>
    <w:p w14:paraId="01A7A77B" w14:textId="77777777" w:rsidR="005C3B08" w:rsidRDefault="005C3B08" w:rsidP="005C3B0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Zarząd Powiatu Wyszkowskiego</w:t>
      </w:r>
      <w:r>
        <w:rPr>
          <w:b/>
          <w:bCs/>
          <w:szCs w:val="24"/>
        </w:rPr>
        <w:br/>
        <w:t xml:space="preserve">ogłasza </w:t>
      </w:r>
    </w:p>
    <w:p w14:paraId="17D0C239" w14:textId="741038ED" w:rsidR="005C3B08" w:rsidRDefault="005C3B08" w:rsidP="005C3B08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II otwarty konkurs ofert</w:t>
      </w:r>
      <w:r>
        <w:rPr>
          <w:b/>
          <w:bCs/>
          <w:szCs w:val="24"/>
        </w:rPr>
        <w:br/>
        <w:t xml:space="preserve">na wsparcie realizacji w 2021 roku zadań publicznych </w:t>
      </w:r>
      <w:r w:rsidR="00FB2BBB">
        <w:rPr>
          <w:b/>
          <w:bCs/>
          <w:szCs w:val="24"/>
        </w:rPr>
        <w:t>Powiatu Wyszkowskiego</w:t>
      </w:r>
    </w:p>
    <w:p w14:paraId="3EB7C273" w14:textId="77777777" w:rsidR="005C3B08" w:rsidRDefault="005C3B08" w:rsidP="005C3B08">
      <w:pPr>
        <w:jc w:val="center"/>
        <w:rPr>
          <w:b/>
          <w:bCs/>
          <w:szCs w:val="24"/>
        </w:rPr>
      </w:pPr>
    </w:p>
    <w:p w14:paraId="2AAB8E88" w14:textId="0CC5C651" w:rsidR="005C3B08" w:rsidRDefault="005C3B08" w:rsidP="005C3B08">
      <w:pPr>
        <w:jc w:val="both"/>
        <w:rPr>
          <w:b/>
          <w:szCs w:val="24"/>
        </w:rPr>
      </w:pPr>
      <w:r>
        <w:rPr>
          <w:b/>
          <w:szCs w:val="24"/>
        </w:rPr>
        <w:t>I.  Rodzaj zadania, wysokość dotacji oraz termin realizacji</w:t>
      </w:r>
      <w:r w:rsidR="003D6F13">
        <w:rPr>
          <w:b/>
          <w:szCs w:val="24"/>
        </w:rPr>
        <w:t xml:space="preserve"> zadania</w:t>
      </w:r>
    </w:p>
    <w:p w14:paraId="1287C3FC" w14:textId="77777777" w:rsidR="005C3B08" w:rsidRDefault="005C3B08" w:rsidP="005C3B08">
      <w:pPr>
        <w:pStyle w:val="NormalnyWeb"/>
        <w:spacing w:before="0" w:beforeAutospacing="0" w:after="0" w:afterAutospacing="0"/>
        <w:rPr>
          <w:rFonts w:ascii="Times New Roman" w:hAnsi="Times New Roman"/>
          <w:color w:val="auto"/>
          <w:sz w:val="24"/>
          <w:szCs w:val="20"/>
        </w:rPr>
      </w:pPr>
    </w:p>
    <w:p w14:paraId="024895C4" w14:textId="6E6A4B3F" w:rsidR="005C3B08" w:rsidRPr="00342AFB" w:rsidRDefault="005C3B08" w:rsidP="005C3B08">
      <w:pPr>
        <w:pStyle w:val="Akapitzlist"/>
        <w:numPr>
          <w:ilvl w:val="0"/>
          <w:numId w:val="11"/>
        </w:numPr>
        <w:jc w:val="both"/>
      </w:pPr>
      <w:r>
        <w:t xml:space="preserve">W zakresie </w:t>
      </w:r>
      <w:r w:rsidRPr="00342AFB">
        <w:t>podtrzymywania tradycji narodowej, pielęgnowania polskości oraz rozwoju świadomości narodowej, obywatelskiej i kulturowej:</w:t>
      </w:r>
    </w:p>
    <w:p w14:paraId="35A6261E" w14:textId="66F9724A" w:rsidR="005C3B08" w:rsidRDefault="005C3B08" w:rsidP="005C3B08">
      <w:pPr>
        <w:pStyle w:val="Akapitzlist"/>
        <w:numPr>
          <w:ilvl w:val="0"/>
          <w:numId w:val="18"/>
        </w:numPr>
        <w:jc w:val="both"/>
        <w:rPr>
          <w:color w:val="000000"/>
        </w:rPr>
      </w:pPr>
      <w:r>
        <w:t>organizacja wystaw, warsztatów, spotkań, imprez rekreacyjnych, wycieczek oraz innych przedsięwzięć służących podtrzymywaniu tradycji narodowej i obywatelskie</w:t>
      </w:r>
      <w:r w:rsidR="00FB2BBB">
        <w:t>j,</w:t>
      </w:r>
    </w:p>
    <w:p w14:paraId="4211234B" w14:textId="77777777" w:rsidR="005C3B08" w:rsidRDefault="005C3B08" w:rsidP="005C3B08">
      <w:pPr>
        <w:pStyle w:val="Akapitzlist"/>
        <w:numPr>
          <w:ilvl w:val="0"/>
          <w:numId w:val="18"/>
        </w:numPr>
        <w:jc w:val="both"/>
      </w:pPr>
      <w:r>
        <w:t>wspieranie inicjatyw mających na celu upamiętnienie osób, miejsc i wydarzeń historycznych szczególnie unikatowych z punktu widzenia historii lokalnej,</w:t>
      </w:r>
    </w:p>
    <w:p w14:paraId="155650A7" w14:textId="5E7B93A3" w:rsidR="00FB2BBB" w:rsidRDefault="005C3B08" w:rsidP="00FB2BBB">
      <w:pPr>
        <w:pStyle w:val="Akapitzlist"/>
        <w:numPr>
          <w:ilvl w:val="0"/>
          <w:numId w:val="18"/>
        </w:numPr>
        <w:jc w:val="both"/>
      </w:pPr>
      <w:r>
        <w:t>rozwijanie postaw patriotycznych i obywatelskich</w:t>
      </w:r>
      <w:r w:rsidR="00FB2BBB">
        <w:t>,</w:t>
      </w:r>
      <w:r>
        <w:t xml:space="preserve"> </w:t>
      </w:r>
    </w:p>
    <w:p w14:paraId="1B9455C9" w14:textId="0AA2745A" w:rsidR="005C3B08" w:rsidRPr="005C3B08" w:rsidRDefault="005C3B08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 w:rsidR="00FB2BBB">
        <w:t>13</w:t>
      </w:r>
      <w:r w:rsidRPr="005C3B08">
        <w:t>.000 zł.</w:t>
      </w:r>
    </w:p>
    <w:p w14:paraId="24ABADA7" w14:textId="5AEAB68F" w:rsidR="005C3B08" w:rsidRPr="005C3B08" w:rsidRDefault="005C3B08" w:rsidP="00FB2BBB">
      <w:pPr>
        <w:pStyle w:val="Akapitzlist"/>
        <w:ind w:left="360"/>
        <w:jc w:val="both"/>
      </w:pPr>
      <w:r w:rsidRPr="005C3B08">
        <w:t>termin realizacji do 30 grudnia 202</w:t>
      </w:r>
      <w:r w:rsidR="00FB2BBB">
        <w:t>1</w:t>
      </w:r>
      <w:r w:rsidRPr="005C3B08">
        <w:t xml:space="preserve"> r.</w:t>
      </w:r>
    </w:p>
    <w:p w14:paraId="29B3F199" w14:textId="77777777" w:rsidR="005C3B08" w:rsidRPr="00342AFB" w:rsidRDefault="005C3B08" w:rsidP="005C3B08">
      <w:pPr>
        <w:jc w:val="both"/>
      </w:pPr>
    </w:p>
    <w:p w14:paraId="77483865" w14:textId="0C5462F4" w:rsidR="005C3B08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>działalności na rzecz osób niepełnosprawnych:</w:t>
      </w:r>
    </w:p>
    <w:p w14:paraId="28A87547" w14:textId="40682843" w:rsidR="005C3B08" w:rsidRPr="00647848" w:rsidRDefault="005C3B08" w:rsidP="005C3B08">
      <w:pPr>
        <w:pStyle w:val="Akapitzlist"/>
        <w:numPr>
          <w:ilvl w:val="0"/>
          <w:numId w:val="12"/>
        </w:numPr>
        <w:ind w:left="709" w:hanging="283"/>
        <w:jc w:val="both"/>
      </w:pPr>
      <w:r w:rsidRPr="00647848">
        <w:t xml:space="preserve">osoby niepełnosprawne samodzielne społecznie i zawodowo - wsparcie osób </w:t>
      </w:r>
      <w:r w:rsidR="00BB300A">
        <w:br/>
      </w:r>
      <w:r w:rsidRPr="00647848">
        <w:t>z niepełnosprawnością w utrzymaniu samodzielności i niezależności w życiu społecznym i zawodowym poprzez prowadzenie różnych form rehabilitacji, organizowanie warsztatów i szkoleń</w:t>
      </w:r>
      <w:r>
        <w:t>,</w:t>
      </w:r>
    </w:p>
    <w:p w14:paraId="61A7DE90" w14:textId="77777777" w:rsidR="005C3B08" w:rsidRDefault="005C3B08" w:rsidP="005C3B08">
      <w:pPr>
        <w:pStyle w:val="Akapitzlist"/>
        <w:numPr>
          <w:ilvl w:val="0"/>
          <w:numId w:val="12"/>
        </w:numPr>
        <w:ind w:left="709" w:hanging="283"/>
        <w:jc w:val="both"/>
        <w:rPr>
          <w:rFonts w:eastAsia="Times New Roman"/>
        </w:rPr>
      </w:pPr>
      <w:r>
        <w:t>o</w:t>
      </w:r>
      <w:r>
        <w:rPr>
          <w:rFonts w:eastAsia="Times New Roman"/>
        </w:rPr>
        <w:t>rganizowanie happeningów, kampanii, działań edukacyjnych mających na celu podnoszenie społecznej świadomości dotyczącej problematyki niepełnosprawności,</w:t>
      </w:r>
    </w:p>
    <w:p w14:paraId="001215E1" w14:textId="76DD7A0A" w:rsidR="005C3B08" w:rsidRPr="00342AFB" w:rsidRDefault="005C3B08" w:rsidP="005C3B08">
      <w:pPr>
        <w:pStyle w:val="Akapitzlist"/>
        <w:numPr>
          <w:ilvl w:val="0"/>
          <w:numId w:val="12"/>
        </w:numPr>
        <w:ind w:left="709" w:hanging="283"/>
        <w:jc w:val="both"/>
      </w:pPr>
      <w:r>
        <w:t>o</w:t>
      </w:r>
      <w:r>
        <w:rPr>
          <w:rFonts w:eastAsia="Times New Roman"/>
        </w:rPr>
        <w:t xml:space="preserve">rganizowanie imprez sportowych, kulturalnych i turystycznych </w:t>
      </w:r>
      <w:r w:rsidRPr="00342AFB">
        <w:t xml:space="preserve">dla osób </w:t>
      </w:r>
      <w:r w:rsidR="00BB300A">
        <w:br/>
      </w:r>
      <w:r w:rsidRPr="00342AFB">
        <w:t>z niepełnosprawnościami i ich rodzin</w:t>
      </w:r>
      <w:r>
        <w:t>,</w:t>
      </w:r>
      <w:r w:rsidRPr="00342AFB">
        <w:t xml:space="preserve"> </w:t>
      </w:r>
    </w:p>
    <w:p w14:paraId="06BF27A2" w14:textId="45AE5F1C" w:rsidR="00FB2BBB" w:rsidRDefault="005C3B08" w:rsidP="00FB2BBB">
      <w:pPr>
        <w:pStyle w:val="Akapitzlist"/>
        <w:numPr>
          <w:ilvl w:val="0"/>
          <w:numId w:val="12"/>
        </w:numPr>
        <w:ind w:left="709" w:hanging="283"/>
        <w:jc w:val="both"/>
      </w:pPr>
      <w:r>
        <w:t>świadczenie usług wspierających, które mają na celu umożliwienie lub wspomaganie niezależnego życia osób z niepełnosprawnościami, w szczególności usług asystencji osobistej</w:t>
      </w:r>
      <w:r w:rsidR="00FB2BBB">
        <w:t>,</w:t>
      </w:r>
    </w:p>
    <w:p w14:paraId="4AA43D98" w14:textId="07D83420" w:rsidR="00FB2BBB" w:rsidRPr="005C3B08" w:rsidRDefault="00FB2BBB" w:rsidP="00FB2BBB">
      <w:pPr>
        <w:ind w:left="426"/>
        <w:jc w:val="both"/>
      </w:pPr>
      <w:r w:rsidRPr="005C3B08">
        <w:t xml:space="preserve">zaplanowana kwota dofinansowania – </w:t>
      </w:r>
      <w:r>
        <w:t>55</w:t>
      </w:r>
      <w:r w:rsidRPr="005C3B08">
        <w:t>.000 zł.</w:t>
      </w:r>
    </w:p>
    <w:p w14:paraId="19DBD3CD" w14:textId="77777777" w:rsidR="00FB2BBB" w:rsidRPr="005C3B08" w:rsidRDefault="00FB2BBB" w:rsidP="00FB2BBB">
      <w:pPr>
        <w:ind w:left="426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7153ADFB" w14:textId="77777777" w:rsidR="005C3B08" w:rsidRPr="00342AFB" w:rsidRDefault="005C3B08" w:rsidP="00FB2BBB">
      <w:pPr>
        <w:jc w:val="both"/>
      </w:pPr>
    </w:p>
    <w:p w14:paraId="32465AAA" w14:textId="579590A3" w:rsidR="005C3B08" w:rsidRPr="00342AFB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>wspierania i upowszechniania kultury fizycznej:</w:t>
      </w:r>
    </w:p>
    <w:p w14:paraId="5010F590" w14:textId="77777777" w:rsidR="005C3B08" w:rsidRDefault="005C3B08" w:rsidP="005C3B08">
      <w:pPr>
        <w:pStyle w:val="Akapitzlist"/>
        <w:numPr>
          <w:ilvl w:val="0"/>
          <w:numId w:val="15"/>
        </w:numPr>
        <w:jc w:val="both"/>
      </w:pPr>
      <w:r>
        <w:t>popularyzacja i  kształtowanie pozytywnych postaw wobec sportu  poprzez organizację imprez sportowych,</w:t>
      </w:r>
    </w:p>
    <w:p w14:paraId="35A96BEE" w14:textId="77777777" w:rsidR="005C3B08" w:rsidRDefault="005C3B08" w:rsidP="005C3B08">
      <w:pPr>
        <w:pStyle w:val="Akapitzlist"/>
        <w:numPr>
          <w:ilvl w:val="0"/>
          <w:numId w:val="15"/>
        </w:numPr>
        <w:jc w:val="both"/>
      </w:pPr>
      <w:r>
        <w:t>doskonalenie umiejętności sportowych podczas organizowanych obozów sportowych,</w:t>
      </w:r>
    </w:p>
    <w:p w14:paraId="60D2D934" w14:textId="04933E19" w:rsidR="00FB2BBB" w:rsidRDefault="005C3B08" w:rsidP="00FB2BBB">
      <w:pPr>
        <w:pStyle w:val="Akapitzlist"/>
        <w:numPr>
          <w:ilvl w:val="0"/>
          <w:numId w:val="15"/>
        </w:numPr>
        <w:jc w:val="both"/>
      </w:pPr>
      <w:r>
        <w:lastRenderedPageBreak/>
        <w:t>podniesienie sprawności fizycznej mieszkańców powiatu wyszkowskiego poprzez upowszechnianie sportu amatorskiego (</w:t>
      </w:r>
      <w:r w:rsidR="00FB2BBB">
        <w:t>wydarzenia</w:t>
      </w:r>
      <w:r>
        <w:t xml:space="preserve"> i zawody sportowe oraz rekreacyjne)</w:t>
      </w:r>
      <w:r w:rsidR="00FB2BBB">
        <w:t>,</w:t>
      </w:r>
    </w:p>
    <w:p w14:paraId="4070ED06" w14:textId="2C551864" w:rsidR="00FB2BBB" w:rsidRPr="005C3B08" w:rsidRDefault="00FB2BBB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20</w:t>
      </w:r>
      <w:r w:rsidRPr="005C3B08">
        <w:t>.000 zł.</w:t>
      </w:r>
    </w:p>
    <w:p w14:paraId="4741CEE7" w14:textId="77777777" w:rsidR="00FB2BBB" w:rsidRPr="005C3B08" w:rsidRDefault="00FB2BBB" w:rsidP="00FB2BBB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3A31D432" w14:textId="77777777" w:rsidR="005C3B08" w:rsidRPr="00342AFB" w:rsidRDefault="005C3B08" w:rsidP="005C3B08">
      <w:pPr>
        <w:jc w:val="both"/>
      </w:pPr>
    </w:p>
    <w:p w14:paraId="24A666A5" w14:textId="1B957A80" w:rsidR="005C3B08" w:rsidRPr="00342AFB" w:rsidRDefault="005C3B08" w:rsidP="005C3B08">
      <w:pPr>
        <w:pStyle w:val="Akapitzlist"/>
        <w:numPr>
          <w:ilvl w:val="0"/>
          <w:numId w:val="11"/>
        </w:numPr>
        <w:jc w:val="both"/>
      </w:pPr>
      <w:r>
        <w:t xml:space="preserve">w zakresie </w:t>
      </w:r>
      <w:r w:rsidRPr="00342AFB">
        <w:t>kultury, sztuki, ochrony dóbr kultury i dziedzictwa:</w:t>
      </w:r>
    </w:p>
    <w:p w14:paraId="1EBC91AC" w14:textId="342AF5EC" w:rsidR="005C3B08" w:rsidRDefault="005C3B08" w:rsidP="005C3B08">
      <w:pPr>
        <w:pStyle w:val="Akapitzlist"/>
        <w:numPr>
          <w:ilvl w:val="0"/>
          <w:numId w:val="14"/>
        </w:numPr>
        <w:jc w:val="both"/>
      </w:pPr>
      <w:r>
        <w:t>wspieranie</w:t>
      </w:r>
      <w:r w:rsidR="00FB2BBB">
        <w:t xml:space="preserve"> spektakli,</w:t>
      </w:r>
      <w:r>
        <w:t xml:space="preserve"> konkursów i przeglądów twórczości amatorskiej we wszystkich dziedzinach sztuki,</w:t>
      </w:r>
    </w:p>
    <w:p w14:paraId="49B72EA7" w14:textId="558F58A5" w:rsidR="00FB2BBB" w:rsidRDefault="005C3B08" w:rsidP="00FB2BBB">
      <w:pPr>
        <w:pStyle w:val="Akapitzlist"/>
        <w:numPr>
          <w:ilvl w:val="0"/>
          <w:numId w:val="14"/>
        </w:numPr>
        <w:jc w:val="both"/>
      </w:pPr>
      <w:r>
        <w:t xml:space="preserve">działania archiwistyczne, inwentaryzacyjne, porządkowe i wydawnicze dotyczące </w:t>
      </w:r>
      <w:r w:rsidRPr="00342AFB">
        <w:t>kultury</w:t>
      </w:r>
      <w:r>
        <w:t xml:space="preserve"> i</w:t>
      </w:r>
      <w:r w:rsidRPr="00342AFB">
        <w:t xml:space="preserve"> sztuki</w:t>
      </w:r>
      <w:r>
        <w:t xml:space="preserve"> oraz</w:t>
      </w:r>
      <w:r w:rsidRPr="00342AFB">
        <w:t xml:space="preserve"> ochrony dóbr kultury i dziedzictwa</w:t>
      </w:r>
      <w:r w:rsidR="00FB2BBB">
        <w:t>,</w:t>
      </w:r>
    </w:p>
    <w:p w14:paraId="34CD8EBB" w14:textId="24E5B675" w:rsidR="00FB2BBB" w:rsidRPr="005C3B08" w:rsidRDefault="00FB2BBB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15</w:t>
      </w:r>
      <w:r w:rsidRPr="005C3B08">
        <w:t>.000 zł.</w:t>
      </w:r>
    </w:p>
    <w:p w14:paraId="4CE97E77" w14:textId="77777777" w:rsidR="00FB2BBB" w:rsidRPr="005C3B08" w:rsidRDefault="00FB2BBB" w:rsidP="00FB2BBB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3A754C6A" w14:textId="77777777" w:rsidR="005C3B08" w:rsidRPr="00342AFB" w:rsidRDefault="005C3B08" w:rsidP="005C3B08">
      <w:pPr>
        <w:jc w:val="both"/>
      </w:pPr>
    </w:p>
    <w:p w14:paraId="410148E9" w14:textId="0AE06BC1" w:rsidR="005C3B08" w:rsidRPr="00342AFB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>turystyki i krajoznawstwa:</w:t>
      </w:r>
    </w:p>
    <w:p w14:paraId="6956FAA5" w14:textId="77777777" w:rsidR="005C3B08" w:rsidRDefault="005C3B08" w:rsidP="005C3B08">
      <w:pPr>
        <w:pStyle w:val="Akapitzlist"/>
        <w:numPr>
          <w:ilvl w:val="0"/>
          <w:numId w:val="13"/>
        </w:numPr>
        <w:jc w:val="both"/>
      </w:pPr>
      <w:r>
        <w:t>propagowanie lub organizowanie różnych form turystyki kwalifikowanej,</w:t>
      </w:r>
    </w:p>
    <w:p w14:paraId="73A654C8" w14:textId="00F5289E" w:rsidR="00FB2BBB" w:rsidRDefault="005C3B08" w:rsidP="00FB2BBB">
      <w:pPr>
        <w:pStyle w:val="Akapitzlist"/>
        <w:numPr>
          <w:ilvl w:val="0"/>
          <w:numId w:val="13"/>
        </w:numPr>
        <w:jc w:val="both"/>
      </w:pPr>
      <w:r>
        <w:t>propagowanie lub organizowanie różnorodnych form spędzania wolnego czasu wśród</w:t>
      </w:r>
      <w:r w:rsidRPr="00E82D8B">
        <w:t xml:space="preserve"> </w:t>
      </w:r>
      <w:r>
        <w:t>mieszkańców powiatu wyszkowskiego</w:t>
      </w:r>
      <w:r w:rsidR="003D6F13">
        <w:t>,</w:t>
      </w:r>
    </w:p>
    <w:p w14:paraId="5ED31C5E" w14:textId="1FC2DAD8" w:rsidR="00FB2BBB" w:rsidRPr="005C3B08" w:rsidRDefault="00FB2BBB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10</w:t>
      </w:r>
      <w:r w:rsidRPr="005C3B08">
        <w:t>.000 zł.</w:t>
      </w:r>
    </w:p>
    <w:p w14:paraId="63F42CD8" w14:textId="77777777" w:rsidR="00FB2BBB" w:rsidRPr="005C3B08" w:rsidRDefault="00FB2BBB" w:rsidP="00FB2BBB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7E2BF391" w14:textId="77777777" w:rsidR="005C3B08" w:rsidRPr="00342AFB" w:rsidRDefault="005C3B08" w:rsidP="005C3B08">
      <w:pPr>
        <w:jc w:val="both"/>
      </w:pPr>
    </w:p>
    <w:p w14:paraId="772BF058" w14:textId="645900F2" w:rsidR="005C3B08" w:rsidRPr="00342AFB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>działalności na rzecz rodziny, macierzyństwa, rodzicielstwa, upowszechniania i ochrony praw dziecka:</w:t>
      </w:r>
    </w:p>
    <w:p w14:paraId="6BB044BF" w14:textId="77777777" w:rsidR="005C3B08" w:rsidRDefault="005C3B08" w:rsidP="005C3B08">
      <w:pPr>
        <w:pStyle w:val="Akapitzlist"/>
        <w:numPr>
          <w:ilvl w:val="0"/>
          <w:numId w:val="16"/>
        </w:numPr>
        <w:jc w:val="both"/>
      </w:pPr>
      <w:r w:rsidRPr="00342AFB">
        <w:t xml:space="preserve">podnoszenie kompetencji wychowawczych </w:t>
      </w:r>
      <w:r>
        <w:t xml:space="preserve">i </w:t>
      </w:r>
      <w:r w:rsidRPr="00342AFB">
        <w:t>budowanie relacji rodziców z dziećmi</w:t>
      </w:r>
    </w:p>
    <w:p w14:paraId="7AB4963A" w14:textId="493B10FA" w:rsidR="00FB2BBB" w:rsidRDefault="005C3B08" w:rsidP="00FB2BBB">
      <w:pPr>
        <w:pStyle w:val="Akapitzlist"/>
        <w:jc w:val="both"/>
      </w:pPr>
      <w:r>
        <w:t xml:space="preserve">poprzez udział </w:t>
      </w:r>
      <w:r w:rsidRPr="00342AFB">
        <w:t>w warsztatach i konferencjach</w:t>
      </w:r>
      <w:r>
        <w:t xml:space="preserve">, </w:t>
      </w:r>
      <w:r w:rsidRPr="00342AFB">
        <w:t>organizowanie warsztatów i spotkań dla ojców</w:t>
      </w:r>
      <w:r>
        <w:t xml:space="preserve"> i</w:t>
      </w:r>
      <w:r w:rsidRPr="00342AFB">
        <w:t xml:space="preserve"> matek</w:t>
      </w:r>
      <w:r w:rsidR="003D6F13">
        <w:t>,</w:t>
      </w:r>
    </w:p>
    <w:p w14:paraId="7749DEE0" w14:textId="23468B41" w:rsidR="00FB2BBB" w:rsidRPr="005C3B08" w:rsidRDefault="00FB2BBB" w:rsidP="00FB2BBB">
      <w:pPr>
        <w:pStyle w:val="Akapitzlist"/>
        <w:ind w:left="708" w:hanging="282"/>
        <w:jc w:val="both"/>
      </w:pPr>
      <w:r w:rsidRPr="005C3B08">
        <w:t xml:space="preserve">zaplanowana kwota dofinansowania – </w:t>
      </w:r>
      <w:r>
        <w:t>10</w:t>
      </w:r>
      <w:r w:rsidRPr="005C3B08">
        <w:t>.000 zł.</w:t>
      </w:r>
    </w:p>
    <w:p w14:paraId="67F8394C" w14:textId="77777777" w:rsidR="00FB2BBB" w:rsidRPr="005C3B08" w:rsidRDefault="00FB2BBB" w:rsidP="00FB2BBB">
      <w:pPr>
        <w:pStyle w:val="Akapitzlist"/>
        <w:ind w:left="708" w:hanging="282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47341C02" w14:textId="77777777" w:rsidR="005C3B08" w:rsidRPr="00342AFB" w:rsidRDefault="005C3B08" w:rsidP="005C3B08">
      <w:pPr>
        <w:jc w:val="both"/>
      </w:pPr>
    </w:p>
    <w:p w14:paraId="352357A9" w14:textId="5AE7B6E1" w:rsidR="005C3B08" w:rsidRDefault="00FB2BBB" w:rsidP="005C3B08">
      <w:pPr>
        <w:pStyle w:val="Akapitzlist"/>
        <w:numPr>
          <w:ilvl w:val="0"/>
          <w:numId w:val="11"/>
        </w:numPr>
        <w:jc w:val="both"/>
      </w:pPr>
      <w:r>
        <w:t>W</w:t>
      </w:r>
      <w:r w:rsidR="005C3B08">
        <w:t xml:space="preserve"> zakresie </w:t>
      </w:r>
      <w:r w:rsidR="005C3B08" w:rsidRPr="00342AFB">
        <w:t xml:space="preserve">ochrony i promocji zdrowia: </w:t>
      </w:r>
    </w:p>
    <w:p w14:paraId="27E6CD8E" w14:textId="77777777" w:rsidR="005C3B08" w:rsidRPr="00FB2BBB" w:rsidRDefault="005C3B08" w:rsidP="005C3B08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FB2BBB">
        <w:rPr>
          <w:rFonts w:ascii="Times New Roman" w:eastAsia="TTE23B03F8t00" w:hAnsi="Times New Roman"/>
          <w:color w:val="auto"/>
          <w:sz w:val="24"/>
          <w:szCs w:val="24"/>
        </w:rPr>
        <w:t>promocja i edukacja zdrowotna oraz propagowanie zdrowego stylu życia,</w:t>
      </w:r>
    </w:p>
    <w:p w14:paraId="32276E39" w14:textId="67B4A07C" w:rsidR="005C3B08" w:rsidRPr="00FB2BBB" w:rsidRDefault="005C3B08" w:rsidP="00FB2BBB">
      <w:pPr>
        <w:pStyle w:val="NormalnyWeb"/>
        <w:numPr>
          <w:ilvl w:val="0"/>
          <w:numId w:val="17"/>
        </w:numPr>
        <w:spacing w:before="0" w:beforeAutospacing="0" w:after="0" w:afterAutospacing="0"/>
        <w:rPr>
          <w:rFonts w:ascii="Times New Roman" w:hAnsi="Times New Roman"/>
          <w:color w:val="auto"/>
          <w:sz w:val="24"/>
          <w:szCs w:val="24"/>
        </w:rPr>
      </w:pPr>
      <w:r w:rsidRPr="00FB2BBB">
        <w:rPr>
          <w:rFonts w:ascii="Times New Roman" w:hAnsi="Times New Roman"/>
          <w:color w:val="auto"/>
          <w:sz w:val="24"/>
          <w:szCs w:val="24"/>
        </w:rPr>
        <w:t>rehabilitacja lecznicza</w:t>
      </w:r>
      <w:r w:rsidR="003D6F13">
        <w:rPr>
          <w:rFonts w:ascii="Times New Roman" w:hAnsi="Times New Roman"/>
          <w:color w:val="auto"/>
          <w:sz w:val="24"/>
          <w:szCs w:val="24"/>
        </w:rPr>
        <w:t>,</w:t>
      </w:r>
    </w:p>
    <w:p w14:paraId="7CF42BF9" w14:textId="2890ED2E" w:rsidR="00FB2BBB" w:rsidRPr="005C3B08" w:rsidRDefault="00FB2BBB" w:rsidP="00FB2BBB">
      <w:pPr>
        <w:pStyle w:val="Akapitzlist"/>
        <w:ind w:left="360"/>
        <w:jc w:val="both"/>
      </w:pPr>
      <w:r w:rsidRPr="005C3B08">
        <w:t xml:space="preserve">zaplanowana kwota dofinansowania – </w:t>
      </w:r>
      <w:r>
        <w:t>10</w:t>
      </w:r>
      <w:r w:rsidRPr="005C3B08">
        <w:t>.000 zł.</w:t>
      </w:r>
    </w:p>
    <w:p w14:paraId="3E47E7DE" w14:textId="77777777" w:rsidR="00FB2BBB" w:rsidRPr="005C3B08" w:rsidRDefault="00FB2BBB" w:rsidP="00FB2BBB">
      <w:pPr>
        <w:pStyle w:val="Akapitzlist"/>
        <w:ind w:left="360"/>
        <w:jc w:val="both"/>
      </w:pPr>
      <w:r w:rsidRPr="005C3B08">
        <w:t>termin realizacji do 30 grudnia 202</w:t>
      </w:r>
      <w:r>
        <w:t>1</w:t>
      </w:r>
      <w:r w:rsidRPr="005C3B08">
        <w:t xml:space="preserve"> r.</w:t>
      </w:r>
    </w:p>
    <w:p w14:paraId="595E32B6" w14:textId="77777777" w:rsidR="00B72770" w:rsidRDefault="00B72770" w:rsidP="00FB2BBB">
      <w:pPr>
        <w:jc w:val="both"/>
      </w:pPr>
    </w:p>
    <w:p w14:paraId="6BE0AE09" w14:textId="77777777" w:rsidR="005C3B08" w:rsidRDefault="005C3B08" w:rsidP="005C3B08">
      <w:pPr>
        <w:jc w:val="both"/>
        <w:rPr>
          <w:b/>
          <w:szCs w:val="24"/>
        </w:rPr>
      </w:pPr>
      <w:r>
        <w:rPr>
          <w:b/>
          <w:szCs w:val="24"/>
        </w:rPr>
        <w:t>II. Zasady przyznania dotacji i konstruowania budżetu zadania</w:t>
      </w:r>
    </w:p>
    <w:p w14:paraId="25818BCE" w14:textId="77777777" w:rsidR="005C3B08" w:rsidRDefault="005C3B08" w:rsidP="005C3B08">
      <w:pPr>
        <w:jc w:val="both"/>
        <w:rPr>
          <w:b/>
          <w:szCs w:val="24"/>
          <w:u w:val="single"/>
        </w:rPr>
      </w:pPr>
    </w:p>
    <w:p w14:paraId="7AB51ECF" w14:textId="33724D31" w:rsidR="00FB2BBB" w:rsidRDefault="00FB2BBB" w:rsidP="00FB2BBB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992530">
        <w:rPr>
          <w:szCs w:val="24"/>
        </w:rPr>
        <w:t xml:space="preserve">W otwartym konkursie ofert, zgodnie z art. 11 ust. 3 ustawy z dnia 24 kwietnia 2003 r. </w:t>
      </w:r>
      <w:r>
        <w:rPr>
          <w:szCs w:val="24"/>
        </w:rPr>
        <w:br/>
      </w:r>
      <w:r w:rsidRPr="00992530">
        <w:rPr>
          <w:szCs w:val="24"/>
        </w:rPr>
        <w:t>o działalności pożytku publicznego i o wolontariacie mogą uczestniczyć organizacje pozarządowe, podmioty wymienione w art. 3 ust. 3 tej ustawy, dla których działalność statutowa jest zgodna z dziedziną zlecanego zadania.</w:t>
      </w:r>
    </w:p>
    <w:p w14:paraId="4A7A778A" w14:textId="77777777" w:rsidR="0069507A" w:rsidRPr="0069507A" w:rsidRDefault="009D38EE" w:rsidP="009D38EE">
      <w:pPr>
        <w:numPr>
          <w:ilvl w:val="0"/>
          <w:numId w:val="4"/>
        </w:numPr>
        <w:ind w:left="284" w:hanging="284"/>
        <w:jc w:val="both"/>
        <w:rPr>
          <w:szCs w:val="24"/>
        </w:rPr>
      </w:pPr>
      <w:r>
        <w:t xml:space="preserve">Projekt </w:t>
      </w:r>
      <w:r w:rsidR="000B7311">
        <w:t>musi</w:t>
      </w:r>
      <w:r>
        <w:t xml:space="preserve"> być adresowany do mieszkańców Powiatu Wyszkowskiego</w:t>
      </w:r>
      <w:r w:rsidR="0069507A">
        <w:t>.</w:t>
      </w:r>
    </w:p>
    <w:p w14:paraId="1BB7B927" w14:textId="01452DA1" w:rsidR="0016130F" w:rsidRPr="00D75C90" w:rsidRDefault="0016130F" w:rsidP="001613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</w:pPr>
      <w:r w:rsidRPr="00D75C90">
        <w:t xml:space="preserve">Niedozwolone jest podwójne finansowanie wydatku </w:t>
      </w:r>
      <w:r>
        <w:t xml:space="preserve">wskazanego w kosztorysie zadania </w:t>
      </w:r>
      <w:r w:rsidRPr="00D75C90">
        <w:t xml:space="preserve">zarówno ze środków publicznych jak i niepublicznych. </w:t>
      </w:r>
    </w:p>
    <w:p w14:paraId="116BEBC8" w14:textId="77777777" w:rsidR="00FB2BBB" w:rsidRDefault="00FB2BBB" w:rsidP="00FB2BBB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D75C90">
        <w:rPr>
          <w:szCs w:val="24"/>
        </w:rPr>
        <w:t xml:space="preserve">Dotacja na realizację zadania publicznego może być przyznana do wysokości 90% całości kosztów zadania. </w:t>
      </w:r>
    </w:p>
    <w:p w14:paraId="7440FF71" w14:textId="77777777" w:rsidR="00FB2BBB" w:rsidRPr="00D75C90" w:rsidRDefault="00FB2BBB" w:rsidP="00FB2BBB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D75C90">
        <w:rPr>
          <w:color w:val="000000"/>
        </w:rPr>
        <w:t xml:space="preserve">Wkład własny oferenta może stanowić wyłącznie </w:t>
      </w:r>
      <w:r w:rsidRPr="00D75C90">
        <w:t>wkład rzeczowy i osobowy</w:t>
      </w:r>
      <w:r w:rsidRPr="00D75C90">
        <w:rPr>
          <w:color w:val="000000"/>
        </w:rPr>
        <w:t>.</w:t>
      </w:r>
    </w:p>
    <w:p w14:paraId="7C947D32" w14:textId="6A014875" w:rsidR="00FB2BBB" w:rsidRPr="00D75C90" w:rsidRDefault="00FB2BBB" w:rsidP="00FB2BBB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D75C90">
        <w:rPr>
          <w:szCs w:val="24"/>
        </w:rPr>
        <w:t>Koszt usług cateringowych</w:t>
      </w:r>
      <w:r w:rsidR="00FE7733">
        <w:rPr>
          <w:szCs w:val="24"/>
        </w:rPr>
        <w:t>, zakupów artykułów spożywczych</w:t>
      </w:r>
      <w:r w:rsidRPr="00D75C90">
        <w:rPr>
          <w:szCs w:val="24"/>
        </w:rPr>
        <w:t xml:space="preserve"> nie mo</w:t>
      </w:r>
      <w:r>
        <w:rPr>
          <w:szCs w:val="24"/>
        </w:rPr>
        <w:t>że</w:t>
      </w:r>
      <w:r w:rsidRPr="00D75C90">
        <w:rPr>
          <w:szCs w:val="24"/>
        </w:rPr>
        <w:t xml:space="preserve"> przekroczyć 10% wartości zadania.</w:t>
      </w:r>
    </w:p>
    <w:p w14:paraId="6793DDC6" w14:textId="61667A33" w:rsidR="00FB2BBB" w:rsidRPr="009D38EE" w:rsidRDefault="00FB2BBB" w:rsidP="00FB2BBB">
      <w:pPr>
        <w:numPr>
          <w:ilvl w:val="0"/>
          <w:numId w:val="4"/>
        </w:numPr>
        <w:ind w:left="284" w:hanging="284"/>
        <w:jc w:val="both"/>
        <w:rPr>
          <w:szCs w:val="24"/>
        </w:rPr>
      </w:pPr>
      <w:r w:rsidRPr="00D75C90">
        <w:rPr>
          <w:szCs w:val="24"/>
        </w:rPr>
        <w:lastRenderedPageBreak/>
        <w:t xml:space="preserve">Koszt promocji zadania </w:t>
      </w:r>
      <w:r w:rsidR="00FE7733">
        <w:rPr>
          <w:szCs w:val="24"/>
        </w:rPr>
        <w:t xml:space="preserve">(np. projekt i druk: ogłoszeń prasowych, plakatów, ulotek) </w:t>
      </w:r>
      <w:r w:rsidRPr="00D75C90">
        <w:rPr>
          <w:bCs/>
          <w:szCs w:val="24"/>
        </w:rPr>
        <w:t>nie mo</w:t>
      </w:r>
      <w:r>
        <w:rPr>
          <w:bCs/>
          <w:szCs w:val="24"/>
        </w:rPr>
        <w:t>że</w:t>
      </w:r>
      <w:r w:rsidRPr="00D75C90">
        <w:rPr>
          <w:bCs/>
          <w:szCs w:val="24"/>
        </w:rPr>
        <w:t xml:space="preserve"> przekroczyć 5% wartości zadania.</w:t>
      </w:r>
    </w:p>
    <w:p w14:paraId="41BB411B" w14:textId="414F774E" w:rsidR="009D38EE" w:rsidRPr="009D38EE" w:rsidRDefault="009D38EE" w:rsidP="009D38EE">
      <w:pPr>
        <w:numPr>
          <w:ilvl w:val="0"/>
          <w:numId w:val="4"/>
        </w:numPr>
        <w:ind w:left="284" w:hanging="284"/>
        <w:jc w:val="both"/>
        <w:rPr>
          <w:szCs w:val="24"/>
        </w:rPr>
      </w:pPr>
      <w:r>
        <w:t>W przypadku uwzględnienia w kosztorysie zadania zakupu sprzętu sportowego oraz wynagrodzenia trenera/opiekuna, koszty te nie mogą wynosić więcej niż 50% wnioskowanej dotacji.</w:t>
      </w:r>
    </w:p>
    <w:p w14:paraId="2EAFE373" w14:textId="2F2E9F5E" w:rsidR="00FB2BBB" w:rsidRPr="00B72770" w:rsidRDefault="00FB2BBB" w:rsidP="00FB2BBB">
      <w:pPr>
        <w:numPr>
          <w:ilvl w:val="0"/>
          <w:numId w:val="4"/>
        </w:numPr>
        <w:ind w:left="284" w:hanging="284"/>
        <w:jc w:val="both"/>
        <w:rPr>
          <w:b/>
          <w:szCs w:val="24"/>
        </w:rPr>
      </w:pPr>
      <w:r w:rsidRPr="00D75C90">
        <w:rPr>
          <w:szCs w:val="24"/>
        </w:rPr>
        <w:t xml:space="preserve">Poziom kosztów </w:t>
      </w:r>
      <w:r w:rsidR="00FE7733">
        <w:rPr>
          <w:szCs w:val="24"/>
        </w:rPr>
        <w:t>administracyjnych</w:t>
      </w:r>
      <w:r w:rsidRPr="00D75C90">
        <w:rPr>
          <w:szCs w:val="24"/>
        </w:rPr>
        <w:t xml:space="preserve"> zadania publicznego </w:t>
      </w:r>
      <w:r w:rsidRPr="00D75C90">
        <w:rPr>
          <w:bCs/>
          <w:szCs w:val="24"/>
        </w:rPr>
        <w:t>nie może przekroczyć 20% wartości zadania</w:t>
      </w:r>
      <w:r w:rsidRPr="00D75C90">
        <w:rPr>
          <w:szCs w:val="24"/>
        </w:rPr>
        <w:t>.</w:t>
      </w:r>
    </w:p>
    <w:p w14:paraId="577849AA" w14:textId="299FBA76" w:rsidR="00B72770" w:rsidRPr="00B72770" w:rsidRDefault="00B72770" w:rsidP="0016130F">
      <w:pPr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b/>
          <w:szCs w:val="24"/>
        </w:rPr>
      </w:pPr>
      <w:r>
        <w:t xml:space="preserve">Od dnia 1 stycznia 2021 r. minimalna stawka godzinowa wynosi 18,30 zł </w:t>
      </w:r>
      <w:r w:rsidRPr="00B72770">
        <w:rPr>
          <w:szCs w:val="24"/>
        </w:rPr>
        <w:t>(</w:t>
      </w:r>
      <w:r>
        <w:rPr>
          <w:szCs w:val="24"/>
        </w:rPr>
        <w:t xml:space="preserve">zgodnie </w:t>
      </w:r>
      <w:r w:rsidR="00BB300A">
        <w:rPr>
          <w:szCs w:val="24"/>
        </w:rPr>
        <w:br/>
      </w:r>
      <w:r>
        <w:rPr>
          <w:szCs w:val="24"/>
        </w:rPr>
        <w:t xml:space="preserve">z </w:t>
      </w:r>
      <w:r w:rsidRPr="00B72770">
        <w:rPr>
          <w:szCs w:val="24"/>
        </w:rPr>
        <w:t>rozporządzenie</w:t>
      </w:r>
      <w:r>
        <w:rPr>
          <w:szCs w:val="24"/>
        </w:rPr>
        <w:t>m</w:t>
      </w:r>
      <w:r w:rsidRPr="00B72770">
        <w:rPr>
          <w:szCs w:val="24"/>
        </w:rPr>
        <w:t xml:space="preserve"> Rady Ministrów z dnia 15 września 2020 r. w sprawie wysokości minimalnego wynagrodzenia za pracę oraz wysokości minimalnej stawki godzinowej </w:t>
      </w:r>
      <w:r w:rsidR="00BB300A">
        <w:rPr>
          <w:szCs w:val="24"/>
        </w:rPr>
        <w:br/>
      </w:r>
      <w:r w:rsidRPr="00B72770">
        <w:rPr>
          <w:szCs w:val="24"/>
        </w:rPr>
        <w:t>w 2021 r. - Dz.U. z 2020 r. poz. 1596).</w:t>
      </w:r>
    </w:p>
    <w:p w14:paraId="2CB5898C" w14:textId="77777777" w:rsidR="00FB2BBB" w:rsidRPr="00D75C90" w:rsidRDefault="00FB2BBB" w:rsidP="0016130F">
      <w:pPr>
        <w:numPr>
          <w:ilvl w:val="0"/>
          <w:numId w:val="4"/>
        </w:numPr>
        <w:tabs>
          <w:tab w:val="left" w:pos="426"/>
        </w:tabs>
        <w:ind w:left="284" w:hanging="284"/>
        <w:jc w:val="both"/>
        <w:rPr>
          <w:szCs w:val="24"/>
        </w:rPr>
      </w:pPr>
      <w:r w:rsidRPr="00D75C90">
        <w:rPr>
          <w:szCs w:val="24"/>
        </w:rPr>
        <w:t>Kosztorys zadania obejmuje przedstawienie kosztów kwalifikowanych w podziale na:</w:t>
      </w:r>
    </w:p>
    <w:p w14:paraId="2428E2C3" w14:textId="77777777" w:rsidR="0016130F" w:rsidRDefault="00FB2BBB" w:rsidP="00FB2BB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92530">
        <w:t xml:space="preserve">koszty realizacji zadania, w tym m.in.: </w:t>
      </w:r>
    </w:p>
    <w:p w14:paraId="64A13035" w14:textId="0A4F400E" w:rsidR="00F06E56" w:rsidRDefault="0016130F" w:rsidP="00F06E56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16130F">
        <w:t xml:space="preserve">koszty osobowe merytoryczne, np. </w:t>
      </w:r>
      <w:r>
        <w:t xml:space="preserve">wynagrodzenie </w:t>
      </w:r>
      <w:r w:rsidRPr="0016130F">
        <w:t>trener</w:t>
      </w:r>
      <w:r>
        <w:t xml:space="preserve">ów, </w:t>
      </w:r>
      <w:r w:rsidRPr="0016130F">
        <w:t>eksper</w:t>
      </w:r>
      <w:r>
        <w:t>tów</w:t>
      </w:r>
      <w:r w:rsidRPr="0016130F">
        <w:t>, arty</w:t>
      </w:r>
      <w:r>
        <w:t>stów</w:t>
      </w:r>
      <w:r w:rsidRPr="0016130F">
        <w:t>, pedago</w:t>
      </w:r>
      <w:r>
        <w:t>gów</w:t>
      </w:r>
      <w:r w:rsidRPr="0016130F">
        <w:t xml:space="preserve">, psycholodzy, </w:t>
      </w:r>
      <w:r w:rsidRPr="0016130F">
        <w:rPr>
          <w:bCs/>
        </w:rPr>
        <w:t>inni specjaliści realizujący zadania</w:t>
      </w:r>
      <w:r w:rsidRPr="0016130F">
        <w:t xml:space="preserve"> (koszt umowy zlecenia, umowy o dzieło lub część wynagrodzenia odpowiadająca zaangażowaniu danej osoby w realizację projektu),</w:t>
      </w:r>
    </w:p>
    <w:p w14:paraId="70BDCA53" w14:textId="6FC0F8D6" w:rsidR="00F06E56" w:rsidRPr="00F06E56" w:rsidRDefault="00F06E56" w:rsidP="0069507A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69507A">
        <w:t>koszty związane z uczestnictwem bezpośrednich adresatów projektu</w:t>
      </w:r>
      <w:r>
        <w:t xml:space="preserve">, </w:t>
      </w:r>
      <w:r w:rsidRPr="0069507A">
        <w:t xml:space="preserve">np.: materiały szkoleniowe, wynajem sali, </w:t>
      </w:r>
      <w:r>
        <w:t xml:space="preserve">wynajem autokaru, </w:t>
      </w:r>
      <w:r w:rsidRPr="0069507A">
        <w:t>wynajem niezbędnego sprzętu, odzież, żywność, koszty związane z eksploatacją pomieszczeń wykorzystywanych na potrzeby beneficjentów np. noclegowni, świetlic</w:t>
      </w:r>
      <w:r>
        <w:t>,</w:t>
      </w:r>
      <w:r w:rsidRPr="0069507A">
        <w:t xml:space="preserve"> nagrody dla beneficjentów </w:t>
      </w:r>
      <w:r w:rsidR="00BB300A">
        <w:br/>
      </w:r>
      <w:r w:rsidRPr="0069507A">
        <w:t>w konkursach, ubezpieczenie uczestników,</w:t>
      </w:r>
      <w:r w:rsidR="0069507A">
        <w:t xml:space="preserve"> </w:t>
      </w:r>
      <w:r w:rsidR="0069507A" w:rsidRPr="0069507A">
        <w:t>wyjazdy służbowe osób zaangażowanych w realizację projektu, wydatki związane z działaniami promocyjnymi projektu w tym m.in.: plakaty, ulotki, ogłoszenia prasowe, banery, gadżety promocyjne itp.</w:t>
      </w:r>
    </w:p>
    <w:p w14:paraId="4B6A805F" w14:textId="0B696054" w:rsidR="00FB2BBB" w:rsidRPr="00992530" w:rsidRDefault="00FB2BBB" w:rsidP="0016130F">
      <w:pPr>
        <w:pStyle w:val="Akapitzlist"/>
        <w:numPr>
          <w:ilvl w:val="0"/>
          <w:numId w:val="33"/>
        </w:numPr>
        <w:autoSpaceDE w:val="0"/>
        <w:autoSpaceDN w:val="0"/>
        <w:adjustRightInd w:val="0"/>
        <w:jc w:val="both"/>
      </w:pPr>
      <w:r w:rsidRPr="00992530">
        <w:t>materiały szkoleniowe, wynajmu sali, druku publikacji, nagrody, wyjazdy służbowe, ulotki, ogłoszenia, zaproszenia, wynajem autokaru, catering, noclegi uczestników itp.</w:t>
      </w:r>
      <w:r w:rsidR="0016130F">
        <w:t>,</w:t>
      </w:r>
    </w:p>
    <w:p w14:paraId="4D13BAFF" w14:textId="77777777" w:rsidR="00F06E56" w:rsidRDefault="00FB2BBB" w:rsidP="00FB2BBB">
      <w:pPr>
        <w:pStyle w:val="Akapitzlist"/>
        <w:numPr>
          <w:ilvl w:val="0"/>
          <w:numId w:val="21"/>
        </w:numPr>
        <w:autoSpaceDE w:val="0"/>
        <w:autoSpaceDN w:val="0"/>
        <w:adjustRightInd w:val="0"/>
        <w:jc w:val="both"/>
      </w:pPr>
      <w:r w:rsidRPr="00992530">
        <w:t xml:space="preserve">koszty administracyjne, </w:t>
      </w:r>
    </w:p>
    <w:p w14:paraId="2F64C0AA" w14:textId="77777777" w:rsidR="00F06E56" w:rsidRDefault="00F06E56" w:rsidP="00F06E56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</w:pPr>
      <w:r w:rsidRPr="00992530">
        <w:t xml:space="preserve">koszty osobowe administracji </w:t>
      </w:r>
      <w:r>
        <w:t>np.</w:t>
      </w:r>
      <w:r w:rsidR="00FB2BBB" w:rsidRPr="00992530">
        <w:t xml:space="preserve">: koordynator projektu, obsługa księgowa, obsługa administracyjno-biurowa, </w:t>
      </w:r>
    </w:p>
    <w:p w14:paraId="22B6C686" w14:textId="1415840F" w:rsidR="00FB2BBB" w:rsidRPr="00F06E56" w:rsidRDefault="00F06E56" w:rsidP="00D213AB">
      <w:pPr>
        <w:pStyle w:val="Akapitzlist"/>
        <w:numPr>
          <w:ilvl w:val="0"/>
          <w:numId w:val="34"/>
        </w:numPr>
        <w:autoSpaceDE w:val="0"/>
        <w:autoSpaceDN w:val="0"/>
        <w:adjustRightInd w:val="0"/>
        <w:jc w:val="both"/>
      </w:pPr>
      <w:r>
        <w:t xml:space="preserve">koszty </w:t>
      </w:r>
      <w:r w:rsidRPr="00992530">
        <w:t xml:space="preserve">obsługi projektu </w:t>
      </w:r>
      <w:r>
        <w:t xml:space="preserve">np.: </w:t>
      </w:r>
      <w:r w:rsidR="00FB2BBB" w:rsidRPr="00992530">
        <w:t>opłaty za czynsz, telefon/faks, Internet, centralne ogrzewanie, opłaty pocztowe, ubezpieczenia majątkowe i osobowe, amortyzacja wyposa</w:t>
      </w:r>
      <w:r w:rsidR="00FB2BBB" w:rsidRPr="00F06E56">
        <w:rPr>
          <w:rFonts w:eastAsia="TTE1C8F2A0t00"/>
        </w:rPr>
        <w:t>ż</w:t>
      </w:r>
      <w:r w:rsidR="00FB2BBB" w:rsidRPr="00992530">
        <w:t>enia wg. obowiązującej stawki, materiały biurowe i artykuły piśmiennicze zużyte na potrzeby projektu</w:t>
      </w:r>
      <w:r>
        <w:t xml:space="preserve">, </w:t>
      </w:r>
      <w:r w:rsidR="00FB2BBB" w:rsidRPr="00F06E56">
        <w:t>ubezpieczenie lokalu, sprzętu,</w:t>
      </w:r>
    </w:p>
    <w:p w14:paraId="538A0937" w14:textId="77777777" w:rsidR="009D38EE" w:rsidRDefault="009D38EE" w:rsidP="0016130F">
      <w:pPr>
        <w:pStyle w:val="Akapitzlist"/>
        <w:numPr>
          <w:ilvl w:val="0"/>
          <w:numId w:val="4"/>
        </w:numPr>
        <w:ind w:left="426" w:hanging="426"/>
        <w:jc w:val="both"/>
      </w:pPr>
      <w:r>
        <w:t xml:space="preserve">Koszty zadania nie mogą obejmować jedynie zakupu sprzętu sportowego, wynagrodzenia trenera/opiekuna lub zakupu sprzętu sportowego połączonego z wynagrodzeniem trenera/opiekuna. </w:t>
      </w:r>
    </w:p>
    <w:p w14:paraId="25B07B06" w14:textId="55F420AD" w:rsidR="00D9201A" w:rsidRDefault="00FB2BBB" w:rsidP="0016130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D75C90">
        <w:t xml:space="preserve">Pod pojęciem wydatku faktycznie poniesionego należy rozumieć wydatek poniesiony </w:t>
      </w:r>
      <w:r w:rsidRPr="00D75C90">
        <w:br/>
        <w:t>w znaczeniu kasowym, tj. jako rozchód środków pieniężnych z kasy lub rachunku bankowego oferenta, za wyjątkiem wkładu osobowego. Dowodem poniesienia wydatku jest opłacona faktura lub inny dokument ksi</w:t>
      </w:r>
      <w:r w:rsidRPr="00D75C90">
        <w:rPr>
          <w:rFonts w:eastAsia="TTE1C8F2A0t00"/>
        </w:rPr>
        <w:t>ę</w:t>
      </w:r>
      <w:r w:rsidRPr="00D75C90">
        <w:t>gowy o równowa</w:t>
      </w:r>
      <w:r w:rsidRPr="00D75C90">
        <w:rPr>
          <w:rFonts w:eastAsia="TTE1C8F2A0t00"/>
        </w:rPr>
        <w:t>ż</w:t>
      </w:r>
      <w:r w:rsidRPr="00D75C90">
        <w:t>nej warto</w:t>
      </w:r>
      <w:r w:rsidRPr="00D75C90">
        <w:rPr>
          <w:rFonts w:eastAsia="TTE1C8F2A0t00"/>
        </w:rPr>
        <w:t>ś</w:t>
      </w:r>
      <w:r w:rsidRPr="00D75C90">
        <w:t>ci dowodowej wraz z dowodami zapłaty.</w:t>
      </w:r>
    </w:p>
    <w:p w14:paraId="23991251" w14:textId="3652637F" w:rsidR="00D9201A" w:rsidRPr="00D75C90" w:rsidRDefault="00D9201A" w:rsidP="0016130F">
      <w:pPr>
        <w:pStyle w:val="Akapitzlist"/>
        <w:numPr>
          <w:ilvl w:val="0"/>
          <w:numId w:val="4"/>
        </w:numPr>
        <w:ind w:left="426" w:hanging="426"/>
      </w:pPr>
      <w:r>
        <w:t xml:space="preserve">Zadanie powinno mieć charakter jednostkowego wydarzenia bądź kilku spójnych ze sobą wydarzeń w ramach samodzielnego projektu/zadania. </w:t>
      </w:r>
    </w:p>
    <w:p w14:paraId="3EBE53F9" w14:textId="77777777" w:rsidR="005C3B08" w:rsidRDefault="005C3B08" w:rsidP="005C3B08">
      <w:pPr>
        <w:tabs>
          <w:tab w:val="left" w:pos="284"/>
        </w:tabs>
        <w:ind w:left="284" w:hanging="284"/>
        <w:jc w:val="both"/>
        <w:rPr>
          <w:szCs w:val="24"/>
        </w:rPr>
      </w:pPr>
    </w:p>
    <w:p w14:paraId="26A845AF" w14:textId="77777777" w:rsidR="005C3B08" w:rsidRDefault="005C3B08" w:rsidP="005C3B08">
      <w:pPr>
        <w:rPr>
          <w:b/>
        </w:rPr>
      </w:pPr>
      <w:r>
        <w:rPr>
          <w:b/>
        </w:rPr>
        <w:t xml:space="preserve">III. Warunki realizacji zadania </w:t>
      </w:r>
    </w:p>
    <w:p w14:paraId="2AAC9270" w14:textId="77777777" w:rsidR="00220C29" w:rsidRPr="004052D4" w:rsidRDefault="00220C29" w:rsidP="00220C29">
      <w:pPr>
        <w:autoSpaceDN w:val="0"/>
        <w:jc w:val="both"/>
        <w:rPr>
          <w:b/>
          <w:bCs/>
          <w:i/>
          <w:iCs/>
          <w:color w:val="FF0000"/>
          <w:szCs w:val="24"/>
        </w:rPr>
      </w:pPr>
    </w:p>
    <w:p w14:paraId="2E6B148F" w14:textId="77777777" w:rsidR="00220C29" w:rsidRPr="00232C2D" w:rsidRDefault="00220C29" w:rsidP="00220C29">
      <w:pPr>
        <w:numPr>
          <w:ilvl w:val="0"/>
          <w:numId w:val="29"/>
        </w:numPr>
        <w:shd w:val="clear" w:color="auto" w:fill="FFFFFF"/>
        <w:jc w:val="both"/>
        <w:rPr>
          <w:szCs w:val="24"/>
        </w:rPr>
      </w:pPr>
      <w:r w:rsidRPr="00232C2D">
        <w:rPr>
          <w:szCs w:val="24"/>
        </w:rPr>
        <w:t xml:space="preserve">Zakres i warunki realizacji zadania określi umowa zgodnie z ramowym wzorem umowy stanowiącym załącznik nr 3 do Rozporządzenia Przewodniczącego Komitetu do spraw </w:t>
      </w:r>
      <w:r w:rsidRPr="00232C2D">
        <w:rPr>
          <w:szCs w:val="24"/>
        </w:rPr>
        <w:lastRenderedPageBreak/>
        <w:t>Pożytku Publicznego z dnia 24 października 2018 r. w sprawie wzorów ofert i ramowych wzorów umów dotyczących realizacji zadań publicznych oraz wzorów sprawozdań                        z wykonania tych zadań (Dz. U. z 2018 r. poz. 2057).</w:t>
      </w:r>
    </w:p>
    <w:p w14:paraId="5D0074EF" w14:textId="553768B7" w:rsidR="00220C29" w:rsidRDefault="00220C29" w:rsidP="00220C29">
      <w:pPr>
        <w:numPr>
          <w:ilvl w:val="0"/>
          <w:numId w:val="29"/>
        </w:numPr>
        <w:jc w:val="both"/>
        <w:rPr>
          <w:szCs w:val="24"/>
        </w:rPr>
      </w:pPr>
      <w:r w:rsidRPr="00005CC4">
        <w:rPr>
          <w:szCs w:val="24"/>
        </w:rPr>
        <w:t>W przypadku</w:t>
      </w:r>
      <w:r>
        <w:rPr>
          <w:szCs w:val="24"/>
        </w:rPr>
        <w:t>,</w:t>
      </w:r>
      <w:r w:rsidRPr="00005CC4">
        <w:rPr>
          <w:szCs w:val="24"/>
        </w:rPr>
        <w:t xml:space="preserve"> gdy dotacja zostanie przyznana w mniejszej kwocie niż kwota wnioskowana, nal</w:t>
      </w:r>
      <w:r>
        <w:rPr>
          <w:szCs w:val="24"/>
        </w:rPr>
        <w:t>eży dokonać aktualizacji oferty.</w:t>
      </w:r>
      <w:r w:rsidRPr="00005CC4">
        <w:rPr>
          <w:szCs w:val="24"/>
        </w:rPr>
        <w:t xml:space="preserve"> </w:t>
      </w:r>
      <w:r>
        <w:rPr>
          <w:szCs w:val="24"/>
        </w:rPr>
        <w:t>Jeże</w:t>
      </w:r>
      <w:r w:rsidRPr="00005CC4">
        <w:rPr>
          <w:szCs w:val="24"/>
        </w:rPr>
        <w:t>li oferent we wskazanym terminie nie d</w:t>
      </w:r>
      <w:r>
        <w:rPr>
          <w:szCs w:val="24"/>
        </w:rPr>
        <w:t>okona aktualizacji,</w:t>
      </w:r>
      <w:r w:rsidRPr="00005CC4">
        <w:rPr>
          <w:szCs w:val="24"/>
        </w:rPr>
        <w:t xml:space="preserve"> zleceniodawca </w:t>
      </w:r>
      <w:r>
        <w:rPr>
          <w:szCs w:val="24"/>
        </w:rPr>
        <w:t xml:space="preserve">potraktuje to jako </w:t>
      </w:r>
      <w:r w:rsidRPr="00005CC4">
        <w:rPr>
          <w:szCs w:val="24"/>
        </w:rPr>
        <w:t>odstąpi</w:t>
      </w:r>
      <w:r>
        <w:rPr>
          <w:szCs w:val="24"/>
        </w:rPr>
        <w:t>enie</w:t>
      </w:r>
      <w:r w:rsidRPr="00005CC4">
        <w:rPr>
          <w:szCs w:val="24"/>
        </w:rPr>
        <w:t xml:space="preserve"> od zawarcia umowy dotacyjnej.</w:t>
      </w:r>
    </w:p>
    <w:p w14:paraId="7592DD7F" w14:textId="354E5CFE" w:rsidR="00220C29" w:rsidRPr="00220C29" w:rsidRDefault="00220C29" w:rsidP="00220C29">
      <w:pPr>
        <w:numPr>
          <w:ilvl w:val="0"/>
          <w:numId w:val="29"/>
        </w:numPr>
        <w:jc w:val="both"/>
        <w:rPr>
          <w:szCs w:val="24"/>
        </w:rPr>
      </w:pPr>
      <w:r w:rsidRPr="00220C29">
        <w:rPr>
          <w:szCs w:val="24"/>
        </w:rPr>
        <w:t xml:space="preserve">Zarząd Powiatu </w:t>
      </w:r>
      <w:r>
        <w:rPr>
          <w:szCs w:val="24"/>
        </w:rPr>
        <w:t>Wyszkowskiego</w:t>
      </w:r>
      <w:r w:rsidRPr="00220C29">
        <w:rPr>
          <w:szCs w:val="24"/>
        </w:rPr>
        <w:t xml:space="preserve"> może odmówić oferentowi wyłonionemu w konkursie przyznania dotacji i podpisania umowy w przypadku, gdy okaże się, że oferent lub jego reprezentanci utracą zdolność do czynności prawnych, zostaną ujawnione nieznane wcześniej okoliczności podważające wiarygodność merytoryczną lub finansową oferenta.</w:t>
      </w:r>
    </w:p>
    <w:p w14:paraId="1E4847D3" w14:textId="77777777" w:rsidR="00220C29" w:rsidRPr="00232C2D" w:rsidRDefault="00220C29" w:rsidP="00220C29">
      <w:pPr>
        <w:numPr>
          <w:ilvl w:val="0"/>
          <w:numId w:val="29"/>
        </w:numPr>
        <w:jc w:val="both"/>
        <w:rPr>
          <w:szCs w:val="24"/>
        </w:rPr>
      </w:pPr>
      <w:r w:rsidRPr="00232C2D">
        <w:rPr>
          <w:szCs w:val="24"/>
        </w:rPr>
        <w:t>Oferent realizujący zadanie publiczne zobowiązany jest do składania sprawozdań                       z realizacji zadania zgodnie z postanowieniami umowy; wzór sprawozdania stanowi załącznik nr 5 do Rozporządzenia Przewodniczącego Komitetu do spraw Pożytku Publicznego z dnia 24 października 2018 r. w sprawie wzorów ofert i ramowych wzorów umów dotyczących realizacji zadań publicznych oraz wzorów sprawozdań</w:t>
      </w:r>
      <w:r w:rsidRPr="00232C2D">
        <w:rPr>
          <w:szCs w:val="24"/>
        </w:rPr>
        <w:br/>
        <w:t>z wykonania tych zadań.</w:t>
      </w:r>
    </w:p>
    <w:p w14:paraId="1A24D73D" w14:textId="68EBDDF4" w:rsidR="00220C29" w:rsidRDefault="00220C29" w:rsidP="00220C29">
      <w:pPr>
        <w:pStyle w:val="text-justify"/>
        <w:numPr>
          <w:ilvl w:val="0"/>
          <w:numId w:val="29"/>
        </w:numPr>
        <w:spacing w:before="0" w:beforeAutospacing="0" w:after="0" w:afterAutospacing="0"/>
        <w:jc w:val="both"/>
      </w:pPr>
      <w:r w:rsidRPr="006B6851">
        <w:t xml:space="preserve">Dopuszcza się dokonywanie przesunięć pomiędzy poszczególnymi pozycjami kosztów określonymi w kalkulacji przewidywanych kosztów, </w:t>
      </w:r>
      <w:r>
        <w:t xml:space="preserve">finansowych z dotacji lub ze środków </w:t>
      </w:r>
      <w:r w:rsidR="003D6F13">
        <w:t xml:space="preserve">finansowych </w:t>
      </w:r>
      <w:r>
        <w:t xml:space="preserve">własnych </w:t>
      </w:r>
      <w:r w:rsidRPr="006B6851">
        <w:t xml:space="preserve">w </w:t>
      </w:r>
      <w:r>
        <w:t>wysokości do 10%</w:t>
      </w:r>
      <w:r w:rsidRPr="006B6851">
        <w:t>.</w:t>
      </w:r>
    </w:p>
    <w:p w14:paraId="2EA41D12" w14:textId="2592578D" w:rsidR="00220C29" w:rsidRDefault="00220C29" w:rsidP="003D6F13">
      <w:pPr>
        <w:pStyle w:val="Akapitzlist"/>
        <w:numPr>
          <w:ilvl w:val="0"/>
          <w:numId w:val="29"/>
        </w:numPr>
        <w:contextualSpacing w:val="0"/>
        <w:jc w:val="both"/>
      </w:pPr>
      <w:r>
        <w:t xml:space="preserve">Przesunięcia, o których mowa w ust. </w:t>
      </w:r>
      <w:r w:rsidR="003D6F13">
        <w:t>5</w:t>
      </w:r>
      <w:r>
        <w:t>, powyżej 10% wymagają zgody Zarządu Powiatu Wyszkowskiego</w:t>
      </w:r>
      <w:r w:rsidR="003D6F13">
        <w:t xml:space="preserve"> oraz </w:t>
      </w:r>
      <w:r w:rsidRPr="003D6F13">
        <w:t>sporządzenia aneksu do zawartej umowy.</w:t>
      </w:r>
    </w:p>
    <w:p w14:paraId="08ECBBE4" w14:textId="77777777" w:rsidR="00AF6E00" w:rsidRPr="0085057D" w:rsidRDefault="00AF6E00" w:rsidP="00AF6E00">
      <w:pPr>
        <w:pStyle w:val="Akapitzlist"/>
        <w:numPr>
          <w:ilvl w:val="0"/>
          <w:numId w:val="29"/>
        </w:numPr>
        <w:contextualSpacing w:val="0"/>
        <w:jc w:val="both"/>
      </w:pPr>
      <w:r w:rsidRPr="0085057D">
        <w:t xml:space="preserve">Termin poniesienia wydatków ustala się: </w:t>
      </w:r>
    </w:p>
    <w:p w14:paraId="7CF0C3B6" w14:textId="67047939" w:rsidR="00AF6E00" w:rsidRPr="0085057D" w:rsidRDefault="00AF6E00" w:rsidP="00AF6E00">
      <w:pPr>
        <w:pStyle w:val="text-justify"/>
        <w:numPr>
          <w:ilvl w:val="0"/>
          <w:numId w:val="32"/>
        </w:numPr>
        <w:spacing w:before="0" w:beforeAutospacing="0" w:after="0" w:afterAutospacing="0"/>
        <w:ind w:left="720"/>
        <w:jc w:val="both"/>
      </w:pPr>
      <w:r w:rsidRPr="0085057D">
        <w:t xml:space="preserve">dla środków pochodzących z dotacji: </w:t>
      </w:r>
      <w:r>
        <w:t>od dnia rozpoczęcia realizacji zadania do dnia jego zakończenia</w:t>
      </w:r>
      <w:r w:rsidRPr="0085057D">
        <w:t>,</w:t>
      </w:r>
    </w:p>
    <w:p w14:paraId="3B910B90" w14:textId="3BE08654" w:rsidR="00AF6E00" w:rsidRDefault="00AF6E00" w:rsidP="00AF6E00">
      <w:pPr>
        <w:pStyle w:val="text-justify"/>
        <w:numPr>
          <w:ilvl w:val="0"/>
          <w:numId w:val="32"/>
        </w:numPr>
        <w:spacing w:before="0" w:beforeAutospacing="0" w:after="0" w:afterAutospacing="0"/>
        <w:ind w:left="720"/>
        <w:jc w:val="both"/>
      </w:pPr>
      <w:r w:rsidRPr="0085057D">
        <w:t xml:space="preserve">dla innych środków finansowych: </w:t>
      </w:r>
      <w:r>
        <w:t>od dnia rozpoczęcia realizacji zadania do dnia jego zakończenia</w:t>
      </w:r>
      <w:r w:rsidRPr="0085057D">
        <w:t>.</w:t>
      </w:r>
    </w:p>
    <w:p w14:paraId="565799B5" w14:textId="59171DE1" w:rsidR="005C3B08" w:rsidRPr="00CE29AD" w:rsidRDefault="00C35A10" w:rsidP="00CE29AD">
      <w:pPr>
        <w:pStyle w:val="text-justify"/>
        <w:numPr>
          <w:ilvl w:val="0"/>
          <w:numId w:val="29"/>
        </w:numPr>
        <w:spacing w:before="0" w:beforeAutospacing="0" w:after="0" w:afterAutospacing="0"/>
        <w:jc w:val="both"/>
      </w:pPr>
      <w:r w:rsidRPr="00CE29AD">
        <w:t xml:space="preserve">Uwaga! W wyjątkowych i uzasadnionych przypadkach w 2021 </w:t>
      </w:r>
      <w:r w:rsidR="00CE29AD" w:rsidRPr="00CE29AD">
        <w:t xml:space="preserve">roku </w:t>
      </w:r>
      <w:r w:rsidRPr="00CE29AD">
        <w:t>dopuszcza</w:t>
      </w:r>
      <w:r w:rsidR="00CE29AD" w:rsidRPr="00CE29AD">
        <w:t xml:space="preserve"> </w:t>
      </w:r>
      <w:r w:rsidRPr="00CE29AD">
        <w:t xml:space="preserve">się możliwość zmiany formuł realizacji zadań ze względu na aktualną sytuację epidemiczną </w:t>
      </w:r>
      <w:r w:rsidR="00BB300A">
        <w:br/>
      </w:r>
      <w:r w:rsidRPr="00CE29AD">
        <w:t>w kraju. Ewentualne zmiany muszą być zaakceptowane przez Zleceniodawcę</w:t>
      </w:r>
      <w:r w:rsidR="00CE29AD" w:rsidRPr="00CE29AD">
        <w:t xml:space="preserve">. </w:t>
      </w:r>
    </w:p>
    <w:p w14:paraId="59DB66EA" w14:textId="77777777" w:rsidR="00CE29AD" w:rsidRDefault="00CE29AD" w:rsidP="00CE29AD">
      <w:pPr>
        <w:pStyle w:val="text-justify"/>
        <w:spacing w:before="0" w:beforeAutospacing="0" w:after="0" w:afterAutospacing="0"/>
        <w:ind w:left="360"/>
        <w:jc w:val="both"/>
      </w:pPr>
    </w:p>
    <w:p w14:paraId="79B0A25F" w14:textId="77777777" w:rsidR="005C3B08" w:rsidRDefault="005C3B08" w:rsidP="005C3B08">
      <w:pPr>
        <w:jc w:val="both"/>
        <w:rPr>
          <w:b/>
          <w:szCs w:val="24"/>
        </w:rPr>
      </w:pPr>
      <w:r>
        <w:rPr>
          <w:b/>
          <w:szCs w:val="24"/>
        </w:rPr>
        <w:t>IV. Termin składania ofert</w:t>
      </w:r>
    </w:p>
    <w:p w14:paraId="08520CC1" w14:textId="77777777" w:rsidR="005C3B08" w:rsidRDefault="005C3B08" w:rsidP="005C3B08">
      <w:pPr>
        <w:jc w:val="both"/>
        <w:rPr>
          <w:b/>
          <w:szCs w:val="24"/>
          <w:u w:val="single"/>
        </w:rPr>
      </w:pPr>
    </w:p>
    <w:p w14:paraId="4EBFED80" w14:textId="363A191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Oferty należy składać w zaklejonej i opisanej kopercie w Starostwie Powiatowym </w:t>
      </w:r>
      <w:r>
        <w:br/>
        <w:t xml:space="preserve">w Wyszkowie, Aleja Róż 2, pok. 39 (Kancelaria Starostwa Powiatowego) lub za pośrednictwem poczty w nieprzekraczalnym terminie do dnia </w:t>
      </w:r>
      <w:r w:rsidR="00124FC2">
        <w:rPr>
          <w:b/>
        </w:rPr>
        <w:t>22 lutego 2021</w:t>
      </w:r>
      <w:r>
        <w:rPr>
          <w:b/>
        </w:rPr>
        <w:t xml:space="preserve"> r. do godz. 10</w:t>
      </w:r>
      <w:r>
        <w:rPr>
          <w:b/>
          <w:vertAlign w:val="superscript"/>
        </w:rPr>
        <w:t>00</w:t>
      </w:r>
      <w:r>
        <w:t xml:space="preserve">. </w:t>
      </w:r>
      <w:r>
        <w:rPr>
          <w:bCs/>
        </w:rPr>
        <w:t xml:space="preserve">O zachowaniu terminu złożenia oferty decyduje data wpływu do Kancelarii Starostwa. </w:t>
      </w:r>
    </w:p>
    <w:p w14:paraId="340739D7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 xml:space="preserve">Na kopercie z ofertą należy umieścić informację: </w:t>
      </w:r>
    </w:p>
    <w:p w14:paraId="61E5376D" w14:textId="77777777" w:rsidR="005C3B08" w:rsidRDefault="005C3B08" w:rsidP="00124FC2">
      <w:pPr>
        <w:jc w:val="both"/>
      </w:pPr>
    </w:p>
    <w:p w14:paraId="318C4C9B" w14:textId="77777777" w:rsidR="005C3B08" w:rsidRDefault="005C3B08" w:rsidP="005C3B08">
      <w:pPr>
        <w:pStyle w:val="Tekstpodstawowy"/>
        <w:ind w:hanging="726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22"/>
      </w:r>
      <w:r>
        <w:rPr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6E63A162" w14:textId="77777777" w:rsidR="005C3B08" w:rsidRDefault="005C3B08" w:rsidP="005C3B08">
      <w:pPr>
        <w:pStyle w:val="Tekstpodstawowy"/>
        <w:ind w:hanging="726"/>
        <w:rPr>
          <w:b/>
          <w:color w:val="000000" w:themeColor="text1"/>
          <w:sz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81"/>
        <w:gridCol w:w="4567"/>
      </w:tblGrid>
      <w:tr w:rsidR="005C3B08" w14:paraId="5290C936" w14:textId="77777777" w:rsidTr="00BB300A">
        <w:trPr>
          <w:trHeight w:val="1426"/>
        </w:trPr>
        <w:tc>
          <w:tcPr>
            <w:tcW w:w="44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32CF3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OFERENT:</w:t>
            </w:r>
          </w:p>
          <w:p w14:paraId="69506C52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b/>
                <w:color w:val="000000" w:themeColor="text1"/>
                <w:sz w:val="24"/>
                <w:lang w:eastAsia="en-US"/>
              </w:rPr>
            </w:pPr>
          </w:p>
        </w:tc>
        <w:tc>
          <w:tcPr>
            <w:tcW w:w="46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588458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ADRESAT:</w:t>
            </w:r>
          </w:p>
          <w:p w14:paraId="57D9F5CA" w14:textId="77777777" w:rsidR="005C3B08" w:rsidRPr="00124FC2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bCs/>
                <w:color w:val="000000" w:themeColor="text1"/>
                <w:sz w:val="24"/>
                <w:lang w:eastAsia="en-US"/>
              </w:rPr>
            </w:pPr>
            <w:r w:rsidRPr="00124FC2">
              <w:rPr>
                <w:bCs/>
                <w:color w:val="000000" w:themeColor="text1"/>
                <w:sz w:val="24"/>
                <w:lang w:eastAsia="en-US"/>
              </w:rPr>
              <w:t>Starostwo Powiatowe w Wyszkowie</w:t>
            </w:r>
          </w:p>
          <w:p w14:paraId="5FB72DB5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Al. Róż 2</w:t>
            </w:r>
          </w:p>
          <w:p w14:paraId="1161651A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07-200 Wyszków</w:t>
            </w:r>
          </w:p>
          <w:p w14:paraId="607062F2" w14:textId="77777777" w:rsidR="005C3B08" w:rsidRDefault="005C3B08">
            <w:pPr>
              <w:pStyle w:val="Tekstpodstawowy"/>
              <w:tabs>
                <w:tab w:val="left" w:pos="708"/>
              </w:tabs>
              <w:spacing w:line="254" w:lineRule="auto"/>
              <w:rPr>
                <w:b/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pokój nr 39 (kancelaria)</w:t>
            </w:r>
          </w:p>
        </w:tc>
      </w:tr>
      <w:tr w:rsidR="005C3B08" w14:paraId="3B6CFF3E" w14:textId="77777777" w:rsidTr="005C3B08">
        <w:tc>
          <w:tcPr>
            <w:tcW w:w="90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1C39F" w14:textId="77777777" w:rsidR="005C3B08" w:rsidRDefault="005C3B08" w:rsidP="00000628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bCs/>
                <w:i/>
                <w:iCs/>
                <w:color w:val="000000" w:themeColor="text1"/>
                <w:sz w:val="24"/>
                <w:lang w:eastAsia="en-US"/>
              </w:rPr>
            </w:pPr>
            <w:r w:rsidRPr="00124FC2">
              <w:rPr>
                <w:bCs/>
                <w:sz w:val="24"/>
                <w:lang w:eastAsia="en-US"/>
              </w:rPr>
              <w:t xml:space="preserve">Otwarty konkurs ofert na  realizację zadania publicznego pn. </w:t>
            </w:r>
            <w:r w:rsidRPr="00124FC2">
              <w:rPr>
                <w:bCs/>
                <w:sz w:val="24"/>
                <w:lang w:eastAsia="en-US"/>
              </w:rPr>
              <w:br/>
            </w:r>
            <w:r w:rsidR="00124FC2" w:rsidRPr="00124FC2">
              <w:rPr>
                <w:bCs/>
                <w:color w:val="000000" w:themeColor="text1"/>
                <w:sz w:val="24"/>
                <w:lang w:eastAsia="en-US"/>
              </w:rPr>
              <w:t xml:space="preserve">……………………. </w:t>
            </w:r>
            <w:r w:rsidR="00124FC2" w:rsidRPr="00124FC2">
              <w:rPr>
                <w:bCs/>
                <w:i/>
                <w:iCs/>
                <w:color w:val="000000" w:themeColor="text1"/>
                <w:sz w:val="24"/>
                <w:lang w:eastAsia="en-US"/>
              </w:rPr>
              <w:t>(np. w zakresie turystyki i krajoznawstwa)</w:t>
            </w:r>
          </w:p>
          <w:p w14:paraId="0317999E" w14:textId="1CEFB14E" w:rsidR="00124FC2" w:rsidRPr="00124FC2" w:rsidRDefault="00124FC2" w:rsidP="00124FC2">
            <w:pPr>
              <w:pStyle w:val="Tekstpodstawowy"/>
              <w:tabs>
                <w:tab w:val="left" w:pos="708"/>
              </w:tabs>
              <w:spacing w:line="254" w:lineRule="auto"/>
              <w:jc w:val="center"/>
              <w:rPr>
                <w:bCs/>
                <w:color w:val="000000" w:themeColor="text1"/>
                <w:sz w:val="24"/>
                <w:lang w:eastAsia="en-US"/>
              </w:rPr>
            </w:pPr>
          </w:p>
        </w:tc>
      </w:tr>
    </w:tbl>
    <w:p w14:paraId="5F88B3E2" w14:textId="77777777" w:rsidR="005C3B08" w:rsidRDefault="005C3B08" w:rsidP="005C3B08">
      <w:pPr>
        <w:pStyle w:val="Tekstpodstawowy"/>
        <w:ind w:left="720" w:hanging="720"/>
        <w:rPr>
          <w:color w:val="000000" w:themeColor="text1"/>
          <w:sz w:val="24"/>
        </w:rPr>
      </w:pPr>
    </w:p>
    <w:p w14:paraId="1A69C516" w14:textId="77777777" w:rsidR="005C3B08" w:rsidRDefault="005C3B08" w:rsidP="005C3B08">
      <w:pPr>
        <w:pStyle w:val="Tekstpodstawowy"/>
        <w:ind w:left="720" w:hanging="720"/>
        <w:rPr>
          <w:b/>
          <w:color w:val="000000" w:themeColor="text1"/>
          <w:sz w:val="24"/>
        </w:rPr>
      </w:pPr>
      <w:r>
        <w:rPr>
          <w:color w:val="000000" w:themeColor="text1"/>
          <w:sz w:val="24"/>
        </w:rPr>
        <w:sym w:font="Wingdings" w:char="F022"/>
      </w:r>
      <w:r>
        <w:rPr>
          <w:color w:val="000000" w:themeColor="text1"/>
          <w:sz w:val="24"/>
        </w:rPr>
        <w:t>………………………………………………………………………………………………..</w:t>
      </w:r>
    </w:p>
    <w:p w14:paraId="66BAAA9E" w14:textId="77777777" w:rsidR="005C3B08" w:rsidRDefault="005C3B08" w:rsidP="005C3B08">
      <w:pPr>
        <w:pStyle w:val="Akapitzlist"/>
        <w:ind w:left="284"/>
        <w:jc w:val="both"/>
      </w:pPr>
    </w:p>
    <w:p w14:paraId="22305022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>Oferty można także przesyłać za pośrednictwem platformy ePUAP, podpisane podpisem elektronicznym).</w:t>
      </w:r>
    </w:p>
    <w:p w14:paraId="327EEEEF" w14:textId="6B502610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bCs/>
          <w:color w:val="000000"/>
        </w:rPr>
        <w:t xml:space="preserve">Otwarcie ofert nastąpi w dniu </w:t>
      </w:r>
      <w:r w:rsidR="00124FC2">
        <w:rPr>
          <w:b/>
          <w:bCs/>
        </w:rPr>
        <w:t>22 lutego 2021</w:t>
      </w:r>
      <w:r>
        <w:rPr>
          <w:b/>
          <w:bCs/>
        </w:rPr>
        <w:t xml:space="preserve"> r. o godz. 1</w:t>
      </w:r>
      <w:r w:rsidR="00124FC2">
        <w:rPr>
          <w:b/>
          <w:bCs/>
        </w:rPr>
        <w:t>3</w:t>
      </w:r>
      <w:r>
        <w:rPr>
          <w:b/>
          <w:bCs/>
          <w:vertAlign w:val="superscript"/>
        </w:rPr>
        <w:t>00</w:t>
      </w:r>
      <w:r>
        <w:rPr>
          <w:bCs/>
          <w:color w:val="000000"/>
        </w:rPr>
        <w:t xml:space="preserve"> w sali Zarządu  Starostwa Powiatowego w Wyszkowie, Aleja Róż 2.</w:t>
      </w:r>
    </w:p>
    <w:p w14:paraId="4AA124B6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>Ofertę należy złożyć na formularzu zgodnym z wzorem, stanowiącym załącznik do rozporządzenia Przewodniczącego Komitetu do spraw Pożytku Publicznego z dnia 24 października 2018 r. w sprawie wzorów ofert i ramowych wzorów umów dotyczących realizacji zadań publicznych oraz wzorów sprawozdań z wykonania tych zadań (Dz. U. poz. 2057)</w:t>
      </w:r>
      <w:r>
        <w:rPr>
          <w:bCs/>
        </w:rPr>
        <w:t>.</w:t>
      </w:r>
      <w:r>
        <w:t xml:space="preserve"> Formularz oferty można pobrać ze strony </w:t>
      </w:r>
      <w:hyperlink r:id="rId5" w:history="1">
        <w:r>
          <w:rPr>
            <w:rStyle w:val="Hipercze"/>
            <w:color w:val="4472C4" w:themeColor="accent1"/>
          </w:rPr>
          <w:t>www.powiat-wyszkowski.pl</w:t>
        </w:r>
      </w:hyperlink>
      <w:r>
        <w:t xml:space="preserve"> zakładka wsparcie mieszkańców-organizacje pozarządowe. </w:t>
      </w:r>
    </w:p>
    <w:p w14:paraId="230A2473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color w:val="000000"/>
        </w:rPr>
        <w:t>Złożenie oferty nie jest równoznaczne z przyznaniem dotacji.</w:t>
      </w:r>
    </w:p>
    <w:p w14:paraId="57250A72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rPr>
          <w:color w:val="000000"/>
        </w:rPr>
        <w:t>Szczegółowe warunki realizacji, finansowania i rozliczania zadań reguluje umowa zawierana pomiędzy Zarządem Powiatu a oferentem.</w:t>
      </w:r>
    </w:p>
    <w:p w14:paraId="430E99DF" w14:textId="77777777" w:rsidR="005C3B08" w:rsidRDefault="005C3B08" w:rsidP="005C3B08">
      <w:pPr>
        <w:pStyle w:val="Akapitzlist"/>
        <w:numPr>
          <w:ilvl w:val="0"/>
          <w:numId w:val="6"/>
        </w:numPr>
        <w:ind w:left="284" w:hanging="284"/>
        <w:jc w:val="both"/>
      </w:pPr>
      <w:r>
        <w:t>Dopuszcza się składanie oferty częściowej oddzielnie na każdy z punktów.</w:t>
      </w:r>
    </w:p>
    <w:p w14:paraId="2231CD6A" w14:textId="77777777" w:rsidR="005C3B08" w:rsidRDefault="005C3B08" w:rsidP="005C3B08">
      <w:pPr>
        <w:jc w:val="both"/>
        <w:rPr>
          <w:b/>
          <w:szCs w:val="24"/>
        </w:rPr>
      </w:pPr>
    </w:p>
    <w:p w14:paraId="6BA22755" w14:textId="77777777" w:rsidR="005C3B08" w:rsidRDefault="005C3B08" w:rsidP="005C3B08">
      <w:pPr>
        <w:jc w:val="both"/>
        <w:rPr>
          <w:b/>
          <w:szCs w:val="24"/>
        </w:rPr>
      </w:pPr>
      <w:r>
        <w:rPr>
          <w:b/>
          <w:szCs w:val="24"/>
        </w:rPr>
        <w:t xml:space="preserve">V.  </w:t>
      </w:r>
      <w:r>
        <w:rPr>
          <w:b/>
          <w:bCs/>
          <w:color w:val="000000"/>
          <w:szCs w:val="24"/>
        </w:rPr>
        <w:t>Tryb i kryteria stosowane przy wyborze oferty oraz termin dokonania wyboru oferty</w:t>
      </w:r>
      <w:r>
        <w:rPr>
          <w:b/>
          <w:szCs w:val="24"/>
        </w:rPr>
        <w:t xml:space="preserve"> </w:t>
      </w:r>
    </w:p>
    <w:p w14:paraId="46CBE130" w14:textId="77777777" w:rsidR="005C3B08" w:rsidRDefault="005C3B08" w:rsidP="005C3B08">
      <w:pPr>
        <w:rPr>
          <w:szCs w:val="24"/>
        </w:rPr>
      </w:pPr>
    </w:p>
    <w:p w14:paraId="168ACB47" w14:textId="77777777" w:rsidR="005C3B08" w:rsidRDefault="005C3B08" w:rsidP="005C3B08">
      <w:pPr>
        <w:pStyle w:val="Akapitzlist"/>
        <w:numPr>
          <w:ilvl w:val="3"/>
          <w:numId w:val="6"/>
        </w:numPr>
        <w:ind w:left="426" w:hanging="426"/>
        <w:jc w:val="both"/>
      </w:pPr>
      <w:r>
        <w:t>Oceny formalnej i merytorycznej złożonych ofert dokonuje Komisja Konkursowa powołana uchwałą przez Zarząd Powiatu Wyszkowskiego.</w:t>
      </w:r>
    </w:p>
    <w:p w14:paraId="65A5184A" w14:textId="77777777" w:rsidR="005C3B08" w:rsidRDefault="005C3B08" w:rsidP="005C3B08">
      <w:pPr>
        <w:pStyle w:val="Akapitzlist"/>
        <w:numPr>
          <w:ilvl w:val="3"/>
          <w:numId w:val="6"/>
        </w:numPr>
        <w:ind w:left="426" w:hanging="426"/>
        <w:jc w:val="both"/>
      </w:pPr>
      <w:r>
        <w:t>Konkurs rozstrzyga Zarząd Powiatu Wyszkowskiego w formie uchwały, po zapoznaniu się z oceną Komisji Konkursowej. Od decyzji Zarządu Powiatu nie przysługuje odwołanie.</w:t>
      </w:r>
    </w:p>
    <w:p w14:paraId="09A1C340" w14:textId="77777777" w:rsidR="005C3B08" w:rsidRDefault="005C3B08" w:rsidP="005C3B08">
      <w:pPr>
        <w:pStyle w:val="Akapitzlist"/>
        <w:numPr>
          <w:ilvl w:val="3"/>
          <w:numId w:val="6"/>
        </w:numPr>
        <w:ind w:left="426" w:hanging="426"/>
        <w:jc w:val="both"/>
      </w:pPr>
      <w:bookmarkStart w:id="0" w:name="_Hlk23926333"/>
      <w:bookmarkStart w:id="1" w:name="_Hlk18923252"/>
      <w:r>
        <w:t>Ocena formalna polega na sprawdzeniu prawidłowo</w:t>
      </w:r>
      <w:r>
        <w:rPr>
          <w:rFonts w:eastAsia="TTE1C8F2A0t00"/>
        </w:rPr>
        <w:t>ś</w:t>
      </w:r>
      <w:r>
        <w:t>ci oferty. Oferta uznana jest za prawidłową, jeśli:</w:t>
      </w:r>
    </w:p>
    <w:p w14:paraId="1DCC251A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zło</w:t>
      </w:r>
      <w:r>
        <w:rPr>
          <w:rFonts w:eastAsia="TTE1C8F2A0t00"/>
          <w:szCs w:val="24"/>
        </w:rPr>
        <w:t>ż</w:t>
      </w:r>
      <w:r>
        <w:rPr>
          <w:szCs w:val="24"/>
        </w:rPr>
        <w:t>ona została na wła</w:t>
      </w:r>
      <w:r>
        <w:rPr>
          <w:rFonts w:eastAsia="TTE1C8F2A0t00"/>
          <w:szCs w:val="24"/>
        </w:rPr>
        <w:t>ś</w:t>
      </w:r>
      <w:r>
        <w:rPr>
          <w:szCs w:val="24"/>
        </w:rPr>
        <w:t>ciwym formularzu,</w:t>
      </w:r>
    </w:p>
    <w:p w14:paraId="3BB8086C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zgodna z celami i zało</w:t>
      </w:r>
      <w:r>
        <w:rPr>
          <w:rFonts w:eastAsia="TTE1C8F2A0t00"/>
          <w:szCs w:val="24"/>
        </w:rPr>
        <w:t>ż</w:t>
      </w:r>
      <w:r>
        <w:rPr>
          <w:szCs w:val="24"/>
        </w:rPr>
        <w:t>eniami konkursu,</w:t>
      </w:r>
    </w:p>
    <w:p w14:paraId="1E27F6FF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zło</w:t>
      </w:r>
      <w:r>
        <w:rPr>
          <w:rFonts w:eastAsia="TTE1C8F2A0t00"/>
          <w:szCs w:val="24"/>
        </w:rPr>
        <w:t>ż</w:t>
      </w:r>
      <w:r>
        <w:rPr>
          <w:szCs w:val="24"/>
        </w:rPr>
        <w:t>ona jest w wymaganym w ogłoszeniu terminie,</w:t>
      </w:r>
    </w:p>
    <w:p w14:paraId="7E3B4D5B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oferent jest uprawniony do udziału w konkursie,</w:t>
      </w:r>
    </w:p>
    <w:p w14:paraId="44138927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zgodna z działalno</w:t>
      </w:r>
      <w:r>
        <w:rPr>
          <w:rFonts w:eastAsia="TTE1C8F2A0t00"/>
          <w:szCs w:val="24"/>
        </w:rPr>
        <w:t>ś</w:t>
      </w:r>
      <w:r>
        <w:rPr>
          <w:szCs w:val="24"/>
        </w:rPr>
        <w:t>ci</w:t>
      </w:r>
      <w:r>
        <w:rPr>
          <w:rFonts w:eastAsia="TTE1C8F2A0t00"/>
          <w:szCs w:val="24"/>
        </w:rPr>
        <w:t xml:space="preserve">ą </w:t>
      </w:r>
      <w:r>
        <w:rPr>
          <w:szCs w:val="24"/>
        </w:rPr>
        <w:t>statutow</w:t>
      </w:r>
      <w:r>
        <w:rPr>
          <w:rFonts w:eastAsia="TTE1C8F2A0t00"/>
          <w:szCs w:val="24"/>
        </w:rPr>
        <w:t xml:space="preserve">ą </w:t>
      </w:r>
      <w:r>
        <w:rPr>
          <w:szCs w:val="24"/>
        </w:rPr>
        <w:t>oferenta,</w:t>
      </w:r>
    </w:p>
    <w:p w14:paraId="3C8188FE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termin realizacji zadania zgadza si</w:t>
      </w:r>
      <w:r>
        <w:rPr>
          <w:rFonts w:eastAsia="TTE1C8F2A0t00"/>
          <w:szCs w:val="24"/>
        </w:rPr>
        <w:t xml:space="preserve">ę </w:t>
      </w:r>
      <w:r>
        <w:rPr>
          <w:szCs w:val="24"/>
        </w:rPr>
        <w:t>z terminem wymaganym w ogłoszeniu o konkursie,</w:t>
      </w:r>
    </w:p>
    <w:p w14:paraId="50713A5C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podpisana jest przez osoby uprawnione do reprezentowania wnioskodawcy,</w:t>
      </w:r>
    </w:p>
    <w:p w14:paraId="22D8BD35" w14:textId="77777777" w:rsidR="005C3B08" w:rsidRDefault="005C3B08" w:rsidP="005C3B08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jest czytelna tzn. wypełniona została maszynowo, komputerowo lub pismem drukowanym.</w:t>
      </w:r>
    </w:p>
    <w:bookmarkEnd w:id="0"/>
    <w:p w14:paraId="6FDF4F4D" w14:textId="77777777" w:rsidR="005C3B08" w:rsidRDefault="005C3B08" w:rsidP="005C3B08">
      <w:pPr>
        <w:pStyle w:val="Akapitzlist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</w:pPr>
      <w:r>
        <w:t>Oferty nieprawidłowe będą odrzucone ze względów formalnych.</w:t>
      </w:r>
    </w:p>
    <w:p w14:paraId="64F22DE3" w14:textId="77777777" w:rsidR="005C3B08" w:rsidRDefault="005C3B08" w:rsidP="005C3B08">
      <w:pPr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szCs w:val="24"/>
        </w:rPr>
      </w:pPr>
      <w:r>
        <w:rPr>
          <w:szCs w:val="24"/>
        </w:rPr>
        <w:t>Strony oferty winny by</w:t>
      </w:r>
      <w:r>
        <w:rPr>
          <w:rFonts w:eastAsia="TTE1C8F2A0t00"/>
          <w:szCs w:val="24"/>
        </w:rPr>
        <w:t xml:space="preserve">ć </w:t>
      </w:r>
      <w:r>
        <w:rPr>
          <w:szCs w:val="24"/>
        </w:rPr>
        <w:t>poł</w:t>
      </w:r>
      <w:r>
        <w:rPr>
          <w:rFonts w:eastAsia="TTE1C8F2A0t00"/>
          <w:szCs w:val="24"/>
        </w:rPr>
        <w:t>ą</w:t>
      </w:r>
      <w:r>
        <w:rPr>
          <w:szCs w:val="24"/>
        </w:rPr>
        <w:t>czone w sposób trwały np. zszyte, spi</w:t>
      </w:r>
      <w:r>
        <w:rPr>
          <w:rFonts w:eastAsia="TTE1C8F2A0t00"/>
          <w:szCs w:val="24"/>
        </w:rPr>
        <w:t>ę</w:t>
      </w:r>
      <w:r>
        <w:rPr>
          <w:szCs w:val="24"/>
        </w:rPr>
        <w:t>te.</w:t>
      </w:r>
    </w:p>
    <w:p w14:paraId="14AA4C62" w14:textId="71CD0631" w:rsidR="005C3B08" w:rsidRPr="00220C29" w:rsidRDefault="005C3B08" w:rsidP="005C3B08">
      <w:pPr>
        <w:numPr>
          <w:ilvl w:val="0"/>
          <w:numId w:val="8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color w:val="FF0000"/>
          <w:szCs w:val="24"/>
        </w:rPr>
      </w:pPr>
      <w:r>
        <w:rPr>
          <w:szCs w:val="24"/>
        </w:rPr>
        <w:t xml:space="preserve">Oferty, które przeszły ocenę formalną zostaną ocenione merytorycznie przez Komisję </w:t>
      </w:r>
      <w:r>
        <w:rPr>
          <w:color w:val="000000"/>
          <w:szCs w:val="24"/>
        </w:rPr>
        <w:t>Konkursową, według następujących kryteriów:</w:t>
      </w:r>
      <w:r>
        <w:rPr>
          <w:vanish/>
          <w:color w:val="1D2129"/>
          <w:sz w:val="21"/>
          <w:szCs w:val="21"/>
        </w:rPr>
        <w:t>Dynię, wodę, goździki i laski cynamonu gotujemy. Kiedy dynia już zmięknie, wsypujemy cukier i wlewamy sok z cytryny. Grzejemy na małym ogniu mieszając od czasu do czasu. Pozostawiamy do wystygnięcia. Proces gotowania i studzenia, powtarzamy do całkowitego odparowania wody. Po każdym chłodzeniu masa staje się coraz gęściejsza. Im bardziej gęsta musimy częściej mieszać, aby zapobiec przypaleniu.</w:t>
      </w:r>
    </w:p>
    <w:p w14:paraId="61736E8D" w14:textId="77777777" w:rsidR="00220C29" w:rsidRDefault="00220C29" w:rsidP="002A3E65">
      <w:pPr>
        <w:tabs>
          <w:tab w:val="left" w:pos="426"/>
        </w:tabs>
        <w:autoSpaceDE w:val="0"/>
        <w:autoSpaceDN w:val="0"/>
        <w:adjustRightInd w:val="0"/>
        <w:ind w:left="284"/>
        <w:jc w:val="both"/>
        <w:rPr>
          <w:color w:val="FF0000"/>
          <w:szCs w:val="24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5804"/>
        <w:gridCol w:w="2948"/>
      </w:tblGrid>
      <w:tr w:rsidR="00124FC2" w:rsidRPr="00992530" w14:paraId="0A06080B" w14:textId="77777777" w:rsidTr="000667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E1CEF" w14:textId="77777777" w:rsidR="00124FC2" w:rsidRPr="00992530" w:rsidRDefault="00124FC2" w:rsidP="0006679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bookmarkStart w:id="2" w:name="_Hlk62200574"/>
            <w:r w:rsidRPr="00992530">
              <w:rPr>
                <w:b/>
                <w:szCs w:val="24"/>
              </w:rPr>
              <w:t>Lp.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D8E08E" w14:textId="77777777" w:rsidR="00124FC2" w:rsidRPr="00992530" w:rsidRDefault="00124FC2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  <w:r w:rsidRPr="00992530">
              <w:rPr>
                <w:b/>
                <w:szCs w:val="24"/>
              </w:rPr>
              <w:tab/>
              <w:t>Opis kryterium</w:t>
            </w:r>
            <w:r w:rsidRPr="00992530">
              <w:rPr>
                <w:b/>
                <w:szCs w:val="24"/>
              </w:rPr>
              <w:tab/>
            </w:r>
          </w:p>
          <w:p w14:paraId="5B2B785B" w14:textId="77777777" w:rsidR="00124FC2" w:rsidRPr="00992530" w:rsidRDefault="00124FC2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b/>
                <w:szCs w:val="24"/>
              </w:rPr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533EB" w14:textId="77777777" w:rsidR="00124FC2" w:rsidRDefault="00124FC2" w:rsidP="0006679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  <w:r w:rsidRPr="00992530">
              <w:rPr>
                <w:b/>
                <w:szCs w:val="24"/>
              </w:rPr>
              <w:t>Maksymalna ilość punktów</w:t>
            </w:r>
          </w:p>
          <w:p w14:paraId="1B9597B0" w14:textId="77777777" w:rsidR="00124FC2" w:rsidRDefault="00124FC2" w:rsidP="00066797">
            <w:pPr>
              <w:autoSpaceDE w:val="0"/>
              <w:autoSpaceDN w:val="0"/>
              <w:adjustRightInd w:val="0"/>
              <w:jc w:val="center"/>
              <w:rPr>
                <w:b/>
                <w:szCs w:val="24"/>
              </w:rPr>
            </w:pPr>
          </w:p>
          <w:p w14:paraId="54E90231" w14:textId="77777777" w:rsidR="00124FC2" w:rsidRPr="00992530" w:rsidRDefault="00124FC2" w:rsidP="0006679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4"/>
              </w:rPr>
            </w:pPr>
          </w:p>
        </w:tc>
      </w:tr>
      <w:tr w:rsidR="00BB300A" w:rsidRPr="00992530" w14:paraId="6E5A2DAA" w14:textId="77777777" w:rsidTr="000667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281D" w14:textId="7833A42E" w:rsidR="00BB300A" w:rsidRPr="00BB300A" w:rsidRDefault="00BB300A" w:rsidP="00BB300A">
            <w:pPr>
              <w:autoSpaceDE w:val="0"/>
              <w:autoSpaceDN w:val="0"/>
              <w:adjustRightInd w:val="0"/>
              <w:ind w:left="12" w:hanging="12"/>
              <w:rPr>
                <w:bCs/>
                <w:szCs w:val="24"/>
              </w:rPr>
            </w:pPr>
            <w:r w:rsidRPr="00BB300A">
              <w:rPr>
                <w:bCs/>
                <w:szCs w:val="24"/>
              </w:rPr>
              <w:t>1.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AB1E" w14:textId="77777777" w:rsidR="00BB300A" w:rsidRDefault="00BB300A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szCs w:val="24"/>
              </w:rPr>
            </w:pPr>
            <w:r>
              <w:rPr>
                <w:szCs w:val="24"/>
              </w:rPr>
              <w:t>O</w:t>
            </w:r>
            <w:r w:rsidRPr="00BB300A">
              <w:rPr>
                <w:szCs w:val="24"/>
              </w:rPr>
              <w:t>cena możliwoś</w:t>
            </w:r>
            <w:r>
              <w:rPr>
                <w:szCs w:val="24"/>
              </w:rPr>
              <w:t>ci</w:t>
            </w:r>
            <w:r w:rsidRPr="00BB300A">
              <w:rPr>
                <w:szCs w:val="24"/>
              </w:rPr>
              <w:t xml:space="preserve"> realizacji zadania publicznego</w:t>
            </w:r>
            <w:r w:rsidR="00E51DBC">
              <w:rPr>
                <w:szCs w:val="24"/>
              </w:rPr>
              <w:t xml:space="preserve"> </w:t>
            </w:r>
          </w:p>
          <w:p w14:paraId="143AD248" w14:textId="59B78362" w:rsidR="0098214C" w:rsidRPr="0098214C" w:rsidRDefault="0098214C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bCs/>
                <w:i/>
                <w:iCs/>
                <w:sz w:val="20"/>
              </w:rPr>
            </w:pPr>
            <w:r w:rsidRPr="0098214C">
              <w:rPr>
                <w:bCs/>
                <w:i/>
                <w:iCs/>
                <w:sz w:val="20"/>
              </w:rPr>
              <w:t>(dysponowanie odpowiednią baza lokalową do realizacji zadania)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1D44C" w14:textId="2FC9E812" w:rsidR="00BB300A" w:rsidRPr="00BB300A" w:rsidRDefault="00BB300A" w:rsidP="00BB300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BB300A">
              <w:rPr>
                <w:bCs/>
                <w:szCs w:val="24"/>
              </w:rPr>
              <w:t>0-</w:t>
            </w:r>
            <w:r w:rsidR="0098214C">
              <w:rPr>
                <w:bCs/>
                <w:szCs w:val="24"/>
              </w:rPr>
              <w:t>3</w:t>
            </w:r>
            <w:r w:rsidRPr="00BB300A">
              <w:rPr>
                <w:bCs/>
                <w:szCs w:val="24"/>
              </w:rPr>
              <w:t xml:space="preserve"> pkt</w:t>
            </w:r>
          </w:p>
        </w:tc>
      </w:tr>
      <w:tr w:rsidR="00E51DBC" w:rsidRPr="00992530" w14:paraId="72751D7C" w14:textId="77777777" w:rsidTr="00066797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9451" w14:textId="456DF91C" w:rsidR="00E51DBC" w:rsidRPr="00BB300A" w:rsidRDefault="0098214C" w:rsidP="00BB300A">
            <w:pPr>
              <w:autoSpaceDE w:val="0"/>
              <w:autoSpaceDN w:val="0"/>
              <w:adjustRightInd w:val="0"/>
              <w:ind w:left="12" w:hanging="12"/>
              <w:rPr>
                <w:bCs/>
                <w:szCs w:val="24"/>
              </w:rPr>
            </w:pPr>
            <w:r>
              <w:rPr>
                <w:bCs/>
                <w:szCs w:val="24"/>
              </w:rPr>
              <w:t>2.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AAD5" w14:textId="15C75E4C" w:rsidR="00E51DBC" w:rsidRPr="00E51DBC" w:rsidRDefault="00E51DBC" w:rsidP="0098214C">
            <w:pPr>
              <w:rPr>
                <w:szCs w:val="24"/>
              </w:rPr>
            </w:pPr>
            <w:r w:rsidRPr="00E66905">
              <w:t>Proponowana jakość wykonania zadania</w:t>
            </w:r>
            <w:r w:rsidR="0098214C">
              <w:t xml:space="preserve"> i kwalifikacje osób </w:t>
            </w:r>
            <w:r w:rsidR="0098214C" w:rsidRPr="00BB300A">
              <w:rPr>
                <w:szCs w:val="24"/>
              </w:rPr>
              <w:t xml:space="preserve">przy udziale których zadanie </w:t>
            </w:r>
            <w:r w:rsidR="0098214C">
              <w:rPr>
                <w:szCs w:val="24"/>
              </w:rPr>
              <w:t xml:space="preserve">będzie </w:t>
            </w:r>
            <w:r w:rsidR="0098214C" w:rsidRPr="00BB300A">
              <w:rPr>
                <w:szCs w:val="24"/>
              </w:rPr>
              <w:t>realizowa</w:t>
            </w:r>
            <w:r w:rsidR="0098214C">
              <w:rPr>
                <w:szCs w:val="24"/>
              </w:rPr>
              <w:t>ne:</w:t>
            </w:r>
          </w:p>
          <w:p w14:paraId="295076F1" w14:textId="1C794F25" w:rsidR="0098214C" w:rsidRPr="0098214C" w:rsidRDefault="0098214C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98214C">
              <w:rPr>
                <w:i/>
                <w:iCs/>
                <w:sz w:val="20"/>
              </w:rPr>
              <w:t xml:space="preserve">- </w:t>
            </w:r>
            <w:r w:rsidR="00E51DBC" w:rsidRPr="0098214C">
              <w:rPr>
                <w:i/>
                <w:iCs/>
                <w:sz w:val="20"/>
              </w:rPr>
              <w:t>spójność, realność i szczegółowość opisu działań</w:t>
            </w:r>
          </w:p>
          <w:p w14:paraId="183E1E0D" w14:textId="77777777" w:rsidR="00E51DBC" w:rsidRPr="0098214C" w:rsidRDefault="0098214C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i/>
                <w:iCs/>
                <w:sz w:val="20"/>
              </w:rPr>
            </w:pPr>
            <w:r w:rsidRPr="0098214C">
              <w:rPr>
                <w:i/>
                <w:iCs/>
                <w:sz w:val="20"/>
              </w:rPr>
              <w:t>- realność osiągnięcia rezultatów i sposób monitoringu</w:t>
            </w:r>
          </w:p>
          <w:p w14:paraId="51079641" w14:textId="15C59FA4" w:rsidR="0098214C" w:rsidRDefault="0098214C" w:rsidP="00066797">
            <w:pPr>
              <w:tabs>
                <w:tab w:val="center" w:pos="2709"/>
                <w:tab w:val="left" w:pos="4148"/>
              </w:tabs>
              <w:autoSpaceDE w:val="0"/>
              <w:autoSpaceDN w:val="0"/>
              <w:adjustRightInd w:val="0"/>
              <w:rPr>
                <w:szCs w:val="24"/>
              </w:rPr>
            </w:pPr>
            <w:r w:rsidRPr="0098214C">
              <w:rPr>
                <w:i/>
                <w:iCs/>
                <w:sz w:val="20"/>
              </w:rPr>
              <w:t>- kwalifikacje, kompetencje, doświadczenie osób zaangażowanych w realizację zadania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C299C" w14:textId="0D833CC0" w:rsidR="00E51DBC" w:rsidRPr="00BB300A" w:rsidRDefault="0098214C" w:rsidP="00BB300A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>
              <w:rPr>
                <w:bCs/>
                <w:szCs w:val="24"/>
              </w:rPr>
              <w:t>0-10 pkt</w:t>
            </w:r>
          </w:p>
        </w:tc>
      </w:tr>
      <w:tr w:rsidR="00124FC2" w:rsidRPr="00992530" w14:paraId="7289B2A6" w14:textId="77777777" w:rsidTr="00066797">
        <w:trPr>
          <w:trHeight w:val="529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6F333D" w14:textId="7A4DF8A4" w:rsidR="00124FC2" w:rsidRPr="00992530" w:rsidRDefault="008864B5" w:rsidP="000667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124FC2" w:rsidRPr="00992530">
              <w:rPr>
                <w:szCs w:val="24"/>
              </w:rPr>
              <w:t>.</w:t>
            </w:r>
          </w:p>
        </w:tc>
        <w:tc>
          <w:tcPr>
            <w:tcW w:w="8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6933" w14:textId="77777777" w:rsidR="00124FC2" w:rsidRPr="00FE7733" w:rsidRDefault="00124FC2" w:rsidP="00066797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 w:rsidRPr="00FE7733">
              <w:rPr>
                <w:rStyle w:val="Uwydatnienie"/>
                <w:i w:val="0"/>
                <w:iCs w:val="0"/>
                <w:szCs w:val="24"/>
              </w:rPr>
              <w:t>Kalkulacja kosztów realizacji zadania publicznego, w tym w odniesieniu do zakresu rzeczowego zdania:</w:t>
            </w:r>
          </w:p>
        </w:tc>
      </w:tr>
      <w:tr w:rsidR="00124FC2" w:rsidRPr="00992530" w14:paraId="1AC0EC17" w14:textId="77777777" w:rsidTr="0006679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978471" w14:textId="77777777" w:rsidR="00124FC2" w:rsidRPr="00992530" w:rsidRDefault="00124FC2" w:rsidP="00066797">
            <w:pPr>
              <w:jc w:val="both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09985" w14:textId="77777777" w:rsidR="00124FC2" w:rsidRPr="00FE7733" w:rsidRDefault="00124FC2" w:rsidP="00066797">
            <w:pPr>
              <w:autoSpaceDE w:val="0"/>
              <w:autoSpaceDN w:val="0"/>
              <w:adjustRightInd w:val="0"/>
              <w:rPr>
                <w:rStyle w:val="Uwydatnienie"/>
                <w:i w:val="0"/>
                <w:iCs w:val="0"/>
                <w:szCs w:val="24"/>
              </w:rPr>
            </w:pPr>
            <w:r w:rsidRPr="00FE7733">
              <w:rPr>
                <w:rStyle w:val="Uwydatnienie"/>
                <w:i w:val="0"/>
                <w:iCs w:val="0"/>
                <w:szCs w:val="24"/>
              </w:rPr>
              <w:t xml:space="preserve">Koszty realizacji zadnia </w:t>
            </w:r>
          </w:p>
          <w:p w14:paraId="49CE858B" w14:textId="5DF257B0" w:rsidR="00124FC2" w:rsidRPr="00934F3E" w:rsidRDefault="00124FC2" w:rsidP="00066797">
            <w:pPr>
              <w:autoSpaceDE w:val="0"/>
              <w:autoSpaceDN w:val="0"/>
              <w:adjustRightInd w:val="0"/>
              <w:rPr>
                <w:rStyle w:val="Uwydatnienie"/>
                <w:sz w:val="20"/>
              </w:rPr>
            </w:pPr>
            <w:r w:rsidRPr="00934F3E">
              <w:rPr>
                <w:rStyle w:val="Uwydatnienie"/>
                <w:sz w:val="20"/>
              </w:rPr>
              <w:t>(czy budżet nie jest zawyżony lub zaniżony, czy wszystkie wydatki są konieczne i zasadne</w:t>
            </w:r>
            <w:r w:rsidR="0098214C">
              <w:rPr>
                <w:rStyle w:val="Uwydatnienie"/>
                <w:sz w:val="20"/>
              </w:rPr>
              <w:t>,</w:t>
            </w:r>
            <w:r w:rsidR="0098214C">
              <w:rPr>
                <w:rStyle w:val="Uwydatnienie"/>
              </w:rPr>
              <w:t xml:space="preserve"> </w:t>
            </w:r>
            <w:r w:rsidR="0098214C" w:rsidRPr="0098214C">
              <w:rPr>
                <w:rStyle w:val="Uwydatnienie"/>
                <w:sz w:val="20"/>
              </w:rPr>
              <w:t>czy dokonano prawidłowego podziału kosztów do poszczególnych kategorii kosztów</w:t>
            </w:r>
            <w:r w:rsidRPr="00934F3E">
              <w:rPr>
                <w:rStyle w:val="Uwydatnienie"/>
                <w:sz w:val="20"/>
              </w:rPr>
              <w:t>)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5F3A6" w14:textId="77777777" w:rsidR="00124FC2" w:rsidRPr="00992530" w:rsidRDefault="00124FC2" w:rsidP="000667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2530">
              <w:rPr>
                <w:szCs w:val="24"/>
              </w:rPr>
              <w:t>0-10 pkt</w:t>
            </w:r>
          </w:p>
        </w:tc>
      </w:tr>
      <w:tr w:rsidR="00124FC2" w:rsidRPr="00992530" w14:paraId="12C7BF8D" w14:textId="77777777" w:rsidTr="00066797">
        <w:trPr>
          <w:trHeight w:val="635"/>
        </w:trPr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2DFE73" w14:textId="77777777" w:rsidR="00124FC2" w:rsidRPr="00992530" w:rsidRDefault="00124FC2" w:rsidP="00066797">
            <w:pPr>
              <w:jc w:val="both"/>
              <w:rPr>
                <w:szCs w:val="24"/>
              </w:rPr>
            </w:pP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88A6" w14:textId="77777777" w:rsidR="00124FC2" w:rsidRPr="00FE7733" w:rsidRDefault="00124FC2" w:rsidP="00066797">
            <w:pPr>
              <w:autoSpaceDE w:val="0"/>
              <w:autoSpaceDN w:val="0"/>
              <w:adjustRightInd w:val="0"/>
              <w:rPr>
                <w:rStyle w:val="Uwydatnienie"/>
                <w:i w:val="0"/>
                <w:iCs w:val="0"/>
                <w:szCs w:val="24"/>
              </w:rPr>
            </w:pPr>
            <w:r w:rsidRPr="00FE7733">
              <w:rPr>
                <w:rStyle w:val="Uwydatnienie"/>
                <w:i w:val="0"/>
                <w:iCs w:val="0"/>
                <w:szCs w:val="24"/>
              </w:rPr>
              <w:t>Przejrzystość i szczegółowość kalkulacji</w:t>
            </w:r>
          </w:p>
          <w:p w14:paraId="33922059" w14:textId="77777777" w:rsidR="00124FC2" w:rsidRPr="00934F3E" w:rsidRDefault="00124FC2" w:rsidP="00066797">
            <w:pPr>
              <w:autoSpaceDE w:val="0"/>
              <w:autoSpaceDN w:val="0"/>
              <w:adjustRightInd w:val="0"/>
              <w:rPr>
                <w:rStyle w:val="Uwydatnienie"/>
                <w:sz w:val="20"/>
              </w:rPr>
            </w:pPr>
            <w:r w:rsidRPr="00934F3E">
              <w:rPr>
                <w:rStyle w:val="Uwydatnienie"/>
                <w:sz w:val="20"/>
              </w:rPr>
              <w:t>(czy poszczególne pozycje budżetu są dostatecznie opisane) – poz. VI pkt 3.oferty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BA39" w14:textId="77777777" w:rsidR="00124FC2" w:rsidRPr="00992530" w:rsidRDefault="00124FC2" w:rsidP="000667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2530">
              <w:rPr>
                <w:szCs w:val="24"/>
              </w:rPr>
              <w:t>0-10 pkt</w:t>
            </w:r>
          </w:p>
        </w:tc>
      </w:tr>
      <w:tr w:rsidR="00124FC2" w:rsidRPr="00992530" w14:paraId="3AE8EA8C" w14:textId="77777777" w:rsidTr="0006679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4976" w14:textId="291B7E9D" w:rsidR="00124FC2" w:rsidRPr="00992530" w:rsidRDefault="008864B5" w:rsidP="000667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4</w:t>
            </w:r>
            <w:r w:rsidR="00124FC2" w:rsidRPr="00992530">
              <w:rPr>
                <w:szCs w:val="24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E10D" w14:textId="77777777" w:rsidR="00124FC2" w:rsidRPr="00992530" w:rsidRDefault="00124FC2" w:rsidP="00066797">
            <w:pPr>
              <w:autoSpaceDE w:val="0"/>
              <w:autoSpaceDN w:val="0"/>
              <w:adjustRightInd w:val="0"/>
            </w:pPr>
            <w:r w:rsidRPr="00992530">
              <w:t>Dysponowanie zasobami adekwatnymi do realizacji zadania</w:t>
            </w:r>
          </w:p>
          <w:p w14:paraId="201D6A27" w14:textId="7B5F09AF" w:rsidR="00124FC2" w:rsidRPr="00992530" w:rsidRDefault="00124FC2" w:rsidP="008864B5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34F3E">
              <w:rPr>
                <w:i/>
                <w:iCs/>
                <w:sz w:val="20"/>
              </w:rPr>
              <w:t>(</w:t>
            </w:r>
            <w:r w:rsidR="008864B5" w:rsidRPr="008864B5">
              <w:rPr>
                <w:i/>
                <w:iCs/>
                <w:sz w:val="20"/>
              </w:rPr>
              <w:t>udział innych środków finansowych</w:t>
            </w:r>
            <w:r w:rsidR="008864B5">
              <w:rPr>
                <w:sz w:val="20"/>
              </w:rPr>
              <w:t xml:space="preserve">, </w:t>
            </w:r>
            <w:r w:rsidRPr="00934F3E">
              <w:rPr>
                <w:i/>
                <w:iCs/>
                <w:sz w:val="20"/>
              </w:rPr>
              <w:t>wkład rzeczowy, osobowy, wolontariusze, praca społeczna</w:t>
            </w:r>
            <w:r w:rsidR="008864B5">
              <w:rPr>
                <w:i/>
                <w:iCs/>
                <w:sz w:val="20"/>
              </w:rPr>
              <w:t xml:space="preserve"> </w:t>
            </w:r>
            <w:r w:rsidRPr="00934F3E">
              <w:rPr>
                <w:i/>
                <w:iCs/>
                <w:sz w:val="20"/>
              </w:rPr>
              <w:t xml:space="preserve">członków) </w:t>
            </w:r>
            <w:r w:rsidRPr="00934F3E">
              <w:rPr>
                <w:i/>
                <w:iCs/>
                <w:color w:val="000000"/>
                <w:kern w:val="1"/>
                <w:sz w:val="20"/>
                <w:lang w:eastAsia="ar-SA"/>
              </w:rPr>
              <w:t>poz. IV pkt 2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2F4A" w14:textId="77777777" w:rsidR="00124FC2" w:rsidRPr="00992530" w:rsidRDefault="00124FC2" w:rsidP="00066797">
            <w:pPr>
              <w:rPr>
                <w:szCs w:val="24"/>
              </w:rPr>
            </w:pPr>
            <w:r w:rsidRPr="00992530">
              <w:rPr>
                <w:szCs w:val="24"/>
              </w:rPr>
              <w:t>0-5 pkt</w:t>
            </w:r>
          </w:p>
        </w:tc>
      </w:tr>
      <w:tr w:rsidR="00124FC2" w:rsidRPr="00992530" w14:paraId="71951BBF" w14:textId="77777777" w:rsidTr="00066797">
        <w:trPr>
          <w:trHeight w:val="635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ACD56" w14:textId="7107DF24" w:rsidR="00124FC2" w:rsidRPr="00992530" w:rsidRDefault="008864B5" w:rsidP="0006679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5</w:t>
            </w:r>
            <w:r w:rsidR="00124FC2" w:rsidRPr="00992530">
              <w:rPr>
                <w:szCs w:val="24"/>
              </w:rPr>
              <w:t>.</w:t>
            </w:r>
          </w:p>
        </w:tc>
        <w:tc>
          <w:tcPr>
            <w:tcW w:w="5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12DD" w14:textId="77777777" w:rsidR="00124FC2" w:rsidRPr="00992530" w:rsidRDefault="00124FC2" w:rsidP="00066797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992530">
              <w:rPr>
                <w:color w:val="000000"/>
                <w:kern w:val="1"/>
                <w:szCs w:val="24"/>
                <w:lang w:eastAsia="ar-SA"/>
              </w:rPr>
              <w:t>Doświadczenie organizacji w realizacji zadań we współpracy z administracją publiczną</w:t>
            </w:r>
            <w:r w:rsidRPr="00992530">
              <w:rPr>
                <w:color w:val="000000"/>
                <w:kern w:val="1"/>
                <w:lang w:eastAsia="ar-SA"/>
              </w:rPr>
              <w:t xml:space="preserve"> (w tym ocena realizacji zadań zleconych dotychczas przez Powiat) </w:t>
            </w:r>
            <w:r w:rsidRPr="00934F3E">
              <w:rPr>
                <w:i/>
                <w:iCs/>
                <w:color w:val="000000"/>
                <w:kern w:val="1"/>
                <w:sz w:val="20"/>
                <w:lang w:eastAsia="ar-SA"/>
              </w:rPr>
              <w:t>– poz. IV pkt 1 oferty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49215" w14:textId="77777777" w:rsidR="00124FC2" w:rsidRPr="00992530" w:rsidRDefault="00124FC2" w:rsidP="00066797">
            <w:pPr>
              <w:rPr>
                <w:szCs w:val="24"/>
              </w:rPr>
            </w:pPr>
            <w:r w:rsidRPr="00992530">
              <w:rPr>
                <w:szCs w:val="24"/>
              </w:rPr>
              <w:t>0–5 pkt</w:t>
            </w:r>
          </w:p>
        </w:tc>
      </w:tr>
      <w:tr w:rsidR="00124FC2" w:rsidRPr="00992530" w14:paraId="7E69E62E" w14:textId="77777777" w:rsidTr="00066797">
        <w:tc>
          <w:tcPr>
            <w:tcW w:w="6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672CA" w14:textId="77777777" w:rsidR="00124FC2" w:rsidRPr="00992530" w:rsidRDefault="00124FC2" w:rsidP="00066797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4"/>
              </w:rPr>
            </w:pPr>
            <w:r w:rsidRPr="00992530">
              <w:rPr>
                <w:szCs w:val="24"/>
              </w:rPr>
              <w:t>RAZEM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615D" w14:textId="0881785B" w:rsidR="00124FC2" w:rsidRPr="00992530" w:rsidRDefault="00124FC2" w:rsidP="0006679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4"/>
              </w:rPr>
            </w:pPr>
            <w:r w:rsidRPr="00992530">
              <w:rPr>
                <w:szCs w:val="24"/>
              </w:rPr>
              <w:t xml:space="preserve">max. </w:t>
            </w:r>
            <w:r w:rsidR="008864B5">
              <w:rPr>
                <w:szCs w:val="24"/>
              </w:rPr>
              <w:t>43</w:t>
            </w:r>
            <w:r w:rsidRPr="00992530">
              <w:rPr>
                <w:szCs w:val="24"/>
              </w:rPr>
              <w:t xml:space="preserve"> pkt</w:t>
            </w:r>
          </w:p>
        </w:tc>
      </w:tr>
      <w:bookmarkEnd w:id="2"/>
    </w:tbl>
    <w:p w14:paraId="663F92F4" w14:textId="77777777" w:rsidR="008864B5" w:rsidRDefault="008864B5" w:rsidP="008864B5">
      <w:pPr>
        <w:pStyle w:val="Akapitzlist"/>
        <w:ind w:left="426"/>
        <w:jc w:val="both"/>
        <w:rPr>
          <w:color w:val="000000"/>
        </w:rPr>
      </w:pPr>
    </w:p>
    <w:p w14:paraId="6C65F50F" w14:textId="4111E308" w:rsidR="00124FC2" w:rsidRDefault="00124FC2" w:rsidP="00124FC2">
      <w:pPr>
        <w:pStyle w:val="Akapitzlist"/>
        <w:numPr>
          <w:ilvl w:val="0"/>
          <w:numId w:val="24"/>
        </w:numPr>
        <w:ind w:left="426" w:hanging="426"/>
        <w:jc w:val="both"/>
        <w:rPr>
          <w:color w:val="000000"/>
        </w:rPr>
      </w:pPr>
      <w:r>
        <w:rPr>
          <w:color w:val="000000"/>
        </w:rPr>
        <w:t>Średnia arytmetyczna punktów przyznanych ofercie przez wszystkich członków komisji konkursowej stanowi ocenę oferty.</w:t>
      </w:r>
    </w:p>
    <w:p w14:paraId="1E773D6F" w14:textId="02BEDD2B" w:rsidR="00124FC2" w:rsidRPr="00961960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61960">
        <w:rPr>
          <w:color w:val="000000"/>
        </w:rPr>
        <w:t xml:space="preserve">Oferty, które otrzymały ocenę poniżej </w:t>
      </w:r>
      <w:r w:rsidR="008864B5">
        <w:rPr>
          <w:color w:val="000000"/>
        </w:rPr>
        <w:t>30</w:t>
      </w:r>
      <w:r w:rsidRPr="00961960">
        <w:rPr>
          <w:color w:val="000000"/>
        </w:rPr>
        <w:t xml:space="preserve"> pkt nie uzyskują rekomendacji Komisji Konkursowej do dofinansowania.</w:t>
      </w:r>
    </w:p>
    <w:p w14:paraId="5F7C7DE6" w14:textId="77777777" w:rsidR="00124FC2" w:rsidRPr="00961960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61960">
        <w:rPr>
          <w:color w:val="000000"/>
          <w:kern w:val="1"/>
          <w:lang w:eastAsia="ar-SA"/>
        </w:rPr>
        <w:t>Decyzję o wyborze oferty i udzieleniu dotacji podejmuje Zarząd Powiatu Wyszkowskiego w formie uchwały.</w:t>
      </w:r>
    </w:p>
    <w:p w14:paraId="45F6D1B2" w14:textId="77777777" w:rsidR="00124FC2" w:rsidRPr="00961960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426" w:hanging="426"/>
        <w:jc w:val="both"/>
        <w:rPr>
          <w:color w:val="000000"/>
        </w:rPr>
      </w:pPr>
      <w:r w:rsidRPr="00961960">
        <w:rPr>
          <w:color w:val="000000"/>
          <w:kern w:val="1"/>
          <w:lang w:eastAsia="ar-SA"/>
        </w:rPr>
        <w:t>Decyzja Zarządu jest ostateczna i nie przysługuje od niej odwołanie.</w:t>
      </w:r>
    </w:p>
    <w:p w14:paraId="28D77E25" w14:textId="77777777" w:rsidR="00124FC2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color w:val="000000"/>
        </w:rPr>
      </w:pPr>
      <w:r>
        <w:rPr>
          <w:color w:val="000000"/>
        </w:rPr>
        <w:t>Oferty nie podlegają zwrotowi.</w:t>
      </w:r>
    </w:p>
    <w:p w14:paraId="6E0F1B2B" w14:textId="2F010A01" w:rsidR="00124FC2" w:rsidRPr="00220C29" w:rsidRDefault="00124FC2" w:rsidP="00124FC2">
      <w:pPr>
        <w:pStyle w:val="Akapitzlist"/>
        <w:numPr>
          <w:ilvl w:val="0"/>
          <w:numId w:val="24"/>
        </w:numPr>
        <w:tabs>
          <w:tab w:val="left" w:pos="426"/>
        </w:tabs>
        <w:ind w:left="284" w:hanging="284"/>
        <w:jc w:val="both"/>
        <w:rPr>
          <w:color w:val="000000"/>
        </w:rPr>
      </w:pPr>
      <w:r w:rsidRPr="00C8108E">
        <w:t xml:space="preserve">Termin dokonania wyboru ofert nastąpi nie później niż do dnia </w:t>
      </w:r>
      <w:r>
        <w:rPr>
          <w:b/>
        </w:rPr>
        <w:t>10 marca</w:t>
      </w:r>
      <w:r w:rsidRPr="00C8108E">
        <w:rPr>
          <w:b/>
        </w:rPr>
        <w:t xml:space="preserve"> 20</w:t>
      </w:r>
      <w:r>
        <w:rPr>
          <w:b/>
        </w:rPr>
        <w:t>21</w:t>
      </w:r>
      <w:r w:rsidRPr="00C8108E">
        <w:rPr>
          <w:b/>
        </w:rPr>
        <w:t xml:space="preserve"> r.</w:t>
      </w:r>
    </w:p>
    <w:bookmarkEnd w:id="1"/>
    <w:p w14:paraId="6AA30903" w14:textId="77777777" w:rsidR="005C3B08" w:rsidRDefault="005C3B08" w:rsidP="005C3B08">
      <w:pPr>
        <w:pStyle w:val="Akapitzlist"/>
        <w:ind w:left="0"/>
        <w:jc w:val="both"/>
        <w:rPr>
          <w:b/>
        </w:rPr>
      </w:pPr>
    </w:p>
    <w:p w14:paraId="0B9DA650" w14:textId="6900CD5B" w:rsidR="005C3B08" w:rsidRDefault="005C3B08" w:rsidP="005C3B08">
      <w:pPr>
        <w:pStyle w:val="Akapitzlist"/>
        <w:ind w:left="426" w:hanging="426"/>
        <w:jc w:val="both"/>
        <w:rPr>
          <w:b/>
        </w:rPr>
      </w:pPr>
      <w:r>
        <w:rPr>
          <w:b/>
        </w:rPr>
        <w:t xml:space="preserve">VI. </w:t>
      </w:r>
      <w:r w:rsidR="00FE7733">
        <w:rPr>
          <w:b/>
        </w:rPr>
        <w:t>Wysokość dotacji przekazanych organizacjom pozarządowym w roku 2020 na d</w:t>
      </w:r>
      <w:r>
        <w:rPr>
          <w:b/>
        </w:rPr>
        <w:t>ofinansowanie realizacji zadań zlecanych.</w:t>
      </w:r>
    </w:p>
    <w:p w14:paraId="3A0205F5" w14:textId="77777777" w:rsidR="005C3B08" w:rsidRDefault="005C3B08" w:rsidP="005C3B08">
      <w:pPr>
        <w:jc w:val="both"/>
        <w:rPr>
          <w:szCs w:val="24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701"/>
        <w:gridCol w:w="1701"/>
      </w:tblGrid>
      <w:tr w:rsidR="00C35A10" w:rsidRPr="00C35A10" w14:paraId="46C3E712" w14:textId="1C852542" w:rsidTr="00C35A1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FC6F4" w14:textId="77777777" w:rsidR="00C35A10" w:rsidRPr="00C35A10" w:rsidRDefault="00C35A10" w:rsidP="00066797">
            <w:pPr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Lp.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04A19" w14:textId="77777777" w:rsidR="00C35A10" w:rsidRPr="00C35A10" w:rsidRDefault="00C35A10" w:rsidP="00066797">
            <w:pPr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Nazwa zadania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7512F" w14:textId="77777777" w:rsidR="00C35A10" w:rsidRPr="00C35A10" w:rsidRDefault="00C35A10" w:rsidP="00066797">
            <w:pPr>
              <w:ind w:left="2"/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Przyznana dotacja w zł</w:t>
            </w:r>
          </w:p>
          <w:p w14:paraId="38F26971" w14:textId="77777777" w:rsidR="00C35A10" w:rsidRPr="00C35A10" w:rsidRDefault="00C35A10" w:rsidP="00066797">
            <w:pPr>
              <w:ind w:left="2"/>
              <w:jc w:val="center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309A7" w14:textId="49E572B8" w:rsidR="00C35A10" w:rsidRPr="00C35A10" w:rsidRDefault="00C35A10" w:rsidP="00066797">
            <w:pPr>
              <w:ind w:left="2"/>
              <w:jc w:val="center"/>
              <w:rPr>
                <w:bCs/>
                <w:sz w:val="20"/>
              </w:rPr>
            </w:pPr>
            <w:r w:rsidRPr="00C35A10">
              <w:rPr>
                <w:bCs/>
                <w:sz w:val="20"/>
              </w:rPr>
              <w:t>Liczba zrealizowanych zadań</w:t>
            </w:r>
          </w:p>
        </w:tc>
      </w:tr>
      <w:tr w:rsidR="00C35A10" w:rsidRPr="00C35A10" w14:paraId="6E53B342" w14:textId="18C619BF" w:rsidTr="00C35A1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48144" w14:textId="13677B25" w:rsidR="00C35A10" w:rsidRPr="00C35A10" w:rsidRDefault="00C35A10" w:rsidP="00C35A10">
            <w:pPr>
              <w:tabs>
                <w:tab w:val="left" w:pos="346"/>
              </w:tabs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004D7" w14:textId="24D45A12" w:rsidR="00C35A10" w:rsidRPr="00C35A10" w:rsidRDefault="00C35A10" w:rsidP="00066797">
            <w:pPr>
              <w:rPr>
                <w:sz w:val="20"/>
              </w:rPr>
            </w:pPr>
            <w:r w:rsidRPr="00C35A10">
              <w:rPr>
                <w:sz w:val="20"/>
              </w:rPr>
              <w:t>Działalność na rzecz osób niepełnosprawnych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67E9A" w14:textId="7B8DB163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67235" w14:textId="026EE573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6</w:t>
            </w:r>
          </w:p>
        </w:tc>
      </w:tr>
      <w:tr w:rsidR="00C35A10" w:rsidRPr="00C35A10" w14:paraId="55807B1A" w14:textId="77E8091B" w:rsidTr="00C35A1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0D899" w14:textId="03EBFB69" w:rsidR="00C35A10" w:rsidRPr="00C35A10" w:rsidRDefault="00C35A10" w:rsidP="00C35A10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23588" w14:textId="1DBB17F9" w:rsidR="00C35A10" w:rsidRPr="00C35A10" w:rsidRDefault="00C35A10" w:rsidP="00066797">
            <w:pPr>
              <w:rPr>
                <w:sz w:val="20"/>
              </w:rPr>
            </w:pPr>
            <w:r w:rsidRPr="00C35A10">
              <w:rPr>
                <w:sz w:val="20"/>
              </w:rPr>
              <w:t xml:space="preserve">Wspieranie i upowszechnianie kultury fizycznej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C74FA" w14:textId="6F41BFD3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8.000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574F" w14:textId="73650FC4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1</w:t>
            </w:r>
          </w:p>
        </w:tc>
      </w:tr>
      <w:tr w:rsidR="00C35A10" w:rsidRPr="00C35A10" w14:paraId="18CBE568" w14:textId="23CC3DE7" w:rsidTr="00C35A1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F7DF2" w14:textId="0F188AC5" w:rsidR="00C35A10" w:rsidRPr="00C35A10" w:rsidRDefault="00C35A10" w:rsidP="00C35A10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F7D2A" w14:textId="2CB37179" w:rsidR="00C35A10" w:rsidRPr="00C35A10" w:rsidRDefault="00C35A10" w:rsidP="00066797">
            <w:pPr>
              <w:rPr>
                <w:sz w:val="20"/>
              </w:rPr>
            </w:pPr>
            <w:r w:rsidRPr="00C35A10">
              <w:rPr>
                <w:sz w:val="20"/>
              </w:rPr>
              <w:t>Kultura, sztuka, ochrona dóbr kultury i dziedzictwa narodowego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17C58" w14:textId="6271ED99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12.100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9657" w14:textId="071ACBBE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2</w:t>
            </w:r>
          </w:p>
        </w:tc>
      </w:tr>
      <w:tr w:rsidR="00C35A10" w:rsidRPr="00C35A10" w14:paraId="6A9737B2" w14:textId="6CE7761F" w:rsidTr="00C35A10">
        <w:trPr>
          <w:trHeight w:val="37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3DCDA" w14:textId="3B904DB5" w:rsidR="00C35A10" w:rsidRPr="00C35A10" w:rsidRDefault="00C35A10" w:rsidP="00C35A10">
            <w:pPr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C8304" w14:textId="11D892CF" w:rsidR="00C35A10" w:rsidRPr="00C35A10" w:rsidRDefault="00C35A10" w:rsidP="00066797">
            <w:pPr>
              <w:rPr>
                <w:sz w:val="20"/>
              </w:rPr>
            </w:pPr>
            <w:r w:rsidRPr="00C35A10">
              <w:rPr>
                <w:sz w:val="20"/>
              </w:rPr>
              <w:t xml:space="preserve">Pomoc społeczna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18E7" w14:textId="5B56DDB1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55.000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8079" w14:textId="2A06F40B" w:rsidR="00C35A10" w:rsidRPr="00C35A10" w:rsidRDefault="00C35A10" w:rsidP="00066797">
            <w:pPr>
              <w:jc w:val="center"/>
              <w:rPr>
                <w:sz w:val="20"/>
              </w:rPr>
            </w:pPr>
            <w:r w:rsidRPr="00C35A10">
              <w:rPr>
                <w:sz w:val="20"/>
              </w:rPr>
              <w:t>1</w:t>
            </w:r>
          </w:p>
        </w:tc>
      </w:tr>
    </w:tbl>
    <w:p w14:paraId="5FD1ECE4" w14:textId="77777777" w:rsidR="005C3B08" w:rsidRDefault="005C3B08" w:rsidP="005C3B08">
      <w:pPr>
        <w:rPr>
          <w:b/>
          <w:szCs w:val="24"/>
        </w:rPr>
      </w:pPr>
    </w:p>
    <w:p w14:paraId="1379D281" w14:textId="77777777" w:rsidR="005C3B08" w:rsidRDefault="005C3B08" w:rsidP="005C3B08">
      <w:pPr>
        <w:rPr>
          <w:b/>
          <w:szCs w:val="24"/>
        </w:rPr>
      </w:pPr>
      <w:r>
        <w:rPr>
          <w:b/>
          <w:szCs w:val="24"/>
        </w:rPr>
        <w:t>VII. Informacje końcowe.</w:t>
      </w:r>
    </w:p>
    <w:p w14:paraId="438D5303" w14:textId="77777777" w:rsidR="005C3B08" w:rsidRDefault="005C3B08" w:rsidP="005C3B08">
      <w:pPr>
        <w:rPr>
          <w:szCs w:val="24"/>
        </w:rPr>
      </w:pPr>
    </w:p>
    <w:p w14:paraId="1FB6841E" w14:textId="77777777" w:rsidR="005C3B08" w:rsidRDefault="005C3B08" w:rsidP="005C3B08">
      <w:pPr>
        <w:pStyle w:val="Akapitzlist"/>
        <w:numPr>
          <w:ilvl w:val="3"/>
          <w:numId w:val="10"/>
        </w:numPr>
        <w:ind w:left="284" w:hanging="284"/>
        <w:jc w:val="both"/>
      </w:pPr>
      <w:r>
        <w:t>Dotacja nie może być wykorzystana na zobowiązania powstałe przed datą podpisania umowy z powiatem wyszkowskim na realizację zadania.</w:t>
      </w:r>
    </w:p>
    <w:p w14:paraId="37F72733" w14:textId="0479249F" w:rsidR="005C3B08" w:rsidRDefault="005C3B08" w:rsidP="005C3B08">
      <w:pPr>
        <w:pStyle w:val="Akapitzlist"/>
        <w:numPr>
          <w:ilvl w:val="3"/>
          <w:numId w:val="10"/>
        </w:numPr>
        <w:ind w:left="284" w:hanging="284"/>
        <w:jc w:val="both"/>
      </w:pPr>
      <w: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Administratorem danych osobowych, zawartych w przesłanych ofertach jest </w:t>
      </w:r>
      <w:r>
        <w:rPr>
          <w:rFonts w:eastAsia="Palatino Linotype"/>
        </w:rPr>
        <w:t>Starosta Powiatu Wyszkowskiego. Dane zostaną wykorzystane na potrzeby przeprowadzenia otwartego konkursu ofert na wsparcie</w:t>
      </w:r>
      <w:r>
        <w:t xml:space="preserve"> realizacji zada</w:t>
      </w:r>
      <w:r w:rsidR="00FE7733">
        <w:t>ń</w:t>
      </w:r>
      <w:r>
        <w:t xml:space="preserve"> publiczn</w:t>
      </w:r>
      <w:r w:rsidR="00FE7733">
        <w:t>ych powiatu wyszkowskiego</w:t>
      </w:r>
      <w:r w:rsidR="00FE7733" w:rsidRPr="00FE7733">
        <w:t xml:space="preserve"> </w:t>
      </w:r>
      <w:r w:rsidR="00FE7733">
        <w:t>w 2021 roku</w:t>
      </w:r>
      <w:r>
        <w:t>.</w:t>
      </w:r>
    </w:p>
    <w:p w14:paraId="367E88F5" w14:textId="16B39059" w:rsidR="00AA37C8" w:rsidRDefault="00AA37C8" w:rsidP="00AA37C8">
      <w:pPr>
        <w:jc w:val="both"/>
      </w:pPr>
    </w:p>
    <w:p w14:paraId="01B56DD1" w14:textId="21103DAE" w:rsidR="00AA37C8" w:rsidRDefault="00AA37C8" w:rsidP="00AA37C8">
      <w:pPr>
        <w:jc w:val="center"/>
      </w:pPr>
      <w:r>
        <w:lastRenderedPageBreak/>
        <w:t>Uzasadnienie</w:t>
      </w:r>
    </w:p>
    <w:p w14:paraId="071B08A4" w14:textId="3327398C" w:rsidR="00AA37C8" w:rsidRDefault="00AA37C8" w:rsidP="00AA37C8">
      <w:pPr>
        <w:jc w:val="both"/>
      </w:pPr>
    </w:p>
    <w:p w14:paraId="02D76BA8" w14:textId="4085133E" w:rsidR="00AA37C8" w:rsidRPr="00AA37C8" w:rsidRDefault="00AA37C8" w:rsidP="00AA37C8">
      <w:pPr>
        <w:ind w:firstLine="360"/>
        <w:jc w:val="both"/>
      </w:pPr>
      <w:r w:rsidRPr="00AA37C8">
        <w:t>Uchwałą Nr XXIV/168/2020 z dnia 23 października 2020 r. Rada Powiatu w Wyszkowie przyjęła Program współpracy Powiatu Wyszkowskiego z organizacjami pozarządowymi oraz z podmiotami, o których mowa w art. 3 ust. 3 ustawy z dnia 24 kwietnia 2003 r. o działalności pożytku publicznego i o wolontariacie na rok 2021. Zgodnie z zapisami §  6 ust. 1  do końca stycznia należy ogłosić otwarte konkursy ofert na wsparcie realizacji zadań publicznych powiatu wyszkowskiego w zakresie:</w:t>
      </w:r>
    </w:p>
    <w:p w14:paraId="2A06E69A" w14:textId="4A717C09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podtrzymywania tradycji narodowej, pielęgnowania polskości oraz rozwoju świadomości narodowej, obywatelskiej i kulturowej</w:t>
      </w:r>
      <w:r>
        <w:t>,</w:t>
      </w:r>
    </w:p>
    <w:p w14:paraId="0A81312E" w14:textId="4C4951A2" w:rsidR="00AA37C8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działalności na rzecz osób niepełnosprawnych</w:t>
      </w:r>
      <w:r>
        <w:t>,</w:t>
      </w:r>
    </w:p>
    <w:p w14:paraId="468D4F44" w14:textId="0C68F489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wspierania i upowszechniania kultury fizycznej</w:t>
      </w:r>
      <w:r>
        <w:t>,</w:t>
      </w:r>
    </w:p>
    <w:p w14:paraId="5130460F" w14:textId="79D10A42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kultury, sztuki, ochrony dóbr kultury i dziedzictwa</w:t>
      </w:r>
      <w:r>
        <w:t>,</w:t>
      </w:r>
    </w:p>
    <w:p w14:paraId="4B7CF596" w14:textId="53D43307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turystyki i krajoznawstwa</w:t>
      </w:r>
      <w:r>
        <w:t>,</w:t>
      </w:r>
    </w:p>
    <w:p w14:paraId="557AD516" w14:textId="78E20023" w:rsidR="00AA37C8" w:rsidRPr="00342AFB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działalności na rzecz rodziny, macierzyństwa, rodzicielstwa, upowszechniania i ochrony praw dziecka</w:t>
      </w:r>
      <w:r>
        <w:t>,</w:t>
      </w:r>
    </w:p>
    <w:p w14:paraId="2BDC330E" w14:textId="77777777" w:rsidR="00AA37C8" w:rsidRDefault="00AA37C8" w:rsidP="00AA37C8">
      <w:pPr>
        <w:pStyle w:val="Akapitzlist"/>
        <w:numPr>
          <w:ilvl w:val="0"/>
          <w:numId w:val="37"/>
        </w:numPr>
        <w:jc w:val="both"/>
      </w:pPr>
      <w:r w:rsidRPr="00342AFB">
        <w:t>ochrony i promocji zdrowia</w:t>
      </w:r>
      <w:r>
        <w:t>.</w:t>
      </w:r>
    </w:p>
    <w:p w14:paraId="29DE56D7" w14:textId="0B1C8FB1" w:rsidR="00AA37C8" w:rsidRDefault="00AA37C8" w:rsidP="00AA37C8">
      <w:pPr>
        <w:jc w:val="both"/>
      </w:pPr>
      <w:r>
        <w:t xml:space="preserve">Termin realizacji zadań wyznacza się do </w:t>
      </w:r>
      <w:r w:rsidRPr="005C3B08">
        <w:t>30 grudnia 202</w:t>
      </w:r>
      <w:r>
        <w:t>1</w:t>
      </w:r>
      <w:r w:rsidRPr="005C3B08">
        <w:t xml:space="preserve"> r.</w:t>
      </w:r>
    </w:p>
    <w:p w14:paraId="3049E7B9" w14:textId="3F54EB11" w:rsidR="005E4788" w:rsidRDefault="00AA37C8">
      <w:r>
        <w:t xml:space="preserve">Uchwała określa: </w:t>
      </w:r>
    </w:p>
    <w:p w14:paraId="74644259" w14:textId="68367BD7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Rodzaj zadania, wysokość dotacji oraz termin realizacji zadania</w:t>
      </w:r>
      <w:r>
        <w:rPr>
          <w:bCs/>
        </w:rPr>
        <w:t>.</w:t>
      </w:r>
    </w:p>
    <w:p w14:paraId="37BE7721" w14:textId="0D39D720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Zasady przyznania dotacji i konstruowania budżetu zadania</w:t>
      </w:r>
      <w:r>
        <w:rPr>
          <w:bCs/>
        </w:rPr>
        <w:t>.</w:t>
      </w:r>
    </w:p>
    <w:p w14:paraId="4FDB2D87" w14:textId="7EFEAF4D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Warunki realizacji zadania</w:t>
      </w:r>
      <w:r>
        <w:rPr>
          <w:bCs/>
        </w:rPr>
        <w:t>.</w:t>
      </w:r>
    </w:p>
    <w:p w14:paraId="1EDE70D5" w14:textId="0B982485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Termin składania ofert</w:t>
      </w:r>
      <w:r>
        <w:rPr>
          <w:bCs/>
        </w:rPr>
        <w:t>.</w:t>
      </w:r>
    </w:p>
    <w:p w14:paraId="5BE08F6B" w14:textId="66BDCC6B" w:rsidR="00AA37C8" w:rsidRPr="00AA37C8" w:rsidRDefault="00AA37C8" w:rsidP="00AA37C8">
      <w:pPr>
        <w:pStyle w:val="Akapitzlist"/>
        <w:numPr>
          <w:ilvl w:val="0"/>
          <w:numId w:val="36"/>
        </w:numPr>
        <w:jc w:val="both"/>
        <w:rPr>
          <w:bCs/>
        </w:rPr>
      </w:pPr>
      <w:r w:rsidRPr="00AA37C8">
        <w:rPr>
          <w:bCs/>
          <w:color w:val="000000"/>
        </w:rPr>
        <w:t>Tryb i kryteria stosowane przy wyborze oferty oraz termin dokonania wyboru oferty</w:t>
      </w:r>
      <w:r>
        <w:rPr>
          <w:bCs/>
          <w:color w:val="000000"/>
        </w:rPr>
        <w:t>.</w:t>
      </w:r>
      <w:r w:rsidRPr="00AA37C8">
        <w:rPr>
          <w:bCs/>
        </w:rPr>
        <w:t xml:space="preserve"> </w:t>
      </w:r>
    </w:p>
    <w:p w14:paraId="22043CD2" w14:textId="231A01A9" w:rsidR="00AA37C8" w:rsidRPr="00AA37C8" w:rsidRDefault="00AA37C8" w:rsidP="00AA37C8">
      <w:pPr>
        <w:pStyle w:val="Akapitzlist"/>
        <w:numPr>
          <w:ilvl w:val="0"/>
          <w:numId w:val="36"/>
        </w:numPr>
        <w:rPr>
          <w:bCs/>
        </w:rPr>
      </w:pPr>
      <w:r w:rsidRPr="00AA37C8">
        <w:rPr>
          <w:bCs/>
        </w:rPr>
        <w:t>Wysokość dotacji przekazanych organizacjom pozarządowym w roku 2020 na dofinansowanie realizacji zadań zlecanych.</w:t>
      </w:r>
    </w:p>
    <w:sectPr w:rsidR="00AA37C8" w:rsidRPr="00AA3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TE23B03F8t00">
    <w:charset w:val="00"/>
    <w:family w:val="auto"/>
    <w:pitch w:val="default"/>
  </w:font>
  <w:font w:name="TTE1C8F2A0t00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64790B"/>
    <w:multiLevelType w:val="hybridMultilevel"/>
    <w:tmpl w:val="A21A727A"/>
    <w:lvl w:ilvl="0" w:tplc="1466FB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81166"/>
    <w:multiLevelType w:val="hybridMultilevel"/>
    <w:tmpl w:val="4B380A50"/>
    <w:lvl w:ilvl="0" w:tplc="38C8AA6A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7F55997"/>
    <w:multiLevelType w:val="hybridMultilevel"/>
    <w:tmpl w:val="3828B5A8"/>
    <w:lvl w:ilvl="0" w:tplc="6922A4F8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18B87584"/>
    <w:multiLevelType w:val="hybridMultilevel"/>
    <w:tmpl w:val="E3ACECCC"/>
    <w:lvl w:ilvl="0" w:tplc="D888846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B6786"/>
    <w:multiLevelType w:val="hybridMultilevel"/>
    <w:tmpl w:val="94D6843E"/>
    <w:lvl w:ilvl="0" w:tplc="DC12474A">
      <w:start w:val="2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D24C7"/>
    <w:multiLevelType w:val="hybridMultilevel"/>
    <w:tmpl w:val="D99004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61C1B"/>
    <w:multiLevelType w:val="hybridMultilevel"/>
    <w:tmpl w:val="7ADCD850"/>
    <w:lvl w:ilvl="0" w:tplc="0415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6563398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324C81"/>
    <w:multiLevelType w:val="hybridMultilevel"/>
    <w:tmpl w:val="7B70F17C"/>
    <w:lvl w:ilvl="0" w:tplc="CC6E2130">
      <w:start w:val="7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C95728"/>
    <w:multiLevelType w:val="hybridMultilevel"/>
    <w:tmpl w:val="B434A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973DD"/>
    <w:multiLevelType w:val="hybridMultilevel"/>
    <w:tmpl w:val="ADD0A1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42513F6"/>
    <w:multiLevelType w:val="hybridMultilevel"/>
    <w:tmpl w:val="4B38FEB2"/>
    <w:lvl w:ilvl="0" w:tplc="A8680D7A">
      <w:start w:val="1"/>
      <w:numFmt w:val="decimal"/>
      <w:lvlText w:val="%1)"/>
      <w:lvlJc w:val="left"/>
      <w:pPr>
        <w:tabs>
          <w:tab w:val="num" w:pos="1041"/>
        </w:tabs>
        <w:ind w:left="1191" w:hanging="340"/>
      </w:pPr>
    </w:lvl>
    <w:lvl w:ilvl="1" w:tplc="04150019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7AA212C4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11" w15:restartNumberingAfterBreak="0">
    <w:nsid w:val="44C7379F"/>
    <w:multiLevelType w:val="hybridMultilevel"/>
    <w:tmpl w:val="5BDA4FAC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A10F15"/>
    <w:multiLevelType w:val="hybridMultilevel"/>
    <w:tmpl w:val="03FC5920"/>
    <w:lvl w:ilvl="0" w:tplc="84E0F63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87D4D"/>
    <w:multiLevelType w:val="hybridMultilevel"/>
    <w:tmpl w:val="790AF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137840"/>
    <w:multiLevelType w:val="hybridMultilevel"/>
    <w:tmpl w:val="67CEAD18"/>
    <w:lvl w:ilvl="0" w:tplc="6D2491F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F01E31"/>
    <w:multiLevelType w:val="hybridMultilevel"/>
    <w:tmpl w:val="133EB85E"/>
    <w:lvl w:ilvl="0" w:tplc="4DEA5ED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51445C16"/>
    <w:multiLevelType w:val="hybridMultilevel"/>
    <w:tmpl w:val="766EBC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9674A0"/>
    <w:multiLevelType w:val="hybridMultilevel"/>
    <w:tmpl w:val="04E4F7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C23B9"/>
    <w:multiLevelType w:val="hybridMultilevel"/>
    <w:tmpl w:val="479C8C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AB6D16"/>
    <w:multiLevelType w:val="hybridMultilevel"/>
    <w:tmpl w:val="8286CCA0"/>
    <w:lvl w:ilvl="0" w:tplc="DD360BA8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E168A1"/>
    <w:multiLevelType w:val="hybridMultilevel"/>
    <w:tmpl w:val="212ACC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F6934"/>
    <w:multiLevelType w:val="hybridMultilevel"/>
    <w:tmpl w:val="779AF2BA"/>
    <w:lvl w:ilvl="0" w:tplc="5E2889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E869DC"/>
    <w:multiLevelType w:val="hybridMultilevel"/>
    <w:tmpl w:val="5AA838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390B15"/>
    <w:multiLevelType w:val="hybridMultilevel"/>
    <w:tmpl w:val="6B5646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286FB6"/>
    <w:multiLevelType w:val="hybridMultilevel"/>
    <w:tmpl w:val="F126DEF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83E4DF0"/>
    <w:multiLevelType w:val="hybridMultilevel"/>
    <w:tmpl w:val="258E0B28"/>
    <w:lvl w:ilvl="0" w:tplc="3D542E9A">
      <w:start w:val="9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B0B40F5"/>
    <w:multiLevelType w:val="hybridMultilevel"/>
    <w:tmpl w:val="76169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AE3FFF"/>
    <w:multiLevelType w:val="hybridMultilevel"/>
    <w:tmpl w:val="48B49E5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78E4927"/>
    <w:multiLevelType w:val="hybridMultilevel"/>
    <w:tmpl w:val="875C4C08"/>
    <w:lvl w:ilvl="0" w:tplc="95C4F66A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9B67AC"/>
    <w:multiLevelType w:val="hybridMultilevel"/>
    <w:tmpl w:val="8C82E332"/>
    <w:lvl w:ilvl="0" w:tplc="8DFC7DA4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27"/>
  </w:num>
  <w:num w:numId="13">
    <w:abstractNumId w:val="16"/>
  </w:num>
  <w:num w:numId="14">
    <w:abstractNumId w:val="23"/>
  </w:num>
  <w:num w:numId="15">
    <w:abstractNumId w:val="22"/>
  </w:num>
  <w:num w:numId="16">
    <w:abstractNumId w:val="13"/>
  </w:num>
  <w:num w:numId="17">
    <w:abstractNumId w:val="5"/>
  </w:num>
  <w:num w:numId="18">
    <w:abstractNumId w:val="20"/>
  </w:num>
  <w:num w:numId="19">
    <w:abstractNumId w:val="3"/>
  </w:num>
  <w:num w:numId="20">
    <w:abstractNumId w:val="24"/>
  </w:num>
  <w:num w:numId="21">
    <w:abstractNumId w:val="19"/>
  </w:num>
  <w:num w:numId="22">
    <w:abstractNumId w:val="2"/>
  </w:num>
  <w:num w:numId="23">
    <w:abstractNumId w:val="25"/>
  </w:num>
  <w:num w:numId="24">
    <w:abstractNumId w:val="28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4"/>
  </w:num>
  <w:num w:numId="28">
    <w:abstractNumId w:val="0"/>
  </w:num>
  <w:num w:numId="29">
    <w:abstractNumId w:val="21"/>
  </w:num>
  <w:num w:numId="30">
    <w:abstractNumId w:val="29"/>
  </w:num>
  <w:num w:numId="31">
    <w:abstractNumId w:val="26"/>
  </w:num>
  <w:num w:numId="32">
    <w:abstractNumId w:val="11"/>
  </w:num>
  <w:num w:numId="33">
    <w:abstractNumId w:val="1"/>
  </w:num>
  <w:num w:numId="34">
    <w:abstractNumId w:val="15"/>
  </w:num>
  <w:num w:numId="35">
    <w:abstractNumId w:val="6"/>
  </w:num>
  <w:num w:numId="36">
    <w:abstractNumId w:val="8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112"/>
    <w:rsid w:val="00000628"/>
    <w:rsid w:val="000B7311"/>
    <w:rsid w:val="00124FC2"/>
    <w:rsid w:val="001467D3"/>
    <w:rsid w:val="00160FBE"/>
    <w:rsid w:val="0016130F"/>
    <w:rsid w:val="001C7F39"/>
    <w:rsid w:val="00220C29"/>
    <w:rsid w:val="002A3E65"/>
    <w:rsid w:val="003D6F13"/>
    <w:rsid w:val="00405060"/>
    <w:rsid w:val="004B5112"/>
    <w:rsid w:val="005C3B08"/>
    <w:rsid w:val="005E4788"/>
    <w:rsid w:val="0069507A"/>
    <w:rsid w:val="008864B5"/>
    <w:rsid w:val="0098214C"/>
    <w:rsid w:val="009D38EE"/>
    <w:rsid w:val="00A34B81"/>
    <w:rsid w:val="00AA37C8"/>
    <w:rsid w:val="00AF6E00"/>
    <w:rsid w:val="00B72770"/>
    <w:rsid w:val="00BB300A"/>
    <w:rsid w:val="00C35A10"/>
    <w:rsid w:val="00CE29AD"/>
    <w:rsid w:val="00D9201A"/>
    <w:rsid w:val="00E51DBC"/>
    <w:rsid w:val="00F06E56"/>
    <w:rsid w:val="00FB2BBB"/>
    <w:rsid w:val="00FE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8EE42"/>
  <w15:chartTrackingRefBased/>
  <w15:docId w15:val="{32B0CA48-366E-4706-8CE7-CBFF8F63E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C3B0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5C3B08"/>
    <w:rPr>
      <w:color w:val="505050"/>
      <w:u w:val="single"/>
    </w:rPr>
  </w:style>
  <w:style w:type="paragraph" w:styleId="NormalnyWeb">
    <w:name w:val="Normal (Web)"/>
    <w:basedOn w:val="Normalny"/>
    <w:uiPriority w:val="99"/>
    <w:unhideWhenUsed/>
    <w:rsid w:val="005C3B08"/>
    <w:pPr>
      <w:spacing w:before="100" w:beforeAutospacing="1" w:after="100" w:afterAutospacing="1"/>
      <w:jc w:val="both"/>
    </w:pPr>
    <w:rPr>
      <w:rFonts w:ascii="Verdana" w:hAnsi="Verdana"/>
      <w:color w:val="000044"/>
      <w:sz w:val="17"/>
      <w:szCs w:val="17"/>
    </w:rPr>
  </w:style>
  <w:style w:type="paragraph" w:styleId="Tekstpodstawowy">
    <w:name w:val="Body Text"/>
    <w:basedOn w:val="Normalny"/>
    <w:link w:val="TekstpodstawowyZnak"/>
    <w:uiPriority w:val="99"/>
    <w:unhideWhenUsed/>
    <w:rsid w:val="005C3B08"/>
    <w:pPr>
      <w:jc w:val="both"/>
    </w:pPr>
    <w:rPr>
      <w:sz w:val="20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C3B08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3B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C3B08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C3B08"/>
    <w:pPr>
      <w:ind w:left="720"/>
      <w:contextualSpacing/>
    </w:pPr>
    <w:rPr>
      <w:rFonts w:eastAsia="Calibri"/>
      <w:szCs w:val="24"/>
    </w:rPr>
  </w:style>
  <w:style w:type="character" w:styleId="Uwydatnienie">
    <w:name w:val="Emphasis"/>
    <w:basedOn w:val="Domylnaczcionkaakapitu"/>
    <w:uiPriority w:val="20"/>
    <w:qFormat/>
    <w:rsid w:val="005C3B08"/>
    <w:rPr>
      <w:i/>
      <w:iCs/>
    </w:rPr>
  </w:style>
  <w:style w:type="paragraph" w:customStyle="1" w:styleId="text-justify">
    <w:name w:val="text-justify"/>
    <w:basedOn w:val="Normalny"/>
    <w:rsid w:val="00124FC2"/>
    <w:pPr>
      <w:spacing w:before="100" w:beforeAutospacing="1" w:after="100" w:afterAutospacing="1"/>
    </w:pPr>
    <w:rPr>
      <w:szCs w:val="24"/>
    </w:rPr>
  </w:style>
  <w:style w:type="character" w:styleId="Pogrubienie">
    <w:name w:val="Strong"/>
    <w:basedOn w:val="Domylnaczcionkaakapitu"/>
    <w:uiPriority w:val="22"/>
    <w:qFormat/>
    <w:rsid w:val="00B72770"/>
    <w:rPr>
      <w:b/>
      <w:bCs/>
    </w:rPr>
  </w:style>
  <w:style w:type="character" w:customStyle="1" w:styleId="alb">
    <w:name w:val="a_lb"/>
    <w:basedOn w:val="Domylnaczcionkaakapitu"/>
    <w:rsid w:val="00BB3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4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35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16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9261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23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37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901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023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3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01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0520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2324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0802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127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1595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440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5173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53885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11017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0085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12396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7610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6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owiat-wyszko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8</Pages>
  <Words>2681</Words>
  <Characters>16088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Wiszowaty</dc:creator>
  <cp:keywords/>
  <dc:description/>
  <cp:lastModifiedBy>Joanna Wiszowaty</cp:lastModifiedBy>
  <cp:revision>8</cp:revision>
  <cp:lastPrinted>2021-01-22T11:41:00Z</cp:lastPrinted>
  <dcterms:created xsi:type="dcterms:W3CDTF">2021-01-20T08:27:00Z</dcterms:created>
  <dcterms:modified xsi:type="dcterms:W3CDTF">2021-01-26T12:58:00Z</dcterms:modified>
</cp:coreProperties>
</file>