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F9E3" w14:textId="49D0A5C3" w:rsidR="001A36B9" w:rsidRPr="007028D4" w:rsidRDefault="009C0C52">
      <w:pPr>
        <w:rPr>
          <w:rFonts w:ascii="Times New Roman" w:hAnsi="Times New Roman" w:cs="Times New Roman"/>
          <w:b/>
          <w:bCs/>
          <w:sz w:val="28"/>
          <w:szCs w:val="28"/>
        </w:rPr>
      </w:pPr>
      <w:r w:rsidRPr="007028D4">
        <w:rPr>
          <w:rFonts w:ascii="Times New Roman" w:hAnsi="Times New Roman" w:cs="Times New Roman"/>
          <w:b/>
          <w:bCs/>
          <w:sz w:val="28"/>
          <w:szCs w:val="28"/>
        </w:rPr>
        <w:t>500 + wyłącznie elektronicznie</w:t>
      </w:r>
    </w:p>
    <w:p w14:paraId="6473F883" w14:textId="5011AF27" w:rsidR="009C0C52" w:rsidRDefault="009C0C52">
      <w:pPr>
        <w:rPr>
          <w:rFonts w:ascii="Times New Roman" w:hAnsi="Times New Roman" w:cs="Times New Roman"/>
          <w:sz w:val="28"/>
          <w:szCs w:val="28"/>
        </w:rPr>
      </w:pPr>
    </w:p>
    <w:p w14:paraId="517944C8" w14:textId="27347EE0" w:rsidR="009C0C52" w:rsidRDefault="00505576" w:rsidP="007028D4">
      <w:pPr>
        <w:jc w:val="both"/>
        <w:rPr>
          <w:rFonts w:ascii="Times New Roman" w:hAnsi="Times New Roman" w:cs="Times New Roman"/>
          <w:sz w:val="24"/>
          <w:szCs w:val="24"/>
        </w:rPr>
      </w:pPr>
      <w:r>
        <w:rPr>
          <w:rFonts w:ascii="Times New Roman" w:hAnsi="Times New Roman" w:cs="Times New Roman"/>
          <w:sz w:val="24"/>
          <w:szCs w:val="24"/>
        </w:rPr>
        <w:t>Dnia 1 stycznia 2022 roku nastąpiła zmiana w przepisach ustawy o pomocy państwa w</w:t>
      </w:r>
      <w:r w:rsidR="007028D4">
        <w:rPr>
          <w:rFonts w:ascii="Times New Roman" w:hAnsi="Times New Roman" w:cs="Times New Roman"/>
          <w:sz w:val="24"/>
          <w:szCs w:val="24"/>
        </w:rPr>
        <w:t> </w:t>
      </w:r>
      <w:r>
        <w:rPr>
          <w:rFonts w:ascii="Times New Roman" w:hAnsi="Times New Roman" w:cs="Times New Roman"/>
          <w:sz w:val="24"/>
          <w:szCs w:val="24"/>
        </w:rPr>
        <w:t>wychowaniu dzieci.</w:t>
      </w:r>
    </w:p>
    <w:p w14:paraId="71D11EDF" w14:textId="77777777" w:rsidR="00410C7A" w:rsidRDefault="00505576" w:rsidP="007028D4">
      <w:pPr>
        <w:jc w:val="both"/>
        <w:rPr>
          <w:rFonts w:ascii="Times New Roman" w:hAnsi="Times New Roman" w:cs="Times New Roman"/>
          <w:b/>
          <w:bCs/>
          <w:sz w:val="24"/>
          <w:szCs w:val="24"/>
        </w:rPr>
      </w:pPr>
      <w:r w:rsidRPr="00410C7A">
        <w:rPr>
          <w:rFonts w:ascii="Times New Roman" w:hAnsi="Times New Roman" w:cs="Times New Roman"/>
          <w:b/>
          <w:bCs/>
          <w:sz w:val="24"/>
          <w:szCs w:val="24"/>
        </w:rPr>
        <w:t>Pierwsz</w:t>
      </w:r>
      <w:r w:rsidR="00410C7A">
        <w:rPr>
          <w:rFonts w:ascii="Times New Roman" w:hAnsi="Times New Roman" w:cs="Times New Roman"/>
          <w:b/>
          <w:bCs/>
          <w:sz w:val="24"/>
          <w:szCs w:val="24"/>
        </w:rPr>
        <w:t>a</w:t>
      </w:r>
      <w:r w:rsidRPr="00410C7A">
        <w:rPr>
          <w:rFonts w:ascii="Times New Roman" w:hAnsi="Times New Roman" w:cs="Times New Roman"/>
          <w:b/>
          <w:bCs/>
          <w:sz w:val="24"/>
          <w:szCs w:val="24"/>
        </w:rPr>
        <w:t xml:space="preserve"> zmian</w:t>
      </w:r>
      <w:r w:rsidR="00410C7A">
        <w:rPr>
          <w:rFonts w:ascii="Times New Roman" w:hAnsi="Times New Roman" w:cs="Times New Roman"/>
          <w:b/>
          <w:bCs/>
          <w:sz w:val="24"/>
          <w:szCs w:val="24"/>
        </w:rPr>
        <w:t>a</w:t>
      </w:r>
    </w:p>
    <w:p w14:paraId="55CF4E3B" w14:textId="59CEE5E5" w:rsidR="00F336A3" w:rsidRDefault="00410C7A" w:rsidP="007028D4">
      <w:pPr>
        <w:jc w:val="both"/>
        <w:rPr>
          <w:rFonts w:ascii="Times New Roman" w:hAnsi="Times New Roman" w:cs="Times New Roman"/>
          <w:sz w:val="24"/>
          <w:szCs w:val="24"/>
        </w:rPr>
      </w:pPr>
      <w:r>
        <w:rPr>
          <w:rFonts w:ascii="Times New Roman" w:hAnsi="Times New Roman" w:cs="Times New Roman"/>
          <w:sz w:val="24"/>
          <w:szCs w:val="24"/>
        </w:rPr>
        <w:t>Z</w:t>
      </w:r>
      <w:r w:rsidR="00505576">
        <w:rPr>
          <w:rFonts w:ascii="Times New Roman" w:hAnsi="Times New Roman" w:cs="Times New Roman"/>
          <w:sz w:val="24"/>
          <w:szCs w:val="24"/>
        </w:rPr>
        <w:t xml:space="preserve">miana organu rozpatrującego wnioski. Od początku roku wnioski należy kierować do Zakładu Ubezpieczeń Społecznych. Zmiana nie ma wpływu na dotychczas pobierane świadczenia, urzędy gmin będą wypłacać pieniądze do końca okresu świadczeniowego (do 31 maja 2022 roku). Wnioski można składać od 1 lutego 2022 roku, warto zwrócić uwagę na fakt, iż dla zachowania ciągłości wypłat nowy wniosek należy złożyć do dnia 30 kwietnia 2022 r. </w:t>
      </w:r>
    </w:p>
    <w:p w14:paraId="74B2260B" w14:textId="77777777" w:rsidR="00410C7A" w:rsidRDefault="00F336A3" w:rsidP="007028D4">
      <w:pPr>
        <w:jc w:val="both"/>
        <w:rPr>
          <w:rFonts w:ascii="Times New Roman" w:hAnsi="Times New Roman" w:cs="Times New Roman"/>
          <w:b/>
          <w:bCs/>
          <w:sz w:val="24"/>
          <w:szCs w:val="24"/>
        </w:rPr>
      </w:pPr>
      <w:r w:rsidRPr="00410C7A">
        <w:rPr>
          <w:rFonts w:ascii="Times New Roman" w:hAnsi="Times New Roman" w:cs="Times New Roman"/>
          <w:b/>
          <w:bCs/>
          <w:sz w:val="24"/>
          <w:szCs w:val="24"/>
        </w:rPr>
        <w:t>Drug</w:t>
      </w:r>
      <w:r w:rsidR="00410C7A">
        <w:rPr>
          <w:rFonts w:ascii="Times New Roman" w:hAnsi="Times New Roman" w:cs="Times New Roman"/>
          <w:b/>
          <w:bCs/>
          <w:sz w:val="24"/>
          <w:szCs w:val="24"/>
        </w:rPr>
        <w:t>a</w:t>
      </w:r>
      <w:r w:rsidR="00227AC2" w:rsidRPr="00410C7A">
        <w:rPr>
          <w:rFonts w:ascii="Times New Roman" w:hAnsi="Times New Roman" w:cs="Times New Roman"/>
          <w:b/>
          <w:bCs/>
          <w:sz w:val="24"/>
          <w:szCs w:val="24"/>
        </w:rPr>
        <w:t xml:space="preserve"> zmian</w:t>
      </w:r>
      <w:r w:rsidR="00410C7A">
        <w:rPr>
          <w:rFonts w:ascii="Times New Roman" w:hAnsi="Times New Roman" w:cs="Times New Roman"/>
          <w:b/>
          <w:bCs/>
          <w:sz w:val="24"/>
          <w:szCs w:val="24"/>
        </w:rPr>
        <w:t>a</w:t>
      </w:r>
    </w:p>
    <w:p w14:paraId="1461C48C" w14:textId="0C19F130" w:rsidR="00ED7C99" w:rsidRDefault="00410C7A" w:rsidP="007028D4">
      <w:pPr>
        <w:jc w:val="both"/>
        <w:rPr>
          <w:rFonts w:ascii="Times New Roman" w:hAnsi="Times New Roman" w:cs="Times New Roman"/>
          <w:sz w:val="24"/>
          <w:szCs w:val="24"/>
        </w:rPr>
      </w:pPr>
      <w:r>
        <w:rPr>
          <w:rFonts w:ascii="Times New Roman" w:hAnsi="Times New Roman" w:cs="Times New Roman"/>
          <w:sz w:val="24"/>
          <w:szCs w:val="24"/>
        </w:rPr>
        <w:t>Z</w:t>
      </w:r>
      <w:r w:rsidR="00227AC2">
        <w:rPr>
          <w:rFonts w:ascii="Times New Roman" w:hAnsi="Times New Roman" w:cs="Times New Roman"/>
          <w:sz w:val="24"/>
          <w:szCs w:val="24"/>
        </w:rPr>
        <w:t xml:space="preserve">miana formy składania wniosku. Od 1 stycznia 2022 roku możliwe jest składanie wniosku </w:t>
      </w:r>
      <w:r w:rsidR="00227AC2" w:rsidRPr="00227AC2">
        <w:rPr>
          <w:rFonts w:ascii="Times New Roman" w:hAnsi="Times New Roman" w:cs="Times New Roman"/>
          <w:sz w:val="24"/>
          <w:szCs w:val="24"/>
          <w:u w:val="single"/>
        </w:rPr>
        <w:t>wyłącznie w formie elektronicznej.</w:t>
      </w:r>
      <w:r w:rsidR="00227AC2">
        <w:rPr>
          <w:rFonts w:ascii="Times New Roman" w:hAnsi="Times New Roman" w:cs="Times New Roman"/>
          <w:sz w:val="24"/>
          <w:szCs w:val="24"/>
        </w:rPr>
        <w:t xml:space="preserve"> Wnioski można składać za pośrednictwem portalu Ministerstwa Rodziny, Pracy i Polityki Społecznej (</w:t>
      </w:r>
      <w:hyperlink r:id="rId4" w:history="1">
        <w:r w:rsidRPr="00A2301F">
          <w:rPr>
            <w:rStyle w:val="Hipercze"/>
            <w:rFonts w:ascii="Times New Roman" w:hAnsi="Times New Roman" w:cs="Times New Roman"/>
            <w:sz w:val="24"/>
            <w:szCs w:val="24"/>
          </w:rPr>
          <w:t>www.empatia.mpips.gov.pl</w:t>
        </w:r>
      </w:hyperlink>
      <w:r>
        <w:rPr>
          <w:rFonts w:ascii="Times New Roman" w:hAnsi="Times New Roman" w:cs="Times New Roman"/>
          <w:sz w:val="24"/>
          <w:szCs w:val="24"/>
        </w:rPr>
        <w:t xml:space="preserve"> </w:t>
      </w:r>
      <w:r w:rsidR="00227AC2">
        <w:rPr>
          <w:rFonts w:ascii="Times New Roman" w:hAnsi="Times New Roman" w:cs="Times New Roman"/>
          <w:sz w:val="24"/>
          <w:szCs w:val="24"/>
        </w:rPr>
        <w:t>), portalu Usług Elektronicznych Zakładu Ubezpieczeń Społecznych (</w:t>
      </w:r>
      <w:hyperlink r:id="rId5" w:history="1">
        <w:r w:rsidRPr="00A2301F">
          <w:rPr>
            <w:rStyle w:val="Hipercze"/>
            <w:rFonts w:ascii="Times New Roman" w:hAnsi="Times New Roman" w:cs="Times New Roman"/>
            <w:sz w:val="24"/>
            <w:szCs w:val="24"/>
          </w:rPr>
          <w:t>www.zus.pl/pue</w:t>
        </w:r>
      </w:hyperlink>
      <w:r>
        <w:rPr>
          <w:rFonts w:ascii="Times New Roman" w:hAnsi="Times New Roman" w:cs="Times New Roman"/>
          <w:sz w:val="24"/>
          <w:szCs w:val="24"/>
        </w:rPr>
        <w:t xml:space="preserve"> </w:t>
      </w:r>
      <w:r w:rsidR="00227AC2">
        <w:rPr>
          <w:rFonts w:ascii="Times New Roman" w:hAnsi="Times New Roman" w:cs="Times New Roman"/>
          <w:sz w:val="24"/>
          <w:szCs w:val="24"/>
        </w:rPr>
        <w:t xml:space="preserve">) </w:t>
      </w:r>
      <w:r w:rsidR="009D1E33">
        <w:rPr>
          <w:rFonts w:ascii="Times New Roman" w:hAnsi="Times New Roman" w:cs="Times New Roman"/>
          <w:sz w:val="24"/>
          <w:szCs w:val="24"/>
        </w:rPr>
        <w:t>lub</w:t>
      </w:r>
      <w:r w:rsidR="00227AC2">
        <w:rPr>
          <w:rFonts w:ascii="Times New Roman" w:hAnsi="Times New Roman" w:cs="Times New Roman"/>
          <w:sz w:val="24"/>
          <w:szCs w:val="24"/>
        </w:rPr>
        <w:t xml:space="preserve"> bankowości elektronicznej.</w:t>
      </w:r>
    </w:p>
    <w:p w14:paraId="5BD84200" w14:textId="77777777" w:rsidR="00410C7A" w:rsidRDefault="00F336A3" w:rsidP="007028D4">
      <w:pPr>
        <w:jc w:val="both"/>
        <w:rPr>
          <w:rFonts w:ascii="Times New Roman" w:hAnsi="Times New Roman" w:cs="Times New Roman"/>
          <w:sz w:val="24"/>
          <w:szCs w:val="24"/>
        </w:rPr>
      </w:pPr>
      <w:r w:rsidRPr="00410C7A">
        <w:rPr>
          <w:rFonts w:ascii="Times New Roman" w:hAnsi="Times New Roman" w:cs="Times New Roman"/>
          <w:b/>
          <w:bCs/>
          <w:sz w:val="24"/>
          <w:szCs w:val="24"/>
        </w:rPr>
        <w:t>Trzeci</w:t>
      </w:r>
      <w:r w:rsidR="00410C7A">
        <w:rPr>
          <w:rFonts w:ascii="Times New Roman" w:hAnsi="Times New Roman" w:cs="Times New Roman"/>
          <w:b/>
          <w:bCs/>
          <w:sz w:val="24"/>
          <w:szCs w:val="24"/>
        </w:rPr>
        <w:t>a</w:t>
      </w:r>
      <w:r w:rsidRPr="00410C7A">
        <w:rPr>
          <w:rFonts w:ascii="Times New Roman" w:hAnsi="Times New Roman" w:cs="Times New Roman"/>
          <w:b/>
          <w:bCs/>
          <w:sz w:val="24"/>
          <w:szCs w:val="24"/>
        </w:rPr>
        <w:t xml:space="preserve"> zmiana</w:t>
      </w:r>
      <w:r>
        <w:rPr>
          <w:rFonts w:ascii="Times New Roman" w:hAnsi="Times New Roman" w:cs="Times New Roman"/>
          <w:sz w:val="24"/>
          <w:szCs w:val="24"/>
        </w:rPr>
        <w:t xml:space="preserve"> </w:t>
      </w:r>
    </w:p>
    <w:p w14:paraId="447D9D46" w14:textId="5B1DAA91" w:rsidR="00C0736F" w:rsidRDefault="00410C7A" w:rsidP="007028D4">
      <w:pPr>
        <w:jc w:val="both"/>
        <w:rPr>
          <w:rFonts w:ascii="Times New Roman" w:hAnsi="Times New Roman" w:cs="Times New Roman"/>
          <w:sz w:val="24"/>
          <w:szCs w:val="24"/>
        </w:rPr>
      </w:pPr>
      <w:r>
        <w:rPr>
          <w:rFonts w:ascii="Times New Roman" w:hAnsi="Times New Roman" w:cs="Times New Roman"/>
          <w:sz w:val="24"/>
          <w:szCs w:val="24"/>
        </w:rPr>
        <w:t>D</w:t>
      </w:r>
      <w:r w:rsidR="00F336A3">
        <w:rPr>
          <w:rFonts w:ascii="Times New Roman" w:hAnsi="Times New Roman" w:cs="Times New Roman"/>
          <w:sz w:val="24"/>
          <w:szCs w:val="24"/>
        </w:rPr>
        <w:t>otyczy sposobu kontaktu z urzędem. Zakład Ubezpieczeń Społecznych będzie się kontaktować z wnioskodawcą wyłącznie w formie elektronicznej za pośrednictwem Platformy Usług Elektronicznych. W związku z powyższym wszelkie decyzje, zawiadomienia, zaświadczenia czy inne dokumenty dotyczące świadczenia wychowawczego dostępne będą wyłącznie na wspomnianej Platformie Usług Elektronicznych</w:t>
      </w:r>
      <w:r w:rsidR="009D1E33">
        <w:rPr>
          <w:rFonts w:ascii="Times New Roman" w:hAnsi="Times New Roman" w:cs="Times New Roman"/>
          <w:sz w:val="24"/>
          <w:szCs w:val="24"/>
        </w:rPr>
        <w:t xml:space="preserve"> ZUS</w:t>
      </w:r>
      <w:r w:rsidR="00F336A3">
        <w:rPr>
          <w:rFonts w:ascii="Times New Roman" w:hAnsi="Times New Roman" w:cs="Times New Roman"/>
          <w:sz w:val="24"/>
          <w:szCs w:val="24"/>
        </w:rPr>
        <w:t xml:space="preserve">. </w:t>
      </w:r>
      <w:r w:rsidR="005B4794">
        <w:rPr>
          <w:rFonts w:ascii="Times New Roman" w:hAnsi="Times New Roman" w:cs="Times New Roman"/>
          <w:sz w:val="24"/>
          <w:szCs w:val="24"/>
        </w:rPr>
        <w:t xml:space="preserve">Informacja o umieszczeniu dokumentu/wiadomości w sprawie świadczenia wychowawczego </w:t>
      </w:r>
      <w:r w:rsidR="00676A20">
        <w:rPr>
          <w:rFonts w:ascii="Times New Roman" w:hAnsi="Times New Roman" w:cs="Times New Roman"/>
          <w:sz w:val="24"/>
          <w:szCs w:val="24"/>
        </w:rPr>
        <w:t>na platformie może zostać przesłana wnioskodawcy na adres mailowy lub numer telefonu podany we wniosku. Należy pamiętać, że wszelkie pisma w sprawie świadczenia wychowawczego ZUS uzna za doręczone w momencie ich odbioru na Platformie Usług Elektronicznych</w:t>
      </w:r>
      <w:r w:rsidR="009D1E33">
        <w:rPr>
          <w:rFonts w:ascii="Times New Roman" w:hAnsi="Times New Roman" w:cs="Times New Roman"/>
          <w:sz w:val="24"/>
          <w:szCs w:val="24"/>
        </w:rPr>
        <w:t xml:space="preserve"> ZUS</w:t>
      </w:r>
      <w:r w:rsidR="00676A20">
        <w:rPr>
          <w:rFonts w:ascii="Times New Roman" w:hAnsi="Times New Roman" w:cs="Times New Roman"/>
          <w:sz w:val="24"/>
          <w:szCs w:val="24"/>
        </w:rPr>
        <w:t xml:space="preserve"> lub w przypadku nieodebrania po upływie 14 dni od dnia ich zamieszczenia. </w:t>
      </w:r>
      <w:r w:rsidR="00F213D3">
        <w:rPr>
          <w:rFonts w:ascii="Times New Roman" w:hAnsi="Times New Roman" w:cs="Times New Roman"/>
          <w:sz w:val="24"/>
          <w:szCs w:val="24"/>
        </w:rPr>
        <w:t xml:space="preserve">Od strony klienta kontakt z ZUS w sprawie świadczenia wychowawczego powinien również odbywać się wyłącznie w formie elektronicznej. W przypadku potrzeby uzyskania informacji, </w:t>
      </w:r>
      <w:r w:rsidR="00C0736F">
        <w:rPr>
          <w:rFonts w:ascii="Times New Roman" w:hAnsi="Times New Roman" w:cs="Times New Roman"/>
          <w:sz w:val="24"/>
          <w:szCs w:val="24"/>
        </w:rPr>
        <w:t>odpowiedzi na wezwanie do uzupełnienia braków czy powiadomienia o zmianie danych należy to zrobić za pośrednictwem Platformy Usług Elektronicznych ZUS.</w:t>
      </w:r>
    </w:p>
    <w:p w14:paraId="122DC451" w14:textId="7CB28722" w:rsidR="00C0736F" w:rsidRDefault="00C0736F" w:rsidP="007028D4">
      <w:pPr>
        <w:jc w:val="both"/>
        <w:rPr>
          <w:rFonts w:ascii="Times New Roman" w:hAnsi="Times New Roman" w:cs="Times New Roman"/>
          <w:sz w:val="24"/>
          <w:szCs w:val="24"/>
        </w:rPr>
      </w:pPr>
      <w:r>
        <w:rPr>
          <w:rFonts w:ascii="Times New Roman" w:hAnsi="Times New Roman" w:cs="Times New Roman"/>
          <w:sz w:val="24"/>
          <w:szCs w:val="24"/>
        </w:rPr>
        <w:t xml:space="preserve">Osoby które złożyły wnioski o świadczenie wychowawcze za pośrednictwem portalu Ministerstwa Rodziny, Pracy i Polityki Społecznej lub poprzez bankowość elektroniczną i nie posiadają profilu na platformie ZUS, profil zostanie założony przez Zakład Ubezpieczeń Społecznych. </w:t>
      </w:r>
    </w:p>
    <w:p w14:paraId="1AA434CB" w14:textId="563F4A1D" w:rsidR="00410C7A" w:rsidRPr="00410C7A" w:rsidRDefault="00410C7A" w:rsidP="007028D4">
      <w:pPr>
        <w:jc w:val="both"/>
        <w:rPr>
          <w:rFonts w:ascii="Times New Roman" w:hAnsi="Times New Roman" w:cs="Times New Roman"/>
          <w:b/>
          <w:bCs/>
          <w:sz w:val="24"/>
          <w:szCs w:val="24"/>
        </w:rPr>
      </w:pPr>
      <w:r w:rsidRPr="00410C7A">
        <w:rPr>
          <w:rFonts w:ascii="Times New Roman" w:hAnsi="Times New Roman" w:cs="Times New Roman"/>
          <w:b/>
          <w:bCs/>
          <w:sz w:val="24"/>
          <w:szCs w:val="24"/>
        </w:rPr>
        <w:t>Czwarta zmiana</w:t>
      </w:r>
    </w:p>
    <w:p w14:paraId="55CECC29" w14:textId="283724B3" w:rsidR="00227AC2" w:rsidRDefault="00410C7A" w:rsidP="007028D4">
      <w:pPr>
        <w:jc w:val="both"/>
        <w:rPr>
          <w:rFonts w:ascii="Times New Roman" w:hAnsi="Times New Roman" w:cs="Times New Roman"/>
          <w:sz w:val="24"/>
          <w:szCs w:val="24"/>
        </w:rPr>
      </w:pPr>
      <w:r>
        <w:rPr>
          <w:rFonts w:ascii="Times New Roman" w:hAnsi="Times New Roman" w:cs="Times New Roman"/>
          <w:sz w:val="24"/>
          <w:szCs w:val="24"/>
        </w:rPr>
        <w:t>F</w:t>
      </w:r>
      <w:r w:rsidR="00227AC2">
        <w:rPr>
          <w:rFonts w:ascii="Times New Roman" w:hAnsi="Times New Roman" w:cs="Times New Roman"/>
          <w:sz w:val="24"/>
          <w:szCs w:val="24"/>
        </w:rPr>
        <w:t>orma wypłaty świadczenia. Zgodnie z nowymi warunkami</w:t>
      </w:r>
      <w:r w:rsidR="00ED7C99">
        <w:rPr>
          <w:rFonts w:ascii="Times New Roman" w:hAnsi="Times New Roman" w:cs="Times New Roman"/>
          <w:sz w:val="24"/>
          <w:szCs w:val="24"/>
        </w:rPr>
        <w:t xml:space="preserve"> środki wypłacane będą wyłącznie w formie bezgotówkowej na wskazany we wniosku numer rachunku bankowego. Zmiana nie ma wpływu na dotychczasowe sposoby pobierania świadczenia, osoby otrzymujące </w:t>
      </w:r>
      <w:r w:rsidR="00ED7C99">
        <w:rPr>
          <w:rFonts w:ascii="Times New Roman" w:hAnsi="Times New Roman" w:cs="Times New Roman"/>
          <w:sz w:val="24"/>
          <w:szCs w:val="24"/>
        </w:rPr>
        <w:lastRenderedPageBreak/>
        <w:t xml:space="preserve">świadczenie w formie gotówkowej będą mogły zachować tę formę do końca okresu świadczeniowego. </w:t>
      </w:r>
    </w:p>
    <w:p w14:paraId="140A4A25" w14:textId="3AAA3375" w:rsidR="0060484F" w:rsidRPr="00410C7A" w:rsidRDefault="0060484F" w:rsidP="007028D4">
      <w:pPr>
        <w:jc w:val="both"/>
        <w:rPr>
          <w:rFonts w:ascii="Times New Roman" w:hAnsi="Times New Roman" w:cs="Times New Roman"/>
          <w:color w:val="FF0000"/>
          <w:sz w:val="24"/>
          <w:szCs w:val="24"/>
        </w:rPr>
      </w:pPr>
      <w:r w:rsidRPr="00410C7A">
        <w:rPr>
          <w:rFonts w:ascii="Times New Roman" w:hAnsi="Times New Roman" w:cs="Times New Roman"/>
          <w:color w:val="FF0000"/>
          <w:sz w:val="24"/>
          <w:szCs w:val="24"/>
        </w:rPr>
        <w:t>Uwaga!</w:t>
      </w:r>
    </w:p>
    <w:p w14:paraId="2E84E66C" w14:textId="1671CA05" w:rsidR="0060484F" w:rsidRDefault="0060484F" w:rsidP="007028D4">
      <w:pPr>
        <w:jc w:val="both"/>
        <w:rPr>
          <w:rFonts w:ascii="Times New Roman" w:hAnsi="Times New Roman" w:cs="Times New Roman"/>
          <w:sz w:val="24"/>
          <w:szCs w:val="24"/>
        </w:rPr>
      </w:pPr>
      <w:r>
        <w:rPr>
          <w:rFonts w:ascii="Times New Roman" w:hAnsi="Times New Roman" w:cs="Times New Roman"/>
          <w:sz w:val="24"/>
          <w:szCs w:val="24"/>
        </w:rPr>
        <w:t>Zakład Ubezpieczeń Społecznych zobowiązany jest do zapewnienia w swoich siedzibach, oddziałach lub innych wyznaczonych jednostkach organizacyjnych dostępu do</w:t>
      </w:r>
      <w:r w:rsidR="00BA7E31">
        <w:rPr>
          <w:rFonts w:ascii="Times New Roman" w:hAnsi="Times New Roman" w:cs="Times New Roman"/>
          <w:sz w:val="24"/>
          <w:szCs w:val="24"/>
        </w:rPr>
        <w:t xml:space="preserve"> </w:t>
      </w:r>
      <w:r>
        <w:rPr>
          <w:rFonts w:ascii="Times New Roman" w:hAnsi="Times New Roman" w:cs="Times New Roman"/>
          <w:sz w:val="24"/>
          <w:szCs w:val="24"/>
        </w:rPr>
        <w:t xml:space="preserve">środków technicznych umożliwiających złożenie wniosku </w:t>
      </w:r>
      <w:r w:rsidR="00BA7E31">
        <w:rPr>
          <w:rFonts w:ascii="Times New Roman" w:hAnsi="Times New Roman" w:cs="Times New Roman"/>
          <w:sz w:val="24"/>
          <w:szCs w:val="24"/>
        </w:rPr>
        <w:t xml:space="preserve">oraz korespondencji w sprawie świadczenia wychowawczego, a także do </w:t>
      </w:r>
      <w:r w:rsidR="00BA7E31" w:rsidRPr="00BA7E31">
        <w:rPr>
          <w:rFonts w:ascii="Times New Roman" w:hAnsi="Times New Roman" w:cs="Times New Roman"/>
          <w:sz w:val="24"/>
          <w:szCs w:val="24"/>
          <w:u w:val="single"/>
        </w:rPr>
        <w:t>zapewnienia pomocy przy składaniu i odbieraniu dokumentów w</w:t>
      </w:r>
      <w:r w:rsidR="007028D4">
        <w:rPr>
          <w:rFonts w:ascii="Times New Roman" w:hAnsi="Times New Roman" w:cs="Times New Roman"/>
          <w:sz w:val="24"/>
          <w:szCs w:val="24"/>
          <w:u w:val="single"/>
        </w:rPr>
        <w:t> </w:t>
      </w:r>
      <w:r w:rsidR="00BA7E31" w:rsidRPr="00BA7E31">
        <w:rPr>
          <w:rFonts w:ascii="Times New Roman" w:hAnsi="Times New Roman" w:cs="Times New Roman"/>
          <w:sz w:val="24"/>
          <w:szCs w:val="24"/>
          <w:u w:val="single"/>
        </w:rPr>
        <w:t>formie elektronicznej.</w:t>
      </w:r>
      <w:r w:rsidR="00BA7E31">
        <w:rPr>
          <w:rFonts w:ascii="Times New Roman" w:hAnsi="Times New Roman" w:cs="Times New Roman"/>
          <w:sz w:val="24"/>
          <w:szCs w:val="24"/>
        </w:rPr>
        <w:t xml:space="preserve"> </w:t>
      </w:r>
    </w:p>
    <w:p w14:paraId="265FEBC6" w14:textId="48E4C91F" w:rsidR="008B442C" w:rsidRDefault="008B442C" w:rsidP="007028D4">
      <w:pPr>
        <w:jc w:val="both"/>
        <w:rPr>
          <w:rFonts w:ascii="Times New Roman" w:hAnsi="Times New Roman" w:cs="Times New Roman"/>
          <w:sz w:val="24"/>
          <w:szCs w:val="24"/>
        </w:rPr>
      </w:pPr>
    </w:p>
    <w:p w14:paraId="0C047AF7" w14:textId="68FFB774" w:rsidR="008B442C" w:rsidRDefault="008B442C" w:rsidP="00410C7A">
      <w:pPr>
        <w:spacing w:after="0"/>
        <w:jc w:val="both"/>
        <w:rPr>
          <w:rFonts w:ascii="Times New Roman" w:hAnsi="Times New Roman" w:cs="Times New Roman"/>
          <w:sz w:val="24"/>
          <w:szCs w:val="24"/>
        </w:rPr>
      </w:pPr>
      <w:r>
        <w:rPr>
          <w:rFonts w:ascii="Times New Roman" w:hAnsi="Times New Roman" w:cs="Times New Roman"/>
          <w:sz w:val="24"/>
          <w:szCs w:val="24"/>
        </w:rPr>
        <w:t xml:space="preserve">Podstawa prawna: </w:t>
      </w:r>
    </w:p>
    <w:p w14:paraId="47B82061" w14:textId="7CCBC6AF" w:rsidR="008B442C" w:rsidRPr="008B442C" w:rsidRDefault="008B442C" w:rsidP="00410C7A">
      <w:pPr>
        <w:spacing w:after="0" w:line="240" w:lineRule="auto"/>
        <w:outlineLvl w:val="1"/>
        <w:rPr>
          <w:rFonts w:ascii="Times New Roman" w:eastAsia="Times New Roman" w:hAnsi="Times New Roman" w:cs="Times New Roman"/>
          <w:sz w:val="20"/>
          <w:szCs w:val="20"/>
          <w:lang w:eastAsia="pl-PL"/>
        </w:rPr>
      </w:pPr>
      <w:r w:rsidRPr="008B442C">
        <w:rPr>
          <w:rFonts w:ascii="Times New Roman" w:eastAsia="Times New Roman" w:hAnsi="Times New Roman" w:cs="Times New Roman"/>
          <w:sz w:val="20"/>
          <w:szCs w:val="20"/>
          <w:lang w:eastAsia="pl-PL"/>
        </w:rPr>
        <w:t xml:space="preserve">Ustawa z dnia 17 września 2021 r. o zmianie ustawy o pomocy państwa w wychowywaniu dzieci oraz niektórych innych ustaw </w:t>
      </w:r>
      <w:r w:rsidR="00410C7A">
        <w:rPr>
          <w:rFonts w:ascii="Times New Roman" w:eastAsia="Times New Roman" w:hAnsi="Times New Roman" w:cs="Times New Roman"/>
          <w:sz w:val="20"/>
          <w:szCs w:val="20"/>
          <w:lang w:eastAsia="pl-PL"/>
        </w:rPr>
        <w:t>(</w:t>
      </w:r>
      <w:r w:rsidRPr="008B442C">
        <w:rPr>
          <w:rFonts w:ascii="Times New Roman" w:eastAsia="Times New Roman" w:hAnsi="Times New Roman" w:cs="Times New Roman"/>
          <w:sz w:val="20"/>
          <w:szCs w:val="20"/>
          <w:lang w:eastAsia="pl-PL"/>
        </w:rPr>
        <w:t>Dz. U. z 2021 r. poz. 1981</w:t>
      </w:r>
      <w:r w:rsidR="00410C7A">
        <w:rPr>
          <w:rFonts w:ascii="Times New Roman" w:eastAsia="Times New Roman" w:hAnsi="Times New Roman" w:cs="Times New Roman"/>
          <w:sz w:val="20"/>
          <w:szCs w:val="20"/>
          <w:lang w:eastAsia="pl-PL"/>
        </w:rPr>
        <w:t>)</w:t>
      </w:r>
      <w:r w:rsidRPr="008B442C">
        <w:rPr>
          <w:rFonts w:ascii="Times New Roman" w:eastAsia="Times New Roman" w:hAnsi="Times New Roman" w:cs="Times New Roman"/>
          <w:sz w:val="20"/>
          <w:szCs w:val="20"/>
          <w:lang w:eastAsia="pl-PL"/>
        </w:rPr>
        <w:t xml:space="preserve"> </w:t>
      </w:r>
    </w:p>
    <w:p w14:paraId="121FDB91" w14:textId="16F7CE33" w:rsidR="008B442C" w:rsidRPr="008B442C" w:rsidRDefault="008B442C" w:rsidP="00410C7A">
      <w:pPr>
        <w:pStyle w:val="Nagwek2"/>
        <w:spacing w:before="0" w:beforeAutospacing="0" w:after="0" w:afterAutospacing="0"/>
        <w:rPr>
          <w:b w:val="0"/>
          <w:bCs w:val="0"/>
          <w:sz w:val="20"/>
          <w:szCs w:val="20"/>
        </w:rPr>
      </w:pPr>
      <w:r w:rsidRPr="008B442C">
        <w:rPr>
          <w:b w:val="0"/>
          <w:bCs w:val="0"/>
          <w:sz w:val="20"/>
          <w:szCs w:val="20"/>
        </w:rPr>
        <w:t xml:space="preserve">Ustawa z dnia 11 lutego 2016 r. o pomocy państwa w wychowywaniu dzieci </w:t>
      </w:r>
      <w:r w:rsidR="0055687F">
        <w:rPr>
          <w:b w:val="0"/>
          <w:bCs w:val="0"/>
          <w:sz w:val="20"/>
          <w:szCs w:val="20"/>
        </w:rPr>
        <w:t>(</w:t>
      </w:r>
      <w:r w:rsidRPr="008B442C">
        <w:rPr>
          <w:b w:val="0"/>
          <w:bCs w:val="0"/>
          <w:sz w:val="20"/>
          <w:szCs w:val="20"/>
        </w:rPr>
        <w:t xml:space="preserve">Dz. U. z 2019 r. poz. 2407 </w:t>
      </w:r>
      <w:r w:rsidR="0055687F">
        <w:rPr>
          <w:b w:val="0"/>
          <w:bCs w:val="0"/>
          <w:sz w:val="20"/>
          <w:szCs w:val="20"/>
        </w:rPr>
        <w:t xml:space="preserve">z </w:t>
      </w:r>
      <w:proofErr w:type="spellStart"/>
      <w:r w:rsidR="0055687F">
        <w:rPr>
          <w:b w:val="0"/>
          <w:bCs w:val="0"/>
          <w:sz w:val="20"/>
          <w:szCs w:val="20"/>
        </w:rPr>
        <w:t>późn</w:t>
      </w:r>
      <w:proofErr w:type="spellEnd"/>
      <w:r w:rsidR="0055687F">
        <w:rPr>
          <w:b w:val="0"/>
          <w:bCs w:val="0"/>
          <w:sz w:val="20"/>
          <w:szCs w:val="20"/>
        </w:rPr>
        <w:t>. zm.)</w:t>
      </w:r>
    </w:p>
    <w:p w14:paraId="5EDE8B86" w14:textId="77777777" w:rsidR="00410C7A" w:rsidRDefault="00410C7A" w:rsidP="008B442C">
      <w:pPr>
        <w:ind w:left="2124" w:firstLine="708"/>
        <w:jc w:val="both"/>
        <w:rPr>
          <w:rFonts w:ascii="Times New Roman" w:hAnsi="Times New Roman" w:cs="Times New Roman"/>
          <w:sz w:val="24"/>
          <w:szCs w:val="24"/>
        </w:rPr>
      </w:pPr>
    </w:p>
    <w:p w14:paraId="5C2F0629" w14:textId="77777777" w:rsidR="00410C7A" w:rsidRDefault="00410C7A" w:rsidP="008B442C">
      <w:pPr>
        <w:ind w:left="2124" w:firstLine="708"/>
        <w:jc w:val="both"/>
        <w:rPr>
          <w:rFonts w:ascii="Times New Roman" w:hAnsi="Times New Roman" w:cs="Times New Roman"/>
          <w:sz w:val="24"/>
          <w:szCs w:val="24"/>
        </w:rPr>
      </w:pPr>
    </w:p>
    <w:p w14:paraId="598C66E2" w14:textId="77777777" w:rsidR="00410C7A" w:rsidRDefault="00410C7A" w:rsidP="008B442C">
      <w:pPr>
        <w:ind w:left="2124" w:firstLine="708"/>
        <w:jc w:val="both"/>
        <w:rPr>
          <w:rFonts w:ascii="Times New Roman" w:hAnsi="Times New Roman" w:cs="Times New Roman"/>
          <w:sz w:val="24"/>
          <w:szCs w:val="24"/>
        </w:rPr>
      </w:pPr>
    </w:p>
    <w:p w14:paraId="09BDB18F" w14:textId="130C4A55" w:rsidR="008B442C" w:rsidRPr="00085479" w:rsidRDefault="008B442C" w:rsidP="008B442C">
      <w:pPr>
        <w:ind w:left="2124" w:firstLine="708"/>
        <w:jc w:val="both"/>
        <w:rPr>
          <w:rFonts w:ascii="Times New Roman" w:hAnsi="Times New Roman" w:cs="Times New Roman"/>
          <w:sz w:val="24"/>
          <w:szCs w:val="24"/>
        </w:rPr>
      </w:pPr>
      <w:r w:rsidRPr="00085479">
        <w:rPr>
          <w:rFonts w:ascii="Times New Roman" w:hAnsi="Times New Roman" w:cs="Times New Roman"/>
          <w:sz w:val="24"/>
          <w:szCs w:val="24"/>
        </w:rPr>
        <w:t xml:space="preserve">Opracował: Jan Wiszowaty </w:t>
      </w:r>
    </w:p>
    <w:p w14:paraId="4D517565" w14:textId="77777777" w:rsidR="008B442C" w:rsidRPr="00085479" w:rsidRDefault="008B442C" w:rsidP="008B442C">
      <w:pPr>
        <w:pStyle w:val="Nagwek4"/>
        <w:ind w:left="2832"/>
        <w:jc w:val="both"/>
        <w:rPr>
          <w:rFonts w:ascii="Times New Roman" w:hAnsi="Times New Roman" w:cs="Times New Roman"/>
          <w:b/>
          <w:color w:val="auto"/>
          <w:sz w:val="24"/>
          <w:szCs w:val="24"/>
        </w:rPr>
      </w:pPr>
      <w:r w:rsidRPr="00085479">
        <w:rPr>
          <w:rFonts w:ascii="Times New Roman" w:hAnsi="Times New Roman" w:cs="Times New Roman"/>
          <w:color w:val="auto"/>
          <w:sz w:val="24"/>
          <w:szCs w:val="24"/>
        </w:rPr>
        <w:t>Dla Stowarzyszenia Rodzin Dzieci z Zaburzeniami</w:t>
      </w:r>
      <w:r>
        <w:rPr>
          <w:rFonts w:ascii="Times New Roman" w:hAnsi="Times New Roman" w:cs="Times New Roman"/>
          <w:color w:val="auto"/>
          <w:sz w:val="24"/>
          <w:szCs w:val="24"/>
        </w:rPr>
        <w:t xml:space="preserve"> Rozwoju „Bądźmy w Kontakcie” w </w:t>
      </w:r>
      <w:r w:rsidRPr="00085479">
        <w:rPr>
          <w:rFonts w:ascii="Times New Roman" w:hAnsi="Times New Roman" w:cs="Times New Roman"/>
          <w:color w:val="auto"/>
          <w:sz w:val="24"/>
          <w:szCs w:val="24"/>
        </w:rPr>
        <w:t xml:space="preserve">Lucynowie. Na potrzeby edukacji prawnej prowadzonej w ramach Nieodpłatnego Poradnictwa Obywatelskiego w powiecie wyszkowskim </w:t>
      </w:r>
    </w:p>
    <w:p w14:paraId="78DFA877" w14:textId="2BB69383" w:rsidR="00ED7C99" w:rsidRPr="00227AC2" w:rsidRDefault="00ED7C99">
      <w:pPr>
        <w:rPr>
          <w:rFonts w:ascii="Times New Roman" w:hAnsi="Times New Roman" w:cs="Times New Roman"/>
          <w:sz w:val="24"/>
          <w:szCs w:val="24"/>
        </w:rPr>
      </w:pPr>
    </w:p>
    <w:sectPr w:rsidR="00ED7C99" w:rsidRPr="00227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D2"/>
    <w:rsid w:val="001A36B9"/>
    <w:rsid w:val="001D71D2"/>
    <w:rsid w:val="00227AC2"/>
    <w:rsid w:val="00410C7A"/>
    <w:rsid w:val="00505576"/>
    <w:rsid w:val="0055687F"/>
    <w:rsid w:val="005B4794"/>
    <w:rsid w:val="0060484F"/>
    <w:rsid w:val="00676A20"/>
    <w:rsid w:val="007028D4"/>
    <w:rsid w:val="008B442C"/>
    <w:rsid w:val="009C0C52"/>
    <w:rsid w:val="009D1E33"/>
    <w:rsid w:val="00BA7E31"/>
    <w:rsid w:val="00C0736F"/>
    <w:rsid w:val="00ED7C99"/>
    <w:rsid w:val="00F213D3"/>
    <w:rsid w:val="00F33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A0AD"/>
  <w15:chartTrackingRefBased/>
  <w15:docId w15:val="{A5F55E27-2A34-47E5-A00E-801B096A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B442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8B44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B442C"/>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8B442C"/>
    <w:rPr>
      <w:rFonts w:asciiTheme="majorHAnsi" w:eastAsiaTheme="majorEastAsia" w:hAnsiTheme="majorHAnsi" w:cstheme="majorBidi"/>
      <w:i/>
      <w:iCs/>
      <w:color w:val="2F5496" w:themeColor="accent1" w:themeShade="BF"/>
    </w:rPr>
  </w:style>
  <w:style w:type="character" w:styleId="Hipercze">
    <w:name w:val="Hyperlink"/>
    <w:basedOn w:val="Domylnaczcionkaakapitu"/>
    <w:uiPriority w:val="99"/>
    <w:unhideWhenUsed/>
    <w:rsid w:val="00410C7A"/>
    <w:rPr>
      <w:color w:val="0563C1" w:themeColor="hyperlink"/>
      <w:u w:val="single"/>
    </w:rPr>
  </w:style>
  <w:style w:type="character" w:styleId="Nierozpoznanawzmianka">
    <w:name w:val="Unresolved Mention"/>
    <w:basedOn w:val="Domylnaczcionkaakapitu"/>
    <w:uiPriority w:val="99"/>
    <w:semiHidden/>
    <w:unhideWhenUsed/>
    <w:rsid w:val="0041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5179">
      <w:bodyDiv w:val="1"/>
      <w:marLeft w:val="0"/>
      <w:marRight w:val="0"/>
      <w:marTop w:val="0"/>
      <w:marBottom w:val="0"/>
      <w:divBdr>
        <w:top w:val="none" w:sz="0" w:space="0" w:color="auto"/>
        <w:left w:val="none" w:sz="0" w:space="0" w:color="auto"/>
        <w:bottom w:val="none" w:sz="0" w:space="0" w:color="auto"/>
        <w:right w:val="none" w:sz="0" w:space="0" w:color="auto"/>
      </w:divBdr>
    </w:div>
    <w:div w:id="7729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us.pl/pue" TargetMode="External"/><Relationship Id="rId4" Type="http://schemas.openxmlformats.org/officeDocument/2006/relationships/hyperlink" Target="http://www.empatia.mpip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3173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Wiszowaty</dc:creator>
  <cp:keywords/>
  <dc:description/>
  <cp:lastModifiedBy>Joanna Wiszowaty</cp:lastModifiedBy>
  <cp:revision>2</cp:revision>
  <dcterms:created xsi:type="dcterms:W3CDTF">2022-04-07T08:41:00Z</dcterms:created>
  <dcterms:modified xsi:type="dcterms:W3CDTF">2022-04-07T08:41:00Z</dcterms:modified>
</cp:coreProperties>
</file>