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613264A1" w:rsidR="00E50D34" w:rsidRPr="000C5178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817E89">
        <w:rPr>
          <w:rFonts w:ascii="Arial" w:hAnsi="Arial" w:cs="Arial"/>
          <w:bCs/>
          <w:sz w:val="20"/>
          <w:szCs w:val="20"/>
        </w:rPr>
        <w:t>2</w:t>
      </w:r>
      <w:r w:rsidR="00EB4558">
        <w:rPr>
          <w:rFonts w:ascii="Arial" w:hAnsi="Arial" w:cs="Arial"/>
          <w:bCs/>
          <w:sz w:val="20"/>
          <w:szCs w:val="20"/>
        </w:rPr>
        <w:t>4</w:t>
      </w:r>
      <w:r w:rsidR="00A96A76">
        <w:rPr>
          <w:rFonts w:ascii="Arial" w:hAnsi="Arial" w:cs="Arial"/>
          <w:bCs/>
          <w:sz w:val="20"/>
          <w:szCs w:val="20"/>
        </w:rPr>
        <w:t>-08-2022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25606991" w14:textId="657F8F55" w:rsidR="00E50D34" w:rsidRPr="000C5178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A96A76">
        <w:rPr>
          <w:rFonts w:ascii="Arial" w:hAnsi="Arial" w:cs="Arial"/>
          <w:b/>
          <w:sz w:val="20"/>
          <w:szCs w:val="20"/>
        </w:rPr>
        <w:t>715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A96A76">
        <w:rPr>
          <w:rFonts w:ascii="Arial" w:hAnsi="Arial" w:cs="Arial"/>
          <w:b/>
          <w:sz w:val="20"/>
          <w:szCs w:val="20"/>
        </w:rPr>
        <w:t>2</w:t>
      </w:r>
    </w:p>
    <w:p w14:paraId="5CE3D577" w14:textId="3E41798D" w:rsidR="001E4E6A" w:rsidRPr="000C5178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0C5178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0D843A4B" w14:textId="5370B3EA" w:rsidR="00A96A76" w:rsidRPr="00044D02" w:rsidRDefault="00E50D34" w:rsidP="00A96A76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 xml:space="preserve">Na podstawie art. 11d ust. 5 ustawy z dnia 10 kwietnia 2003 r. o szczególnych zasadach przygotowania i realizacji inwestycji w zakresie dróg publicznych </w:t>
      </w:r>
      <w:bookmarkStart w:id="0" w:name="_Hlk53742015"/>
      <w:r w:rsidR="00EE1CE5" w:rsidRPr="00EE1CE5">
        <w:rPr>
          <w:rFonts w:ascii="Arial" w:hAnsi="Arial" w:cs="Arial"/>
          <w:sz w:val="20"/>
          <w:szCs w:val="20"/>
        </w:rPr>
        <w:t>(Dz. U. z 2022 r., poz. 176</w:t>
      </w:r>
      <w:r w:rsidR="00EE1CE5">
        <w:rPr>
          <w:rFonts w:ascii="Arial" w:hAnsi="Arial" w:cs="Arial"/>
          <w:sz w:val="20"/>
          <w:szCs w:val="20"/>
        </w:rPr>
        <w:t xml:space="preserve">) </w:t>
      </w:r>
      <w:r w:rsidRPr="000C5178">
        <w:rPr>
          <w:rFonts w:ascii="Arial" w:hAnsi="Arial" w:cs="Arial"/>
          <w:sz w:val="20"/>
          <w:szCs w:val="20"/>
        </w:rPr>
        <w:t xml:space="preserve">zawiadamia się, że w dniu </w:t>
      </w:r>
      <w:r w:rsidR="00A96A76">
        <w:rPr>
          <w:rFonts w:ascii="Arial" w:hAnsi="Arial" w:cs="Arial"/>
          <w:sz w:val="20"/>
          <w:szCs w:val="20"/>
        </w:rPr>
        <w:t xml:space="preserve">19 lipca 2022 </w:t>
      </w:r>
      <w:r w:rsidRPr="000C5178">
        <w:rPr>
          <w:rFonts w:ascii="Arial" w:hAnsi="Arial" w:cs="Arial"/>
          <w:sz w:val="20"/>
          <w:szCs w:val="20"/>
        </w:rPr>
        <w:t xml:space="preserve">r. zostało wszczęte postępowanie z wniosku </w:t>
      </w:r>
      <w:bookmarkStart w:id="1" w:name="_Hlk109825362"/>
      <w:r w:rsidR="00A96A76">
        <w:rPr>
          <w:rFonts w:ascii="Arial" w:hAnsi="Arial" w:cs="Arial"/>
          <w:sz w:val="20"/>
          <w:szCs w:val="20"/>
        </w:rPr>
        <w:t>Wójta Gminy Brańszczyk</w:t>
      </w:r>
      <w:r w:rsidR="00A96A76" w:rsidRPr="000C5178">
        <w:rPr>
          <w:rFonts w:ascii="Arial" w:hAnsi="Arial" w:cs="Arial"/>
          <w:sz w:val="20"/>
          <w:szCs w:val="20"/>
        </w:rPr>
        <w:t xml:space="preserve">, </w:t>
      </w:r>
      <w:r w:rsidR="00A96A76">
        <w:rPr>
          <w:rFonts w:ascii="Arial" w:hAnsi="Arial" w:cs="Arial"/>
          <w:sz w:val="20"/>
          <w:szCs w:val="20"/>
        </w:rPr>
        <w:br/>
      </w:r>
      <w:r w:rsidR="00A96A76" w:rsidRPr="000C5178">
        <w:rPr>
          <w:rFonts w:ascii="Arial" w:hAnsi="Arial" w:cs="Arial"/>
          <w:sz w:val="20"/>
          <w:szCs w:val="20"/>
        </w:rPr>
        <w:t xml:space="preserve">w sprawie wydania decyzji o zezwoleniu na realizację inwestycji drogowej realizowanej pn. </w:t>
      </w:r>
      <w:r w:rsidR="00A96A76" w:rsidRPr="000C517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A96A76" w:rsidRPr="000C5178">
        <w:rPr>
          <w:rStyle w:val="FontStyle80"/>
          <w:rFonts w:ascii="Arial" w:hAnsi="Arial" w:cs="Arial"/>
          <w:sz w:val="20"/>
          <w:szCs w:val="20"/>
        </w:rPr>
        <w:t xml:space="preserve">Budowa drogi </w:t>
      </w:r>
      <w:r w:rsidR="00A96A76">
        <w:rPr>
          <w:rStyle w:val="FontStyle80"/>
          <w:rFonts w:ascii="Arial" w:hAnsi="Arial" w:cs="Arial"/>
          <w:sz w:val="20"/>
          <w:szCs w:val="20"/>
        </w:rPr>
        <w:t>gminnej</w:t>
      </w:r>
      <w:r w:rsidR="00A96A76" w:rsidRPr="000C5178">
        <w:rPr>
          <w:rStyle w:val="FontStyle80"/>
          <w:rFonts w:ascii="Arial" w:hAnsi="Arial" w:cs="Arial"/>
          <w:sz w:val="20"/>
          <w:szCs w:val="20"/>
        </w:rPr>
        <w:t xml:space="preserve"> </w:t>
      </w:r>
      <w:r w:rsidR="00A96A76">
        <w:rPr>
          <w:rStyle w:val="FontStyle80"/>
          <w:rFonts w:ascii="Arial" w:hAnsi="Arial" w:cs="Arial"/>
          <w:sz w:val="20"/>
          <w:szCs w:val="20"/>
        </w:rPr>
        <w:t>w Nowym Brańszczyku</w:t>
      </w:r>
      <w:r w:rsidR="00A96A76" w:rsidRPr="000C5178">
        <w:rPr>
          <w:rStyle w:val="FontStyle80"/>
          <w:rFonts w:ascii="Arial" w:hAnsi="Arial" w:cs="Arial"/>
          <w:sz w:val="20"/>
          <w:szCs w:val="20"/>
        </w:rPr>
        <w:t>”.</w:t>
      </w:r>
    </w:p>
    <w:p w14:paraId="2791492B" w14:textId="77777777" w:rsidR="00D128C1" w:rsidRDefault="00D128C1" w:rsidP="00D128C1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3075696"/>
      <w:bookmarkEnd w:id="0"/>
      <w:bookmarkEnd w:id="1"/>
      <w:r>
        <w:rPr>
          <w:rFonts w:ascii="Arial" w:hAnsi="Arial" w:cs="Arial"/>
          <w:b/>
          <w:sz w:val="20"/>
          <w:szCs w:val="20"/>
        </w:rPr>
        <w:t>Działki usytuowania obiektu:</w:t>
      </w:r>
    </w:p>
    <w:p w14:paraId="0BB0B916" w14:textId="77777777" w:rsidR="00D128C1" w:rsidRDefault="00D128C1" w:rsidP="00D128C1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28C1" w14:paraId="7F8185C8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4465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 Wyszkowski, gmina Brańszczyk, Jednostka ewidencyjna: 143501_2 Brańszczyk</w:t>
            </w:r>
          </w:p>
        </w:tc>
      </w:tr>
      <w:tr w:rsidR="00D128C1" w14:paraId="4F899512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3CDC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Obręb: 0010 Nowy Brańszczyk</w:t>
            </w:r>
          </w:p>
        </w:tc>
      </w:tr>
      <w:tr w:rsidR="00D128C1" w14:paraId="6DEF66A9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A283" w14:textId="77777777" w:rsidR="00D128C1" w:rsidRDefault="00D128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</w:p>
        </w:tc>
      </w:tr>
      <w:tr w:rsidR="00D128C1" w14:paraId="4F28D90A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50F7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Obręb: 0015  Przyjmy</w:t>
            </w:r>
          </w:p>
        </w:tc>
      </w:tr>
      <w:tr w:rsidR="00D128C1" w14:paraId="46EC8877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2F25" w14:textId="77777777" w:rsidR="00D128C1" w:rsidRDefault="00D128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7B3C17F7" w14:textId="77777777" w:rsidR="00D128C1" w:rsidRDefault="00D128C1" w:rsidP="00D128C1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>
        <w:rPr>
          <w:rFonts w:ascii="Arial" w:hAnsi="Arial" w:cs="Arial"/>
          <w:sz w:val="20"/>
          <w:szCs w:val="20"/>
        </w:rPr>
        <w:t xml:space="preserve">(w nawiasach numery działek po podziale – </w:t>
      </w:r>
      <w:r>
        <w:rPr>
          <w:rFonts w:ascii="Arial" w:hAnsi="Arial" w:cs="Arial"/>
          <w:b/>
          <w:bCs/>
          <w:sz w:val="20"/>
          <w:szCs w:val="20"/>
        </w:rPr>
        <w:t>tłustym drukiem</w:t>
      </w:r>
      <w:r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28C1" w14:paraId="30C5EAD9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5DA9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 Wyszkowski, gmina Brańszczyk, Jednostka ewidencyjna: 143501_2 Brańszczyk</w:t>
            </w:r>
          </w:p>
        </w:tc>
      </w:tr>
      <w:tr w:rsidR="00D128C1" w14:paraId="31024E9B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4121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Obręb: 0010 Nowy Brańszczyk</w:t>
            </w:r>
          </w:p>
        </w:tc>
      </w:tr>
      <w:tr w:rsidR="00D128C1" w14:paraId="2E049999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4BF4" w14:textId="77777777" w:rsidR="00D128C1" w:rsidRDefault="00D12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42/2 (42/3,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42/4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43 (43/1,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43/2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44 (44/1,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44/2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46 (46/1,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46/2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47 (47/1,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47/2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54/1 (54/3,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54/4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), 50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50/2), 51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51/1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51/2), 52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52/1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52/2), 53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53/1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53/2), 54/2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54/5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54/6), 87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87/1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87/2), 88/1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88/3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88/4), 89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89/1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89/2), 97/1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97/3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97/4), 98/2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98/3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98/4), 99/2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99/3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99/4), 101/2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101/5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101/6), 101/1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101/3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101/4), 56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56/1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56/2), 59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59/1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59/2), 60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60/1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60/2), 61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61/1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61/2), 82/2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82/3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824/4), 82/1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82/5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82/6)</w:t>
            </w:r>
          </w:p>
        </w:tc>
      </w:tr>
      <w:tr w:rsidR="00D128C1" w14:paraId="7012BCA0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40C7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Obręb: 0015 Przyjmy</w:t>
            </w:r>
          </w:p>
        </w:tc>
      </w:tr>
      <w:tr w:rsidR="00D128C1" w14:paraId="0A00DA6E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3805" w14:textId="77777777" w:rsidR="00D128C1" w:rsidRDefault="00D12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6/2), 7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7/2), 8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8/2), 9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9/2), 10/1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10/3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10/4), 11/1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11/3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11/4)</w:t>
            </w:r>
          </w:p>
        </w:tc>
        <w:bookmarkEnd w:id="2"/>
      </w:tr>
      <w:tr w:rsidR="00D128C1" w14:paraId="6E0F17AC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73CB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Obręb: 0006 Knurowiec</w:t>
            </w:r>
          </w:p>
        </w:tc>
      </w:tr>
      <w:tr w:rsidR="00D128C1" w14:paraId="6E8F649D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506" w14:textId="77777777" w:rsidR="00D128C1" w:rsidRDefault="00D128C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490 (490/1,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490/2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485 (485/1,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485/2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), 589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589/1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589/2)</w:t>
            </w:r>
          </w:p>
        </w:tc>
      </w:tr>
    </w:tbl>
    <w:p w14:paraId="0E13C849" w14:textId="77777777" w:rsidR="00D128C1" w:rsidRDefault="00D128C1" w:rsidP="00D128C1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>
        <w:rPr>
          <w:rFonts w:ascii="Arial" w:hAnsi="Arial" w:cs="Arial"/>
          <w:b/>
          <w:bCs/>
          <w:sz w:val="20"/>
          <w:szCs w:val="20"/>
        </w:rPr>
        <w:t xml:space="preserve">przeznaczone w całości do przejęcia pod inwestycję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28C1" w14:paraId="5439D22C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45B4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 Wyszkowski, gmina Brańszczyk, Jednostka ewidencyjna: 143501_2 Brańszczyk</w:t>
            </w:r>
          </w:p>
        </w:tc>
      </w:tr>
      <w:tr w:rsidR="00D128C1" w14:paraId="53839E8C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BC46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Obręb: 0010 Nowy Brańszczyk</w:t>
            </w:r>
          </w:p>
        </w:tc>
      </w:tr>
      <w:tr w:rsidR="00D128C1" w14:paraId="1DE09FF1" w14:textId="77777777" w:rsidTr="00D128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47E2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49, 100/5, 100/6</w:t>
            </w:r>
          </w:p>
        </w:tc>
      </w:tr>
    </w:tbl>
    <w:p w14:paraId="4D649753" w14:textId="77777777" w:rsidR="00D128C1" w:rsidRDefault="00D128C1" w:rsidP="00D128C1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 xml:space="preserve">poza liniami rozgraniczającymi </w:t>
      </w:r>
      <w:r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>
        <w:rPr>
          <w:rFonts w:ascii="Arial" w:hAnsi="Arial" w:cs="Arial"/>
          <w:b/>
          <w:sz w:val="20"/>
          <w:szCs w:val="20"/>
        </w:rPr>
        <w:t xml:space="preserve"> niezbędne do  budowy 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128C1" w14:paraId="6369248F" w14:textId="77777777" w:rsidTr="00D128C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1C87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 Wyszkowski, gmina Zabrodzie, Jednostka ewidencyjna: 143501_2 Brańszczyk</w:t>
            </w:r>
          </w:p>
        </w:tc>
      </w:tr>
      <w:tr w:rsidR="00D128C1" w14:paraId="1704FDA7" w14:textId="77777777" w:rsidTr="00D128C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60A8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Obręb: 0010 Nowy Brańszczyk</w:t>
            </w:r>
          </w:p>
        </w:tc>
      </w:tr>
      <w:tr w:rsidR="00D128C1" w14:paraId="46103399" w14:textId="77777777" w:rsidTr="00D128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A35F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133/2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33BA" w14:textId="77777777" w:rsidR="00D128C1" w:rsidRDefault="00D12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przebudowa drogi gminnej, w zakresie włączenia</w:t>
            </w:r>
          </w:p>
        </w:tc>
      </w:tr>
    </w:tbl>
    <w:p w14:paraId="7982FB63" w14:textId="77777777" w:rsidR="00A96A76" w:rsidRDefault="00A96A76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0DED4E7" w14:textId="7FADDC81" w:rsidR="003856C8" w:rsidRPr="00396AE2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EE1CE5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EE1CE5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9873917" w14:textId="77777777" w:rsidR="00A96A76" w:rsidRDefault="00A96A76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282ED19" w14:textId="21C405ED" w:rsidR="00A96A76" w:rsidRDefault="00A96A76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82421BF" w14:textId="77777777" w:rsidR="00D128C1" w:rsidRDefault="00D128C1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6F7B12C" w14:textId="77777777" w:rsidR="00A96A76" w:rsidRDefault="00A96A76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F9A85F2" w14:textId="73CE9359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Informuję, że w/w wnioskiem można zapoznać się w Wydziale Architektoniczno-Budowlanym Starostwa Powiatowego w Wyszkowie, Aleja Róż 2, pokój nr 16,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4611818F" w14:textId="77777777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AE43147" w14:textId="71ABFDFB" w:rsidR="00FB2D6A" w:rsidRDefault="00FB2D6A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E3B7BBE" w14:textId="7B07281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C994B13" w14:textId="7FE2009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C3CFE17" w14:textId="6AEC8767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F136C76" w14:textId="7734B006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B51C91F" w14:textId="4B9D7650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2D0C2E9" w14:textId="4DD25B68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A097AE0" w14:textId="78BBB1E6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3A4AC2E" w14:textId="6F6E42A4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3FF76ED" w14:textId="2A824AED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3811E11" w14:textId="534E4DF8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E121761" w14:textId="1717E0D9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A199B02" w14:textId="135C5BB8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93759F7" w14:textId="3B833471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37FB97B" w14:textId="45FB62C6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8091D85" w14:textId="70BE5E1E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22D86D4" w14:textId="379A5C71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7D92455" w14:textId="20539D15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2BDFE0E" w14:textId="0DC8273F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2964C4A" w14:textId="6AF999C2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48C9061" w14:textId="1F8B981B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957067F" w14:textId="2AA102F1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DFA91FE" w14:textId="10BFB131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4FD5847" w14:textId="26306D7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AE4479F" w14:textId="129C6CFD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60DF1AA" w14:textId="2FFCD2BD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12D572F" w14:textId="1376543C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D8A3114" w14:textId="7989975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E7FE4F6" w14:textId="7B7F6AAF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22CBA0D" w14:textId="68EA75F0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5BB63A3" w14:textId="00EA29D4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25353AD" w14:textId="41BDED63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E48D6A1" w14:textId="3B5EB09C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AAA2D82" w14:textId="2DA0B01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890305C" w14:textId="1E9BF046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F5D5F68" w14:textId="1C21F88B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E48A537" w14:textId="23F71C14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9FCF0B9" w14:textId="57ABD1A8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596FBCF" w14:textId="3C4735FA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2EE8261" w14:textId="630C6C72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EA94DDE" w14:textId="701D3289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B289966" w14:textId="4F91999F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FBF521D" w14:textId="09BDE4DA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5012927" w14:textId="2894B295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B93C9CE" w14:textId="1FB1CF36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3670956" w14:textId="22DDDCFE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473D151" w14:textId="5A31F07C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8E399A4" w14:textId="5E8A0530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FF5EFC1" w14:textId="48FBBFD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CFB7757" w14:textId="561E3572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FF54588" w14:textId="5F795A8E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0EBF4C0" w14:textId="45A95D4E" w:rsid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</w:p>
    <w:p w14:paraId="0D6D5799" w14:textId="77777777" w:rsidR="00A850E0" w:rsidRDefault="00A850E0" w:rsidP="00DC2432">
      <w:pPr>
        <w:pStyle w:val="Stopka"/>
        <w:rPr>
          <w:rFonts w:ascii="Arial" w:hAnsi="Arial" w:cs="Arial"/>
          <w:sz w:val="16"/>
          <w:szCs w:val="16"/>
        </w:rPr>
      </w:pPr>
    </w:p>
    <w:p w14:paraId="13D69252" w14:textId="55305B45" w:rsidR="00616F1C" w:rsidRPr="008C5322" w:rsidRDefault="008C5322" w:rsidP="008C5322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publikacji: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-0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-2022 r. </w:t>
      </w:r>
    </w:p>
    <w:p w14:paraId="4A99DF32" w14:textId="77777777" w:rsid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</w:p>
    <w:p w14:paraId="659E4D56" w14:textId="6719247E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Sprawę prowadzi:</w:t>
      </w:r>
    </w:p>
    <w:p w14:paraId="0509D435" w14:textId="77777777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651EA14F" w14:textId="77777777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pokój nr 16, budownictwo@powiat-wyszkowski.pl</w:t>
      </w:r>
    </w:p>
    <w:p w14:paraId="4E3F1891" w14:textId="0976ECCB" w:rsidR="00DC2432" w:rsidRP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sectPr w:rsidR="00DC2432" w:rsidRPr="00DC2432" w:rsidSect="00FB2D6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568" w:left="1417" w:header="70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FF53" w14:textId="77777777" w:rsidR="00177FEB" w:rsidRDefault="00177FEB" w:rsidP="00E402C0">
      <w:r>
        <w:separator/>
      </w:r>
    </w:p>
  </w:endnote>
  <w:endnote w:type="continuationSeparator" w:id="0">
    <w:p w14:paraId="2C506A37" w14:textId="77777777" w:rsidR="00177FEB" w:rsidRDefault="00177FEB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B8E5" w14:textId="77777777" w:rsidR="00177FEB" w:rsidRDefault="00177FEB" w:rsidP="00E402C0">
      <w:r>
        <w:separator/>
      </w:r>
    </w:p>
  </w:footnote>
  <w:footnote w:type="continuationSeparator" w:id="0">
    <w:p w14:paraId="0C64CBB1" w14:textId="77777777" w:rsidR="00177FEB" w:rsidRDefault="00177FEB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168002">
    <w:abstractNumId w:val="8"/>
  </w:num>
  <w:num w:numId="2" w16cid:durableId="742870327">
    <w:abstractNumId w:val="7"/>
  </w:num>
  <w:num w:numId="3" w16cid:durableId="24646583">
    <w:abstractNumId w:val="0"/>
  </w:num>
  <w:num w:numId="4" w16cid:durableId="1367758540">
    <w:abstractNumId w:val="1"/>
  </w:num>
  <w:num w:numId="5" w16cid:durableId="108817860">
    <w:abstractNumId w:val="12"/>
  </w:num>
  <w:num w:numId="6" w16cid:durableId="1859539240">
    <w:abstractNumId w:val="2"/>
  </w:num>
  <w:num w:numId="7" w16cid:durableId="668293072">
    <w:abstractNumId w:val="11"/>
  </w:num>
  <w:num w:numId="8" w16cid:durableId="1812092895">
    <w:abstractNumId w:val="6"/>
  </w:num>
  <w:num w:numId="9" w16cid:durableId="151605496">
    <w:abstractNumId w:val="4"/>
  </w:num>
  <w:num w:numId="10" w16cid:durableId="1113210985">
    <w:abstractNumId w:val="3"/>
  </w:num>
  <w:num w:numId="11" w16cid:durableId="1069352191">
    <w:abstractNumId w:val="9"/>
  </w:num>
  <w:num w:numId="12" w16cid:durableId="1300110701">
    <w:abstractNumId w:val="10"/>
  </w:num>
  <w:num w:numId="13" w16cid:durableId="598026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423E"/>
    <w:rsid w:val="00006B51"/>
    <w:rsid w:val="00014D48"/>
    <w:rsid w:val="00027245"/>
    <w:rsid w:val="00034F84"/>
    <w:rsid w:val="00036316"/>
    <w:rsid w:val="00042D08"/>
    <w:rsid w:val="00051861"/>
    <w:rsid w:val="0005330B"/>
    <w:rsid w:val="0005772F"/>
    <w:rsid w:val="00061BDB"/>
    <w:rsid w:val="00064D5C"/>
    <w:rsid w:val="00075E3D"/>
    <w:rsid w:val="00091888"/>
    <w:rsid w:val="00095235"/>
    <w:rsid w:val="00096DFF"/>
    <w:rsid w:val="000A4341"/>
    <w:rsid w:val="000A637E"/>
    <w:rsid w:val="000C5178"/>
    <w:rsid w:val="000C7C6E"/>
    <w:rsid w:val="000D155F"/>
    <w:rsid w:val="000D1583"/>
    <w:rsid w:val="000E1366"/>
    <w:rsid w:val="000E5304"/>
    <w:rsid w:val="000F2140"/>
    <w:rsid w:val="00100D67"/>
    <w:rsid w:val="0010484C"/>
    <w:rsid w:val="00106168"/>
    <w:rsid w:val="00111315"/>
    <w:rsid w:val="00130870"/>
    <w:rsid w:val="00134F2C"/>
    <w:rsid w:val="00141F98"/>
    <w:rsid w:val="00150285"/>
    <w:rsid w:val="00160137"/>
    <w:rsid w:val="001618AC"/>
    <w:rsid w:val="00177FEB"/>
    <w:rsid w:val="001800CF"/>
    <w:rsid w:val="00184584"/>
    <w:rsid w:val="00187123"/>
    <w:rsid w:val="00187229"/>
    <w:rsid w:val="00193327"/>
    <w:rsid w:val="001A5FA2"/>
    <w:rsid w:val="001B07C3"/>
    <w:rsid w:val="001C11D8"/>
    <w:rsid w:val="001C3EB5"/>
    <w:rsid w:val="001C5E1F"/>
    <w:rsid w:val="001C77EC"/>
    <w:rsid w:val="001D6A6A"/>
    <w:rsid w:val="001E4E6A"/>
    <w:rsid w:val="001F1ECF"/>
    <w:rsid w:val="001F4272"/>
    <w:rsid w:val="00204497"/>
    <w:rsid w:val="002059FD"/>
    <w:rsid w:val="00222F2B"/>
    <w:rsid w:val="00226173"/>
    <w:rsid w:val="00226E18"/>
    <w:rsid w:val="00235631"/>
    <w:rsid w:val="002435C3"/>
    <w:rsid w:val="00243DDA"/>
    <w:rsid w:val="002447A9"/>
    <w:rsid w:val="00247C4D"/>
    <w:rsid w:val="00247F07"/>
    <w:rsid w:val="0026367F"/>
    <w:rsid w:val="00264758"/>
    <w:rsid w:val="00267530"/>
    <w:rsid w:val="00280515"/>
    <w:rsid w:val="00282EB9"/>
    <w:rsid w:val="00287A6B"/>
    <w:rsid w:val="0029399F"/>
    <w:rsid w:val="00294BAF"/>
    <w:rsid w:val="002A318F"/>
    <w:rsid w:val="002A7267"/>
    <w:rsid w:val="002B010A"/>
    <w:rsid w:val="002B08E9"/>
    <w:rsid w:val="002D66FD"/>
    <w:rsid w:val="002E74AD"/>
    <w:rsid w:val="002F0A93"/>
    <w:rsid w:val="002F3C76"/>
    <w:rsid w:val="00305A67"/>
    <w:rsid w:val="00306A21"/>
    <w:rsid w:val="003106C7"/>
    <w:rsid w:val="00312E5C"/>
    <w:rsid w:val="003132AC"/>
    <w:rsid w:val="00314F75"/>
    <w:rsid w:val="00320886"/>
    <w:rsid w:val="00323EA7"/>
    <w:rsid w:val="00337689"/>
    <w:rsid w:val="00353B38"/>
    <w:rsid w:val="00353F01"/>
    <w:rsid w:val="00366ABA"/>
    <w:rsid w:val="00372903"/>
    <w:rsid w:val="00373F87"/>
    <w:rsid w:val="0037739A"/>
    <w:rsid w:val="0038333E"/>
    <w:rsid w:val="003856C8"/>
    <w:rsid w:val="00396AE2"/>
    <w:rsid w:val="003A2A0A"/>
    <w:rsid w:val="003A7817"/>
    <w:rsid w:val="003B0E5D"/>
    <w:rsid w:val="003D6B2C"/>
    <w:rsid w:val="003E7AAC"/>
    <w:rsid w:val="003F5688"/>
    <w:rsid w:val="003F5AAD"/>
    <w:rsid w:val="003F7D62"/>
    <w:rsid w:val="00402B8F"/>
    <w:rsid w:val="0040331A"/>
    <w:rsid w:val="00405276"/>
    <w:rsid w:val="004143AD"/>
    <w:rsid w:val="00420E66"/>
    <w:rsid w:val="00423E09"/>
    <w:rsid w:val="00427759"/>
    <w:rsid w:val="0043159F"/>
    <w:rsid w:val="004315A4"/>
    <w:rsid w:val="00454F0D"/>
    <w:rsid w:val="00463A17"/>
    <w:rsid w:val="00464855"/>
    <w:rsid w:val="00470EB3"/>
    <w:rsid w:val="00483DB6"/>
    <w:rsid w:val="00485370"/>
    <w:rsid w:val="00496D41"/>
    <w:rsid w:val="004A314F"/>
    <w:rsid w:val="004A43E0"/>
    <w:rsid w:val="004A4E34"/>
    <w:rsid w:val="004A6A6F"/>
    <w:rsid w:val="004B253A"/>
    <w:rsid w:val="004C26DB"/>
    <w:rsid w:val="004D3437"/>
    <w:rsid w:val="004D4077"/>
    <w:rsid w:val="004D49C4"/>
    <w:rsid w:val="004D645E"/>
    <w:rsid w:val="004F6894"/>
    <w:rsid w:val="0051716A"/>
    <w:rsid w:val="005178D8"/>
    <w:rsid w:val="0051797C"/>
    <w:rsid w:val="0052185F"/>
    <w:rsid w:val="005247FA"/>
    <w:rsid w:val="00525E24"/>
    <w:rsid w:val="00531AAD"/>
    <w:rsid w:val="005370AE"/>
    <w:rsid w:val="00545575"/>
    <w:rsid w:val="0054684C"/>
    <w:rsid w:val="00552A6E"/>
    <w:rsid w:val="00553223"/>
    <w:rsid w:val="00565163"/>
    <w:rsid w:val="005826FE"/>
    <w:rsid w:val="00587582"/>
    <w:rsid w:val="00591000"/>
    <w:rsid w:val="0059150F"/>
    <w:rsid w:val="005954CF"/>
    <w:rsid w:val="005A0ABB"/>
    <w:rsid w:val="005A5C19"/>
    <w:rsid w:val="005B3FFE"/>
    <w:rsid w:val="005C127F"/>
    <w:rsid w:val="005E3B7C"/>
    <w:rsid w:val="005E4812"/>
    <w:rsid w:val="005E786F"/>
    <w:rsid w:val="005F0820"/>
    <w:rsid w:val="005F5B21"/>
    <w:rsid w:val="00600301"/>
    <w:rsid w:val="00602D45"/>
    <w:rsid w:val="00606109"/>
    <w:rsid w:val="006103E3"/>
    <w:rsid w:val="00615AE9"/>
    <w:rsid w:val="00616F1C"/>
    <w:rsid w:val="00634286"/>
    <w:rsid w:val="006435B2"/>
    <w:rsid w:val="006446AC"/>
    <w:rsid w:val="006518B1"/>
    <w:rsid w:val="00655824"/>
    <w:rsid w:val="00656069"/>
    <w:rsid w:val="00662CA4"/>
    <w:rsid w:val="0066714D"/>
    <w:rsid w:val="00672A54"/>
    <w:rsid w:val="00672CDF"/>
    <w:rsid w:val="006730F1"/>
    <w:rsid w:val="00673EC9"/>
    <w:rsid w:val="0067764A"/>
    <w:rsid w:val="00682653"/>
    <w:rsid w:val="00682DED"/>
    <w:rsid w:val="006A00C1"/>
    <w:rsid w:val="006A110C"/>
    <w:rsid w:val="006A2AAB"/>
    <w:rsid w:val="006B49A6"/>
    <w:rsid w:val="006B4C61"/>
    <w:rsid w:val="006D47FB"/>
    <w:rsid w:val="006D6354"/>
    <w:rsid w:val="006E3AF9"/>
    <w:rsid w:val="006E6F40"/>
    <w:rsid w:val="006F5CFA"/>
    <w:rsid w:val="007053CF"/>
    <w:rsid w:val="007068FE"/>
    <w:rsid w:val="00707C19"/>
    <w:rsid w:val="007165B5"/>
    <w:rsid w:val="00730A7B"/>
    <w:rsid w:val="007324BE"/>
    <w:rsid w:val="007340DE"/>
    <w:rsid w:val="00740202"/>
    <w:rsid w:val="007451FA"/>
    <w:rsid w:val="00754D83"/>
    <w:rsid w:val="007623A3"/>
    <w:rsid w:val="00770AA6"/>
    <w:rsid w:val="00774845"/>
    <w:rsid w:val="00786354"/>
    <w:rsid w:val="007A0BC8"/>
    <w:rsid w:val="007A779C"/>
    <w:rsid w:val="007E2613"/>
    <w:rsid w:val="007E3C85"/>
    <w:rsid w:val="007E40F7"/>
    <w:rsid w:val="007F1899"/>
    <w:rsid w:val="007F2848"/>
    <w:rsid w:val="007F4F77"/>
    <w:rsid w:val="00803C17"/>
    <w:rsid w:val="00817E89"/>
    <w:rsid w:val="008340C4"/>
    <w:rsid w:val="00836492"/>
    <w:rsid w:val="00836B4E"/>
    <w:rsid w:val="00841588"/>
    <w:rsid w:val="00844A0C"/>
    <w:rsid w:val="00845D90"/>
    <w:rsid w:val="008530AA"/>
    <w:rsid w:val="008639A0"/>
    <w:rsid w:val="008858A1"/>
    <w:rsid w:val="00896C75"/>
    <w:rsid w:val="008A06AB"/>
    <w:rsid w:val="008B7D1D"/>
    <w:rsid w:val="008C5322"/>
    <w:rsid w:val="008C6388"/>
    <w:rsid w:val="008C7B1B"/>
    <w:rsid w:val="008D7F24"/>
    <w:rsid w:val="008E0FA3"/>
    <w:rsid w:val="008E270F"/>
    <w:rsid w:val="0090280B"/>
    <w:rsid w:val="009127E0"/>
    <w:rsid w:val="009245E6"/>
    <w:rsid w:val="00933E15"/>
    <w:rsid w:val="009404F3"/>
    <w:rsid w:val="00941DEF"/>
    <w:rsid w:val="009433D6"/>
    <w:rsid w:val="00946D75"/>
    <w:rsid w:val="00955ECF"/>
    <w:rsid w:val="009653E2"/>
    <w:rsid w:val="00975028"/>
    <w:rsid w:val="009770DA"/>
    <w:rsid w:val="00981EE2"/>
    <w:rsid w:val="00987814"/>
    <w:rsid w:val="009970B7"/>
    <w:rsid w:val="009A5EC6"/>
    <w:rsid w:val="009B1F5B"/>
    <w:rsid w:val="009B42DF"/>
    <w:rsid w:val="009B4ADE"/>
    <w:rsid w:val="009C131D"/>
    <w:rsid w:val="009C483A"/>
    <w:rsid w:val="009C6E07"/>
    <w:rsid w:val="009E06FF"/>
    <w:rsid w:val="009E1ADB"/>
    <w:rsid w:val="009E2FEE"/>
    <w:rsid w:val="00A0361D"/>
    <w:rsid w:val="00A05575"/>
    <w:rsid w:val="00A11177"/>
    <w:rsid w:val="00A15A5C"/>
    <w:rsid w:val="00A212DC"/>
    <w:rsid w:val="00A26D6B"/>
    <w:rsid w:val="00A34842"/>
    <w:rsid w:val="00A354B5"/>
    <w:rsid w:val="00A36D8C"/>
    <w:rsid w:val="00A44955"/>
    <w:rsid w:val="00A44C0E"/>
    <w:rsid w:val="00A52F0E"/>
    <w:rsid w:val="00A54D14"/>
    <w:rsid w:val="00A64E73"/>
    <w:rsid w:val="00A6587A"/>
    <w:rsid w:val="00A675AB"/>
    <w:rsid w:val="00A74293"/>
    <w:rsid w:val="00A768A1"/>
    <w:rsid w:val="00A842C4"/>
    <w:rsid w:val="00A850E0"/>
    <w:rsid w:val="00A96A76"/>
    <w:rsid w:val="00AB4455"/>
    <w:rsid w:val="00AC7104"/>
    <w:rsid w:val="00AC7853"/>
    <w:rsid w:val="00AE3F02"/>
    <w:rsid w:val="00AF4F43"/>
    <w:rsid w:val="00B02C9F"/>
    <w:rsid w:val="00B101CD"/>
    <w:rsid w:val="00B13325"/>
    <w:rsid w:val="00B14C11"/>
    <w:rsid w:val="00B15D64"/>
    <w:rsid w:val="00B237E1"/>
    <w:rsid w:val="00B250E3"/>
    <w:rsid w:val="00B2676C"/>
    <w:rsid w:val="00B276D8"/>
    <w:rsid w:val="00B36C48"/>
    <w:rsid w:val="00B42EE4"/>
    <w:rsid w:val="00B609D5"/>
    <w:rsid w:val="00B64FE1"/>
    <w:rsid w:val="00B66C87"/>
    <w:rsid w:val="00B71280"/>
    <w:rsid w:val="00B97068"/>
    <w:rsid w:val="00BA0470"/>
    <w:rsid w:val="00BA76D5"/>
    <w:rsid w:val="00BB5F3F"/>
    <w:rsid w:val="00BB764A"/>
    <w:rsid w:val="00BC04CB"/>
    <w:rsid w:val="00BD1D57"/>
    <w:rsid w:val="00BD2F91"/>
    <w:rsid w:val="00BD4B49"/>
    <w:rsid w:val="00BF07C5"/>
    <w:rsid w:val="00BF548B"/>
    <w:rsid w:val="00C131C2"/>
    <w:rsid w:val="00C15902"/>
    <w:rsid w:val="00C43FBD"/>
    <w:rsid w:val="00C533C5"/>
    <w:rsid w:val="00C55EB5"/>
    <w:rsid w:val="00C96DD3"/>
    <w:rsid w:val="00CB0953"/>
    <w:rsid w:val="00CB27B5"/>
    <w:rsid w:val="00CC0E17"/>
    <w:rsid w:val="00CC2084"/>
    <w:rsid w:val="00CC2DA1"/>
    <w:rsid w:val="00CC55A5"/>
    <w:rsid w:val="00CD0D0F"/>
    <w:rsid w:val="00CE1816"/>
    <w:rsid w:val="00CF0F4F"/>
    <w:rsid w:val="00CF76C1"/>
    <w:rsid w:val="00D112A5"/>
    <w:rsid w:val="00D128C1"/>
    <w:rsid w:val="00D13F52"/>
    <w:rsid w:val="00D30411"/>
    <w:rsid w:val="00D35B3D"/>
    <w:rsid w:val="00D46DCF"/>
    <w:rsid w:val="00D649B2"/>
    <w:rsid w:val="00D67553"/>
    <w:rsid w:val="00D71351"/>
    <w:rsid w:val="00D71C90"/>
    <w:rsid w:val="00D73F5C"/>
    <w:rsid w:val="00D77CC3"/>
    <w:rsid w:val="00D85CC0"/>
    <w:rsid w:val="00D93493"/>
    <w:rsid w:val="00DB5928"/>
    <w:rsid w:val="00DC0905"/>
    <w:rsid w:val="00DC2432"/>
    <w:rsid w:val="00DC3B1F"/>
    <w:rsid w:val="00DC656F"/>
    <w:rsid w:val="00DD0962"/>
    <w:rsid w:val="00DE43C3"/>
    <w:rsid w:val="00DE4D9D"/>
    <w:rsid w:val="00DF0E24"/>
    <w:rsid w:val="00E04506"/>
    <w:rsid w:val="00E10F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73996"/>
    <w:rsid w:val="00E8580A"/>
    <w:rsid w:val="00E85B57"/>
    <w:rsid w:val="00E85C11"/>
    <w:rsid w:val="00E871E2"/>
    <w:rsid w:val="00EA1C54"/>
    <w:rsid w:val="00EA421F"/>
    <w:rsid w:val="00EB4423"/>
    <w:rsid w:val="00EB4558"/>
    <w:rsid w:val="00EC1320"/>
    <w:rsid w:val="00EC503B"/>
    <w:rsid w:val="00EE1CE5"/>
    <w:rsid w:val="00EE28E5"/>
    <w:rsid w:val="00EF13C9"/>
    <w:rsid w:val="00F041FD"/>
    <w:rsid w:val="00F1722D"/>
    <w:rsid w:val="00F179AF"/>
    <w:rsid w:val="00F21133"/>
    <w:rsid w:val="00F211DB"/>
    <w:rsid w:val="00F32113"/>
    <w:rsid w:val="00F35DC1"/>
    <w:rsid w:val="00F365EC"/>
    <w:rsid w:val="00F37564"/>
    <w:rsid w:val="00F42304"/>
    <w:rsid w:val="00F518BE"/>
    <w:rsid w:val="00F553D0"/>
    <w:rsid w:val="00F62FB1"/>
    <w:rsid w:val="00F75BB4"/>
    <w:rsid w:val="00F8024E"/>
    <w:rsid w:val="00F93D9A"/>
    <w:rsid w:val="00F94FC3"/>
    <w:rsid w:val="00FA07DC"/>
    <w:rsid w:val="00FA546B"/>
    <w:rsid w:val="00FA5FB8"/>
    <w:rsid w:val="00FB0B93"/>
    <w:rsid w:val="00FB2D6A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20</cp:revision>
  <cp:lastPrinted>2022-08-24T12:17:00Z</cp:lastPrinted>
  <dcterms:created xsi:type="dcterms:W3CDTF">2022-08-18T11:16:00Z</dcterms:created>
  <dcterms:modified xsi:type="dcterms:W3CDTF">2022-08-24T12:18:00Z</dcterms:modified>
</cp:coreProperties>
</file>