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C4A" w:rsidRPr="00D6354C" w:rsidRDefault="00AD0C4A" w:rsidP="00C86810">
      <w:pPr>
        <w:jc w:val="center"/>
        <w:rPr>
          <w:rFonts w:ascii="Calibri" w:hAnsi="Calibri" w:cs="Calibri"/>
          <w:b/>
          <w:sz w:val="24"/>
          <w:szCs w:val="24"/>
        </w:rPr>
      </w:pPr>
      <w:r w:rsidRPr="00D6354C">
        <w:rPr>
          <w:rFonts w:ascii="Calibri" w:hAnsi="Calibri" w:cs="Calibri"/>
          <w:b/>
          <w:sz w:val="24"/>
          <w:szCs w:val="24"/>
        </w:rPr>
        <w:t>Uzasadnienie</w:t>
      </w:r>
    </w:p>
    <w:p w:rsidR="00AD0C4A" w:rsidRPr="00D6354C" w:rsidRDefault="00AD0C4A" w:rsidP="00C86810">
      <w:pPr>
        <w:jc w:val="both"/>
        <w:rPr>
          <w:rFonts w:ascii="Calibri" w:hAnsi="Calibri" w:cs="Calibri"/>
          <w:b/>
          <w:sz w:val="24"/>
          <w:szCs w:val="24"/>
        </w:rPr>
      </w:pPr>
    </w:p>
    <w:p w:rsidR="00AD0C4A" w:rsidRPr="00D6354C" w:rsidRDefault="00F12C3B" w:rsidP="00C86810">
      <w:pPr>
        <w:jc w:val="both"/>
        <w:rPr>
          <w:rFonts w:ascii="Calibri" w:hAnsi="Calibri" w:cs="Calibri"/>
          <w:bCs/>
          <w:sz w:val="24"/>
          <w:szCs w:val="24"/>
        </w:rPr>
      </w:pPr>
      <w:r w:rsidRPr="00D6354C">
        <w:rPr>
          <w:rFonts w:ascii="Calibri" w:hAnsi="Calibri" w:cs="Calibri"/>
          <w:bCs/>
          <w:sz w:val="24"/>
          <w:szCs w:val="24"/>
        </w:rPr>
        <w:t>do Uchwały Nr</w:t>
      </w:r>
      <w:r w:rsidR="006A6A1D" w:rsidRPr="00D6354C">
        <w:rPr>
          <w:rFonts w:ascii="Calibri" w:hAnsi="Calibri" w:cs="Calibri"/>
          <w:bCs/>
          <w:sz w:val="24"/>
          <w:szCs w:val="24"/>
        </w:rPr>
        <w:t xml:space="preserve"> </w:t>
      </w:r>
      <w:r w:rsidR="00330995">
        <w:rPr>
          <w:rFonts w:ascii="Calibri" w:hAnsi="Calibri" w:cs="Calibri"/>
          <w:bCs/>
          <w:sz w:val="24"/>
          <w:szCs w:val="24"/>
        </w:rPr>
        <w:t>LIII//288/2022</w:t>
      </w:r>
      <w:r w:rsidR="00CD4808">
        <w:rPr>
          <w:rFonts w:ascii="Calibri" w:hAnsi="Calibri" w:cs="Calibri"/>
          <w:bCs/>
          <w:sz w:val="24"/>
          <w:szCs w:val="24"/>
        </w:rPr>
        <w:t xml:space="preserve"> </w:t>
      </w:r>
      <w:r w:rsidR="00AD0C4A" w:rsidRPr="00D6354C">
        <w:rPr>
          <w:rFonts w:ascii="Calibri" w:hAnsi="Calibri" w:cs="Calibri"/>
          <w:bCs/>
          <w:sz w:val="24"/>
          <w:szCs w:val="24"/>
        </w:rPr>
        <w:t>Rady Powiatu w Wyszkowie</w:t>
      </w:r>
      <w:r w:rsidR="00590DFD" w:rsidRPr="00D6354C">
        <w:rPr>
          <w:rFonts w:ascii="Calibri" w:hAnsi="Calibri" w:cs="Calibri"/>
          <w:bCs/>
          <w:sz w:val="24"/>
          <w:szCs w:val="24"/>
        </w:rPr>
        <w:t xml:space="preserve"> z dnia</w:t>
      </w:r>
      <w:r w:rsidR="006A6A1D" w:rsidRPr="00D6354C">
        <w:rPr>
          <w:rFonts w:ascii="Calibri" w:hAnsi="Calibri" w:cs="Calibri"/>
          <w:bCs/>
          <w:sz w:val="24"/>
          <w:szCs w:val="24"/>
        </w:rPr>
        <w:t xml:space="preserve"> </w:t>
      </w:r>
      <w:r w:rsidR="00330995">
        <w:rPr>
          <w:rFonts w:ascii="Calibri" w:hAnsi="Calibri" w:cs="Calibri"/>
          <w:bCs/>
          <w:sz w:val="24"/>
          <w:szCs w:val="24"/>
        </w:rPr>
        <w:t>28 września 2022 r.</w:t>
      </w:r>
      <w:r w:rsidR="00AD0C4A" w:rsidRPr="00D6354C">
        <w:rPr>
          <w:rFonts w:ascii="Calibri" w:hAnsi="Calibri" w:cs="Calibri"/>
          <w:bCs/>
          <w:sz w:val="24"/>
          <w:szCs w:val="24"/>
        </w:rPr>
        <w:t xml:space="preserve"> w</w:t>
      </w:r>
      <w:r w:rsidR="001E14D0" w:rsidRPr="00D6354C">
        <w:rPr>
          <w:rFonts w:ascii="Calibri" w:hAnsi="Calibri" w:cs="Calibri"/>
          <w:bCs/>
          <w:sz w:val="24"/>
          <w:szCs w:val="24"/>
        </w:rPr>
        <w:t> </w:t>
      </w:r>
      <w:r w:rsidR="00AD0C4A" w:rsidRPr="00D6354C">
        <w:rPr>
          <w:rFonts w:ascii="Calibri" w:hAnsi="Calibri" w:cs="Calibri"/>
          <w:bCs/>
          <w:sz w:val="24"/>
          <w:szCs w:val="24"/>
        </w:rPr>
        <w:t>sprawie wprowadzenia</w:t>
      </w:r>
      <w:r w:rsidR="008F2809" w:rsidRPr="00D6354C">
        <w:rPr>
          <w:rFonts w:ascii="Calibri" w:hAnsi="Calibri" w:cs="Calibri"/>
          <w:bCs/>
          <w:sz w:val="24"/>
          <w:szCs w:val="24"/>
        </w:rPr>
        <w:t xml:space="preserve"> zmian </w:t>
      </w:r>
      <w:r w:rsidR="00AD0C4A" w:rsidRPr="00D6354C">
        <w:rPr>
          <w:rFonts w:ascii="Calibri" w:hAnsi="Calibri" w:cs="Calibri"/>
          <w:bCs/>
          <w:sz w:val="24"/>
          <w:szCs w:val="24"/>
        </w:rPr>
        <w:t>w Uchwale Nr X</w:t>
      </w:r>
      <w:r w:rsidR="007D2253" w:rsidRPr="00D6354C">
        <w:rPr>
          <w:rFonts w:ascii="Calibri" w:hAnsi="Calibri" w:cs="Calibri"/>
          <w:bCs/>
          <w:sz w:val="24"/>
          <w:szCs w:val="24"/>
        </w:rPr>
        <w:t>LI</w:t>
      </w:r>
      <w:r w:rsidR="00AA45B7" w:rsidRPr="00D6354C">
        <w:rPr>
          <w:rFonts w:ascii="Calibri" w:hAnsi="Calibri" w:cs="Calibri"/>
          <w:bCs/>
          <w:sz w:val="24"/>
          <w:szCs w:val="24"/>
        </w:rPr>
        <w:t>/</w:t>
      </w:r>
      <w:r w:rsidR="007D2253" w:rsidRPr="00D6354C">
        <w:rPr>
          <w:rFonts w:ascii="Calibri" w:hAnsi="Calibri" w:cs="Calibri"/>
          <w:bCs/>
          <w:sz w:val="24"/>
          <w:szCs w:val="24"/>
        </w:rPr>
        <w:t>249</w:t>
      </w:r>
      <w:r w:rsidR="00AA45B7" w:rsidRPr="00D6354C">
        <w:rPr>
          <w:rFonts w:ascii="Calibri" w:hAnsi="Calibri" w:cs="Calibri"/>
          <w:bCs/>
          <w:sz w:val="24"/>
          <w:szCs w:val="24"/>
        </w:rPr>
        <w:t>/202</w:t>
      </w:r>
      <w:r w:rsidR="007D2253" w:rsidRPr="00D6354C">
        <w:rPr>
          <w:rFonts w:ascii="Calibri" w:hAnsi="Calibri" w:cs="Calibri"/>
          <w:bCs/>
          <w:sz w:val="24"/>
          <w:szCs w:val="24"/>
        </w:rPr>
        <w:t>1</w:t>
      </w:r>
      <w:r w:rsidR="00AD0C4A" w:rsidRPr="00D6354C">
        <w:rPr>
          <w:rFonts w:ascii="Calibri" w:hAnsi="Calibri" w:cs="Calibri"/>
          <w:bCs/>
          <w:sz w:val="24"/>
          <w:szCs w:val="24"/>
        </w:rPr>
        <w:t xml:space="preserve"> Rady Powiatu w Wyszkowie</w:t>
      </w:r>
      <w:r w:rsidR="00FB5C2D">
        <w:rPr>
          <w:rFonts w:ascii="Calibri" w:hAnsi="Calibri" w:cs="Calibri"/>
          <w:bCs/>
          <w:sz w:val="24"/>
          <w:szCs w:val="24"/>
        </w:rPr>
        <w:t xml:space="preserve"> </w:t>
      </w:r>
      <w:r w:rsidR="00AD0C4A" w:rsidRPr="00D6354C">
        <w:rPr>
          <w:rFonts w:ascii="Calibri" w:hAnsi="Calibri" w:cs="Calibri"/>
          <w:bCs/>
          <w:sz w:val="24"/>
          <w:szCs w:val="24"/>
        </w:rPr>
        <w:t xml:space="preserve">z dnia </w:t>
      </w:r>
      <w:r w:rsidR="00AA45B7" w:rsidRPr="00D6354C">
        <w:rPr>
          <w:rFonts w:ascii="Calibri" w:hAnsi="Calibri" w:cs="Calibri"/>
          <w:bCs/>
          <w:sz w:val="24"/>
          <w:szCs w:val="24"/>
        </w:rPr>
        <w:t>29</w:t>
      </w:r>
      <w:r w:rsidR="00AD0C4A" w:rsidRPr="00D6354C">
        <w:rPr>
          <w:rFonts w:ascii="Calibri" w:hAnsi="Calibri" w:cs="Calibri"/>
          <w:bCs/>
          <w:sz w:val="24"/>
          <w:szCs w:val="24"/>
        </w:rPr>
        <w:t xml:space="preserve"> grudnia 20</w:t>
      </w:r>
      <w:r w:rsidR="00AA45B7" w:rsidRPr="00D6354C">
        <w:rPr>
          <w:rFonts w:ascii="Calibri" w:hAnsi="Calibri" w:cs="Calibri"/>
          <w:bCs/>
          <w:sz w:val="24"/>
          <w:szCs w:val="24"/>
        </w:rPr>
        <w:t>2</w:t>
      </w:r>
      <w:r w:rsidR="007D2253" w:rsidRPr="00D6354C">
        <w:rPr>
          <w:rFonts w:ascii="Calibri" w:hAnsi="Calibri" w:cs="Calibri"/>
          <w:bCs/>
          <w:sz w:val="24"/>
          <w:szCs w:val="24"/>
        </w:rPr>
        <w:t>1</w:t>
      </w:r>
      <w:r w:rsidR="00CB116D" w:rsidRPr="00D6354C">
        <w:rPr>
          <w:rFonts w:ascii="Calibri" w:hAnsi="Calibri" w:cs="Calibri"/>
          <w:bCs/>
          <w:sz w:val="24"/>
          <w:szCs w:val="24"/>
        </w:rPr>
        <w:t xml:space="preserve"> </w:t>
      </w:r>
      <w:r w:rsidR="00AD0C4A" w:rsidRPr="00D6354C">
        <w:rPr>
          <w:rFonts w:ascii="Calibri" w:hAnsi="Calibri" w:cs="Calibri"/>
          <w:bCs/>
          <w:sz w:val="24"/>
          <w:szCs w:val="24"/>
        </w:rPr>
        <w:t xml:space="preserve">r. </w:t>
      </w:r>
      <w:bookmarkStart w:id="0" w:name="_GoBack"/>
      <w:bookmarkEnd w:id="0"/>
      <w:r w:rsidR="00AD0C4A" w:rsidRPr="00D6354C">
        <w:rPr>
          <w:rFonts w:ascii="Calibri" w:hAnsi="Calibri" w:cs="Calibri"/>
          <w:bCs/>
          <w:sz w:val="24"/>
          <w:szCs w:val="24"/>
        </w:rPr>
        <w:t>w sprawie uchwalenia uchwały budżetow</w:t>
      </w:r>
      <w:r w:rsidR="00AA45B7" w:rsidRPr="00D6354C">
        <w:rPr>
          <w:rFonts w:ascii="Calibri" w:hAnsi="Calibri" w:cs="Calibri"/>
          <w:bCs/>
          <w:sz w:val="24"/>
          <w:szCs w:val="24"/>
        </w:rPr>
        <w:t>ej Powiatu Wyszkowskiego na 202</w:t>
      </w:r>
      <w:r w:rsidR="007D2253" w:rsidRPr="00D6354C">
        <w:rPr>
          <w:rFonts w:ascii="Calibri" w:hAnsi="Calibri" w:cs="Calibri"/>
          <w:bCs/>
          <w:sz w:val="24"/>
          <w:szCs w:val="24"/>
        </w:rPr>
        <w:t>2</w:t>
      </w:r>
      <w:r w:rsidR="00AD0C4A" w:rsidRPr="00D6354C">
        <w:rPr>
          <w:rFonts w:ascii="Calibri" w:hAnsi="Calibri" w:cs="Calibri"/>
          <w:bCs/>
          <w:sz w:val="24"/>
          <w:szCs w:val="24"/>
        </w:rPr>
        <w:t xml:space="preserve"> r.</w:t>
      </w:r>
    </w:p>
    <w:p w:rsidR="00267B11" w:rsidRPr="00D6354C" w:rsidRDefault="00267B11" w:rsidP="00C86810">
      <w:pPr>
        <w:jc w:val="both"/>
        <w:rPr>
          <w:rFonts w:ascii="Calibri" w:hAnsi="Calibri" w:cs="Calibri"/>
          <w:bCs/>
          <w:sz w:val="24"/>
          <w:szCs w:val="24"/>
        </w:rPr>
      </w:pPr>
    </w:p>
    <w:p w:rsidR="00E972C8" w:rsidRDefault="00E972C8" w:rsidP="00C86810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D6354C">
        <w:rPr>
          <w:rFonts w:ascii="Calibri" w:hAnsi="Calibri" w:cs="Calibri"/>
          <w:b/>
          <w:bCs/>
          <w:sz w:val="24"/>
          <w:szCs w:val="24"/>
        </w:rPr>
        <w:t>Dochody</w:t>
      </w:r>
    </w:p>
    <w:p w:rsidR="00D3017C" w:rsidRDefault="00D3017C" w:rsidP="00C86810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EC460A" w:rsidRDefault="00EC460A" w:rsidP="00C86810">
      <w:pPr>
        <w:jc w:val="both"/>
        <w:rPr>
          <w:rFonts w:ascii="Calibri" w:hAnsi="Calibri" w:cs="Calibri"/>
          <w:bCs/>
          <w:sz w:val="24"/>
          <w:szCs w:val="24"/>
        </w:rPr>
      </w:pPr>
      <w:r w:rsidRPr="00D6354C">
        <w:rPr>
          <w:rFonts w:ascii="Calibri" w:hAnsi="Calibri" w:cs="Calibri"/>
          <w:b/>
          <w:bCs/>
          <w:i/>
          <w:sz w:val="24"/>
          <w:szCs w:val="24"/>
        </w:rPr>
        <w:t xml:space="preserve">Rozdział </w:t>
      </w:r>
      <w:r>
        <w:rPr>
          <w:rFonts w:ascii="Calibri" w:hAnsi="Calibri" w:cs="Calibri"/>
          <w:b/>
          <w:bCs/>
          <w:i/>
          <w:sz w:val="24"/>
          <w:szCs w:val="24"/>
        </w:rPr>
        <w:t>60004</w:t>
      </w:r>
      <w:r w:rsidRPr="00D6354C">
        <w:rPr>
          <w:rFonts w:ascii="Calibri" w:hAnsi="Calibri" w:cs="Calibri"/>
          <w:b/>
          <w:bCs/>
          <w:i/>
          <w:sz w:val="24"/>
          <w:szCs w:val="24"/>
        </w:rPr>
        <w:t xml:space="preserve"> – </w:t>
      </w:r>
      <w:r>
        <w:rPr>
          <w:rFonts w:ascii="Calibri" w:hAnsi="Calibri" w:cs="Calibri"/>
          <w:b/>
          <w:bCs/>
          <w:i/>
          <w:sz w:val="24"/>
          <w:szCs w:val="24"/>
        </w:rPr>
        <w:t>Lokalny transport zbiorowy</w:t>
      </w:r>
      <w:r w:rsidRPr="00D6354C">
        <w:rPr>
          <w:rFonts w:ascii="Calibri" w:hAnsi="Calibri" w:cs="Calibri"/>
          <w:b/>
          <w:bCs/>
          <w:i/>
          <w:sz w:val="24"/>
          <w:szCs w:val="24"/>
        </w:rPr>
        <w:t xml:space="preserve"> – </w:t>
      </w:r>
      <w:r w:rsidRPr="00D6354C">
        <w:rPr>
          <w:rFonts w:ascii="Calibri" w:hAnsi="Calibri" w:cs="Calibri"/>
          <w:bCs/>
          <w:sz w:val="24"/>
          <w:szCs w:val="24"/>
        </w:rPr>
        <w:t xml:space="preserve">zwiększa się dochody powiatu o kwotę </w:t>
      </w:r>
      <w:r>
        <w:rPr>
          <w:rFonts w:ascii="Calibri" w:hAnsi="Calibri" w:cs="Calibri"/>
          <w:bCs/>
          <w:sz w:val="24"/>
          <w:szCs w:val="24"/>
        </w:rPr>
        <w:br/>
        <w:t>4.711,68 zł</w:t>
      </w:r>
      <w:r w:rsidR="00C71615">
        <w:rPr>
          <w:rFonts w:ascii="Calibri" w:hAnsi="Calibri" w:cs="Calibri"/>
          <w:bCs/>
          <w:sz w:val="24"/>
          <w:szCs w:val="24"/>
        </w:rPr>
        <w:t xml:space="preserve"> z tytułu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C71615">
        <w:rPr>
          <w:rFonts w:ascii="Calibri" w:hAnsi="Calibri" w:cs="Calibri"/>
          <w:bCs/>
          <w:sz w:val="24"/>
          <w:szCs w:val="24"/>
        </w:rPr>
        <w:t>rekompensaty</w:t>
      </w:r>
      <w:r w:rsidR="005A1CD9">
        <w:rPr>
          <w:rFonts w:ascii="Calibri" w:hAnsi="Calibri" w:cs="Calibri"/>
          <w:bCs/>
          <w:sz w:val="24"/>
          <w:szCs w:val="24"/>
        </w:rPr>
        <w:t xml:space="preserve"> z</w:t>
      </w:r>
      <w:r w:rsidR="007E06DC">
        <w:rPr>
          <w:rFonts w:ascii="Calibri" w:hAnsi="Calibri" w:cs="Calibri"/>
          <w:bCs/>
          <w:sz w:val="24"/>
          <w:szCs w:val="24"/>
        </w:rPr>
        <w:t xml:space="preserve"> Urzędu Marszałkowskiego z tytułu sprzedaży biletów ulgowych.</w:t>
      </w:r>
      <w:r w:rsidRPr="00D6354C">
        <w:rPr>
          <w:rFonts w:ascii="Calibri" w:hAnsi="Calibri" w:cs="Calibri"/>
          <w:bCs/>
          <w:sz w:val="24"/>
          <w:szCs w:val="24"/>
        </w:rPr>
        <w:t xml:space="preserve"> </w:t>
      </w:r>
    </w:p>
    <w:p w:rsidR="00D3017C" w:rsidRPr="00D3017C" w:rsidRDefault="00D3017C" w:rsidP="00D3017C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D3017C">
        <w:rPr>
          <w:rFonts w:ascii="Calibri" w:hAnsi="Calibri" w:cs="Calibri"/>
          <w:b/>
          <w:bCs/>
          <w:i/>
          <w:sz w:val="24"/>
          <w:szCs w:val="24"/>
        </w:rPr>
        <w:t xml:space="preserve">Rozdział 60014 – Drogi publiczne powiatowe – </w:t>
      </w:r>
      <w:r w:rsidRPr="00D3017C">
        <w:rPr>
          <w:rFonts w:ascii="Calibri" w:hAnsi="Calibri" w:cs="Calibri"/>
          <w:bCs/>
          <w:sz w:val="24"/>
          <w:szCs w:val="24"/>
        </w:rPr>
        <w:t xml:space="preserve">zmniejsza się dochody majątkowe powiatu </w:t>
      </w:r>
      <w:r>
        <w:rPr>
          <w:rFonts w:ascii="Calibri" w:hAnsi="Calibri" w:cs="Calibri"/>
          <w:bCs/>
          <w:sz w:val="24"/>
          <w:szCs w:val="24"/>
        </w:rPr>
        <w:br/>
      </w:r>
      <w:r w:rsidRPr="00D3017C">
        <w:rPr>
          <w:rFonts w:ascii="Calibri" w:hAnsi="Calibri" w:cs="Calibri"/>
          <w:bCs/>
          <w:sz w:val="24"/>
          <w:szCs w:val="24"/>
        </w:rPr>
        <w:t xml:space="preserve">o kwotę 5.968.516,00 zł zaplanowane na realizację zadania pn. </w:t>
      </w:r>
      <w:r w:rsidRPr="00D3017C">
        <w:rPr>
          <w:rFonts w:ascii="Calibri" w:hAnsi="Calibri" w:cs="Calibri"/>
          <w:sz w:val="24"/>
          <w:szCs w:val="24"/>
        </w:rPr>
        <w:t xml:space="preserve">„Budowa drogi powiatowej </w:t>
      </w:r>
      <w:r>
        <w:rPr>
          <w:rFonts w:ascii="Calibri" w:hAnsi="Calibri" w:cs="Calibri"/>
          <w:sz w:val="24"/>
          <w:szCs w:val="24"/>
        </w:rPr>
        <w:br/>
      </w:r>
      <w:r w:rsidRPr="00D3017C">
        <w:rPr>
          <w:rFonts w:ascii="Calibri" w:hAnsi="Calibri" w:cs="Calibri"/>
          <w:sz w:val="24"/>
          <w:szCs w:val="24"/>
        </w:rPr>
        <w:t>Nr 4405W na odcinku Poręba Średnia-Udrzynek”</w:t>
      </w:r>
    </w:p>
    <w:p w:rsidR="00C539FB" w:rsidRDefault="00C539FB" w:rsidP="00CD4808">
      <w:pPr>
        <w:jc w:val="both"/>
        <w:rPr>
          <w:rFonts w:ascii="Calibri" w:hAnsi="Calibri" w:cs="Calibri"/>
          <w:bCs/>
          <w:sz w:val="24"/>
          <w:szCs w:val="24"/>
        </w:rPr>
      </w:pPr>
      <w:r w:rsidRPr="00D6354C">
        <w:rPr>
          <w:rFonts w:ascii="Calibri" w:hAnsi="Calibri" w:cs="Calibri"/>
          <w:b/>
          <w:bCs/>
          <w:i/>
          <w:sz w:val="24"/>
          <w:szCs w:val="24"/>
        </w:rPr>
        <w:t xml:space="preserve">Rozdział 75801 – Część oświatowa subwencji ogólnej dla jednostek samorządu terytorialnego – </w:t>
      </w:r>
      <w:r w:rsidRPr="00D6354C">
        <w:rPr>
          <w:rFonts w:ascii="Calibri" w:hAnsi="Calibri" w:cs="Calibri"/>
          <w:bCs/>
          <w:sz w:val="24"/>
          <w:szCs w:val="24"/>
        </w:rPr>
        <w:t xml:space="preserve">zwiększa się dochody </w:t>
      </w:r>
      <w:r w:rsidR="00F119C9" w:rsidRPr="00D6354C">
        <w:rPr>
          <w:rFonts w:ascii="Calibri" w:hAnsi="Calibri" w:cs="Calibri"/>
          <w:bCs/>
          <w:sz w:val="24"/>
          <w:szCs w:val="24"/>
        </w:rPr>
        <w:t xml:space="preserve">powiatu </w:t>
      </w:r>
      <w:r w:rsidRPr="00D6354C">
        <w:rPr>
          <w:rFonts w:ascii="Calibri" w:hAnsi="Calibri" w:cs="Calibri"/>
          <w:bCs/>
          <w:sz w:val="24"/>
          <w:szCs w:val="24"/>
        </w:rPr>
        <w:t xml:space="preserve">o kwotę </w:t>
      </w:r>
      <w:r w:rsidR="00CD4808">
        <w:rPr>
          <w:rFonts w:ascii="Calibri" w:hAnsi="Calibri" w:cs="Calibri"/>
          <w:bCs/>
          <w:sz w:val="24"/>
          <w:szCs w:val="24"/>
        </w:rPr>
        <w:t>94.230,00</w:t>
      </w:r>
      <w:r w:rsidR="00F119C9" w:rsidRPr="00D6354C">
        <w:rPr>
          <w:rFonts w:ascii="Calibri" w:hAnsi="Calibri" w:cs="Calibri"/>
          <w:bCs/>
          <w:sz w:val="24"/>
          <w:szCs w:val="24"/>
        </w:rPr>
        <w:t xml:space="preserve"> zł. Pismem nr ST3.4750.</w:t>
      </w:r>
      <w:r w:rsidR="00CD4808">
        <w:rPr>
          <w:rFonts w:ascii="Calibri" w:hAnsi="Calibri" w:cs="Calibri"/>
          <w:bCs/>
          <w:sz w:val="24"/>
          <w:szCs w:val="24"/>
        </w:rPr>
        <w:t>19</w:t>
      </w:r>
      <w:r w:rsidR="00F119C9" w:rsidRPr="00D6354C">
        <w:rPr>
          <w:rFonts w:ascii="Calibri" w:hAnsi="Calibri" w:cs="Calibri"/>
          <w:bCs/>
          <w:sz w:val="24"/>
          <w:szCs w:val="24"/>
        </w:rPr>
        <w:t>.2022</w:t>
      </w:r>
      <w:r w:rsidR="00CD4808">
        <w:rPr>
          <w:rFonts w:ascii="Calibri" w:hAnsi="Calibri" w:cs="Calibri"/>
          <w:bCs/>
          <w:sz w:val="24"/>
          <w:szCs w:val="24"/>
        </w:rPr>
        <w:t>.p</w:t>
      </w:r>
      <w:r w:rsidR="00F119C9" w:rsidRPr="00D6354C">
        <w:rPr>
          <w:rFonts w:ascii="Calibri" w:hAnsi="Calibri" w:cs="Calibri"/>
          <w:bCs/>
          <w:sz w:val="24"/>
          <w:szCs w:val="24"/>
        </w:rPr>
        <w:t xml:space="preserve"> </w:t>
      </w:r>
      <w:r w:rsidR="00D6354C">
        <w:rPr>
          <w:rFonts w:ascii="Calibri" w:hAnsi="Calibri" w:cs="Calibri"/>
          <w:bCs/>
          <w:sz w:val="24"/>
          <w:szCs w:val="24"/>
        </w:rPr>
        <w:br/>
      </w:r>
      <w:r w:rsidR="00F119C9" w:rsidRPr="00D6354C">
        <w:rPr>
          <w:rFonts w:ascii="Calibri" w:hAnsi="Calibri" w:cs="Calibri"/>
          <w:bCs/>
          <w:sz w:val="24"/>
          <w:szCs w:val="24"/>
        </w:rPr>
        <w:t>z dnia 1</w:t>
      </w:r>
      <w:r w:rsidR="00CD4808">
        <w:rPr>
          <w:rFonts w:ascii="Calibri" w:hAnsi="Calibri" w:cs="Calibri"/>
          <w:bCs/>
          <w:sz w:val="24"/>
          <w:szCs w:val="24"/>
        </w:rPr>
        <w:t>0</w:t>
      </w:r>
      <w:r w:rsidR="00F119C9" w:rsidRPr="00D6354C">
        <w:rPr>
          <w:rFonts w:ascii="Calibri" w:hAnsi="Calibri" w:cs="Calibri"/>
          <w:bCs/>
          <w:sz w:val="24"/>
          <w:szCs w:val="24"/>
        </w:rPr>
        <w:t xml:space="preserve"> </w:t>
      </w:r>
      <w:r w:rsidR="00CD4808">
        <w:rPr>
          <w:rFonts w:ascii="Calibri" w:hAnsi="Calibri" w:cs="Calibri"/>
          <w:bCs/>
          <w:sz w:val="24"/>
          <w:szCs w:val="24"/>
        </w:rPr>
        <w:t>sierpnia</w:t>
      </w:r>
      <w:r w:rsidR="00F119C9" w:rsidRPr="00D6354C">
        <w:rPr>
          <w:rFonts w:ascii="Calibri" w:hAnsi="Calibri" w:cs="Calibri"/>
          <w:bCs/>
          <w:sz w:val="24"/>
          <w:szCs w:val="24"/>
        </w:rPr>
        <w:t xml:space="preserve"> 2022 r. Ministr</w:t>
      </w:r>
      <w:r w:rsidR="00CD4808">
        <w:rPr>
          <w:rFonts w:ascii="Calibri" w:hAnsi="Calibri" w:cs="Calibri"/>
          <w:bCs/>
          <w:sz w:val="24"/>
          <w:szCs w:val="24"/>
        </w:rPr>
        <w:t>a</w:t>
      </w:r>
      <w:r w:rsidR="00F119C9" w:rsidRPr="00D6354C">
        <w:rPr>
          <w:rFonts w:ascii="Calibri" w:hAnsi="Calibri" w:cs="Calibri"/>
          <w:bCs/>
          <w:sz w:val="24"/>
          <w:szCs w:val="24"/>
        </w:rPr>
        <w:t xml:space="preserve"> Finansów </w:t>
      </w:r>
      <w:r w:rsidR="00CD4808">
        <w:rPr>
          <w:rFonts w:ascii="Calibri" w:hAnsi="Calibri" w:cs="Calibri"/>
          <w:bCs/>
          <w:sz w:val="24"/>
          <w:szCs w:val="24"/>
        </w:rPr>
        <w:t>została zwiększona część oświatowa subwencji ogólnej z przeznaczeniem na realizację zadań związanych z zatrudnieniem nauczycieli pedagogów, pedagogów specjalnych, psychologów, logopedów lub terapeutów pedagogicznych od 1 września 2022 r.</w:t>
      </w:r>
    </w:p>
    <w:p w:rsidR="004C6C7B" w:rsidRPr="002A0DD4" w:rsidRDefault="004C6C7B" w:rsidP="004C6C7B">
      <w:pPr>
        <w:jc w:val="both"/>
        <w:rPr>
          <w:rFonts w:ascii="Calibri" w:hAnsi="Calibri" w:cs="Calibri"/>
          <w:bCs/>
          <w:sz w:val="24"/>
          <w:szCs w:val="24"/>
        </w:rPr>
      </w:pPr>
      <w:r w:rsidRPr="00D6354C">
        <w:rPr>
          <w:rFonts w:ascii="Calibri" w:hAnsi="Calibri" w:cs="Calibri"/>
          <w:b/>
          <w:bCs/>
          <w:i/>
          <w:sz w:val="24"/>
          <w:szCs w:val="24"/>
        </w:rPr>
        <w:t xml:space="preserve">Rozdział </w:t>
      </w:r>
      <w:r>
        <w:rPr>
          <w:rFonts w:ascii="Calibri" w:hAnsi="Calibri" w:cs="Calibri"/>
          <w:b/>
          <w:bCs/>
          <w:i/>
          <w:sz w:val="24"/>
          <w:szCs w:val="24"/>
        </w:rPr>
        <w:t>75814</w:t>
      </w:r>
      <w:r w:rsidRPr="00D6354C">
        <w:rPr>
          <w:rFonts w:ascii="Calibri" w:hAnsi="Calibri" w:cs="Calibri"/>
          <w:b/>
          <w:bCs/>
          <w:i/>
          <w:sz w:val="24"/>
          <w:szCs w:val="24"/>
        </w:rPr>
        <w:t xml:space="preserve"> – </w:t>
      </w:r>
      <w:r>
        <w:rPr>
          <w:rFonts w:ascii="Calibri" w:hAnsi="Calibri" w:cs="Calibri"/>
          <w:b/>
          <w:bCs/>
          <w:i/>
          <w:sz w:val="24"/>
          <w:szCs w:val="24"/>
        </w:rPr>
        <w:t xml:space="preserve">Różne rozliczenia finansowe </w:t>
      </w:r>
      <w:r w:rsidRPr="00D6354C">
        <w:rPr>
          <w:rFonts w:ascii="Calibri" w:hAnsi="Calibri" w:cs="Calibri"/>
          <w:b/>
          <w:bCs/>
          <w:i/>
          <w:sz w:val="24"/>
          <w:szCs w:val="24"/>
        </w:rPr>
        <w:t xml:space="preserve"> – </w:t>
      </w:r>
      <w:r>
        <w:rPr>
          <w:rFonts w:ascii="Calibri" w:hAnsi="Calibri" w:cs="Calibri"/>
          <w:bCs/>
          <w:sz w:val="24"/>
          <w:szCs w:val="24"/>
        </w:rPr>
        <w:t xml:space="preserve">zwiększa się dochody powiatu o kwotę 46.690,34 zł z tytułu </w:t>
      </w:r>
      <w:r w:rsidR="00913392">
        <w:rPr>
          <w:rFonts w:ascii="Calibri" w:hAnsi="Calibri" w:cs="Calibri"/>
          <w:bCs/>
          <w:sz w:val="24"/>
          <w:szCs w:val="24"/>
        </w:rPr>
        <w:t xml:space="preserve">przekazania środków finansowych z niewykorzystanych w terminie </w:t>
      </w:r>
      <w:r w:rsidR="004E45F3">
        <w:rPr>
          <w:rFonts w:ascii="Calibri" w:hAnsi="Calibri" w:cs="Calibri"/>
          <w:bCs/>
          <w:sz w:val="24"/>
          <w:szCs w:val="24"/>
        </w:rPr>
        <w:t>wydatków, które wygasają z upływem roku budżetowego.</w:t>
      </w:r>
    </w:p>
    <w:p w:rsidR="00F777A2" w:rsidRPr="002A0DD4" w:rsidRDefault="00F777A2" w:rsidP="00F777A2">
      <w:pPr>
        <w:jc w:val="both"/>
        <w:rPr>
          <w:rFonts w:ascii="Calibri" w:hAnsi="Calibri" w:cs="Calibri"/>
          <w:bCs/>
          <w:sz w:val="24"/>
          <w:szCs w:val="24"/>
        </w:rPr>
      </w:pPr>
      <w:r w:rsidRPr="00D6354C">
        <w:rPr>
          <w:rFonts w:ascii="Calibri" w:hAnsi="Calibri" w:cs="Calibri"/>
          <w:b/>
          <w:bCs/>
          <w:i/>
          <w:sz w:val="24"/>
          <w:szCs w:val="24"/>
        </w:rPr>
        <w:t xml:space="preserve">Rozdział </w:t>
      </w:r>
      <w:r>
        <w:rPr>
          <w:rFonts w:ascii="Calibri" w:hAnsi="Calibri" w:cs="Calibri"/>
          <w:b/>
          <w:bCs/>
          <w:i/>
          <w:sz w:val="24"/>
          <w:szCs w:val="24"/>
        </w:rPr>
        <w:t>75816</w:t>
      </w:r>
      <w:r w:rsidRPr="00D6354C">
        <w:rPr>
          <w:rFonts w:ascii="Calibri" w:hAnsi="Calibri" w:cs="Calibri"/>
          <w:b/>
          <w:bCs/>
          <w:i/>
          <w:sz w:val="24"/>
          <w:szCs w:val="24"/>
        </w:rPr>
        <w:t xml:space="preserve"> – </w:t>
      </w:r>
      <w:r>
        <w:rPr>
          <w:rFonts w:ascii="Calibri" w:hAnsi="Calibri" w:cs="Calibri"/>
          <w:b/>
          <w:bCs/>
          <w:i/>
          <w:sz w:val="24"/>
          <w:szCs w:val="24"/>
        </w:rPr>
        <w:t>Wpływy do rozliczenia</w:t>
      </w:r>
      <w:r w:rsidRPr="00D6354C">
        <w:rPr>
          <w:rFonts w:ascii="Calibri" w:hAnsi="Calibri" w:cs="Calibri"/>
          <w:b/>
          <w:bCs/>
          <w:i/>
          <w:sz w:val="24"/>
          <w:szCs w:val="24"/>
        </w:rPr>
        <w:t xml:space="preserve"> – </w:t>
      </w:r>
      <w:r w:rsidRPr="00F777A2">
        <w:rPr>
          <w:rFonts w:ascii="Calibri" w:hAnsi="Calibri" w:cs="Calibri"/>
          <w:bCs/>
          <w:sz w:val="24"/>
          <w:szCs w:val="24"/>
        </w:rPr>
        <w:t>do</w:t>
      </w:r>
      <w:r>
        <w:rPr>
          <w:rFonts w:ascii="Calibri" w:hAnsi="Calibri" w:cs="Calibri"/>
          <w:bCs/>
          <w:sz w:val="24"/>
          <w:szCs w:val="24"/>
        </w:rPr>
        <w:t xml:space="preserve">konuje się przesunięć pomiędzy paragrafami dochodów na kwotę 5.631.750,00 zł w związku ze zmianą Rozporządzenia </w:t>
      </w:r>
      <w:r w:rsidRPr="002A0DD4">
        <w:rPr>
          <w:rFonts w:ascii="Calibri" w:hAnsi="Calibri" w:cs="Calibri"/>
          <w:bCs/>
          <w:sz w:val="24"/>
          <w:szCs w:val="24"/>
        </w:rPr>
        <w:t xml:space="preserve">Ministra Finansów </w:t>
      </w:r>
      <w:r>
        <w:rPr>
          <w:rFonts w:ascii="Calibri" w:hAnsi="Calibri" w:cs="Calibri"/>
          <w:bCs/>
          <w:sz w:val="24"/>
          <w:szCs w:val="24"/>
        </w:rPr>
        <w:br/>
      </w:r>
      <w:r w:rsidRPr="002A0DD4">
        <w:rPr>
          <w:rFonts w:ascii="Calibri" w:hAnsi="Calibri" w:cs="Calibri"/>
          <w:bCs/>
          <w:sz w:val="24"/>
          <w:szCs w:val="24"/>
        </w:rPr>
        <w:t>w sprawie szczegółowej klasyfikacji dochodów, wydatków, przychodów i rozchodów oraz środków pochodzących ze źródeł zagranicznych</w:t>
      </w:r>
      <w:r>
        <w:rPr>
          <w:rFonts w:ascii="Calibri" w:hAnsi="Calibri" w:cs="Calibri"/>
          <w:bCs/>
          <w:sz w:val="24"/>
          <w:szCs w:val="24"/>
        </w:rPr>
        <w:t>.</w:t>
      </w:r>
      <w:r w:rsidRPr="002A0DD4">
        <w:rPr>
          <w:rFonts w:ascii="Calibri" w:hAnsi="Calibri" w:cs="Calibri"/>
          <w:bCs/>
          <w:sz w:val="24"/>
          <w:szCs w:val="24"/>
        </w:rPr>
        <w:t xml:space="preserve"> </w:t>
      </w:r>
    </w:p>
    <w:p w:rsidR="001A78A7" w:rsidRPr="00D6354C" w:rsidRDefault="001A78A7" w:rsidP="00D71BDC">
      <w:pPr>
        <w:jc w:val="both"/>
        <w:rPr>
          <w:rFonts w:ascii="Calibri" w:hAnsi="Calibri" w:cs="Calibri"/>
          <w:bCs/>
          <w:sz w:val="24"/>
          <w:szCs w:val="24"/>
        </w:rPr>
      </w:pPr>
      <w:r w:rsidRPr="00D6354C">
        <w:rPr>
          <w:rFonts w:ascii="Calibri" w:hAnsi="Calibri" w:cs="Calibri"/>
          <w:b/>
          <w:bCs/>
          <w:i/>
          <w:sz w:val="24"/>
          <w:szCs w:val="24"/>
        </w:rPr>
        <w:t>Rozdział 801</w:t>
      </w:r>
      <w:r w:rsidR="00CD4808">
        <w:rPr>
          <w:rFonts w:ascii="Calibri" w:hAnsi="Calibri" w:cs="Calibri"/>
          <w:b/>
          <w:bCs/>
          <w:i/>
          <w:sz w:val="24"/>
          <w:szCs w:val="24"/>
        </w:rPr>
        <w:t>02</w:t>
      </w:r>
      <w:r w:rsidRPr="00D6354C">
        <w:rPr>
          <w:rFonts w:ascii="Calibri" w:hAnsi="Calibri" w:cs="Calibri"/>
          <w:b/>
          <w:bCs/>
          <w:i/>
          <w:sz w:val="24"/>
          <w:szCs w:val="24"/>
        </w:rPr>
        <w:t xml:space="preserve"> – </w:t>
      </w:r>
      <w:r w:rsidR="00CD4808">
        <w:rPr>
          <w:rFonts w:ascii="Calibri" w:hAnsi="Calibri" w:cs="Calibri"/>
          <w:b/>
          <w:bCs/>
          <w:i/>
          <w:sz w:val="24"/>
          <w:szCs w:val="24"/>
        </w:rPr>
        <w:t>Szkoły podstawowe specjalne</w:t>
      </w:r>
      <w:r w:rsidRPr="00D6354C">
        <w:rPr>
          <w:rFonts w:ascii="Calibri" w:hAnsi="Calibri" w:cs="Calibri"/>
          <w:b/>
          <w:bCs/>
          <w:i/>
          <w:sz w:val="24"/>
          <w:szCs w:val="24"/>
        </w:rPr>
        <w:t xml:space="preserve"> – </w:t>
      </w:r>
      <w:r w:rsidRPr="00D6354C">
        <w:rPr>
          <w:rFonts w:ascii="Calibri" w:hAnsi="Calibri" w:cs="Calibri"/>
          <w:bCs/>
          <w:sz w:val="24"/>
          <w:szCs w:val="24"/>
        </w:rPr>
        <w:t xml:space="preserve">zwiększa się dochody </w:t>
      </w:r>
      <w:r w:rsidR="00CD4808" w:rsidRPr="00D6354C">
        <w:rPr>
          <w:rFonts w:ascii="Calibri" w:hAnsi="Calibri" w:cs="Calibri"/>
          <w:bCs/>
          <w:sz w:val="24"/>
          <w:szCs w:val="24"/>
        </w:rPr>
        <w:t xml:space="preserve">o kwotę </w:t>
      </w:r>
      <w:r w:rsidR="00CD4808">
        <w:rPr>
          <w:rFonts w:ascii="Calibri" w:hAnsi="Calibri" w:cs="Calibri"/>
          <w:bCs/>
          <w:sz w:val="24"/>
          <w:szCs w:val="24"/>
        </w:rPr>
        <w:t>3.000</w:t>
      </w:r>
      <w:r w:rsidR="00CD4808" w:rsidRPr="00D6354C">
        <w:rPr>
          <w:rFonts w:ascii="Calibri" w:hAnsi="Calibri" w:cs="Calibri"/>
          <w:bCs/>
          <w:sz w:val="24"/>
          <w:szCs w:val="24"/>
        </w:rPr>
        <w:t xml:space="preserve">,00 zł </w:t>
      </w:r>
      <w:r w:rsidR="00CD4808">
        <w:rPr>
          <w:rFonts w:ascii="Calibri" w:hAnsi="Calibri" w:cs="Calibri"/>
          <w:bCs/>
          <w:sz w:val="24"/>
          <w:szCs w:val="24"/>
        </w:rPr>
        <w:br/>
      </w:r>
      <w:r w:rsidRPr="00D6354C">
        <w:rPr>
          <w:rFonts w:ascii="Calibri" w:hAnsi="Calibri" w:cs="Calibri"/>
          <w:bCs/>
          <w:sz w:val="24"/>
          <w:szCs w:val="24"/>
        </w:rPr>
        <w:t xml:space="preserve">w </w:t>
      </w:r>
      <w:r w:rsidR="00CD4808">
        <w:rPr>
          <w:rFonts w:ascii="Calibri" w:hAnsi="Calibri" w:cs="Calibri"/>
          <w:bCs/>
          <w:sz w:val="24"/>
          <w:szCs w:val="24"/>
        </w:rPr>
        <w:t xml:space="preserve">Zespole Szkół Specjalnych w Brańszczyku </w:t>
      </w:r>
      <w:r w:rsidRPr="00D6354C">
        <w:rPr>
          <w:rFonts w:ascii="Calibri" w:hAnsi="Calibri" w:cs="Calibri"/>
          <w:bCs/>
          <w:sz w:val="24"/>
          <w:szCs w:val="24"/>
        </w:rPr>
        <w:t xml:space="preserve">z tytułu </w:t>
      </w:r>
      <w:r w:rsidR="00CD4808">
        <w:rPr>
          <w:rFonts w:ascii="Calibri" w:hAnsi="Calibri" w:cs="Calibri"/>
          <w:bCs/>
          <w:sz w:val="24"/>
          <w:szCs w:val="24"/>
        </w:rPr>
        <w:t>odsetek bankowych</w:t>
      </w:r>
      <w:r w:rsidRPr="00D6354C">
        <w:rPr>
          <w:rFonts w:ascii="Calibri" w:hAnsi="Calibri" w:cs="Calibri"/>
          <w:bCs/>
          <w:sz w:val="24"/>
          <w:szCs w:val="24"/>
        </w:rPr>
        <w:t>.</w:t>
      </w:r>
    </w:p>
    <w:p w:rsidR="00A23F08" w:rsidRDefault="00A23F08" w:rsidP="00CD4808">
      <w:pPr>
        <w:jc w:val="both"/>
        <w:rPr>
          <w:rFonts w:ascii="Calibri" w:hAnsi="Calibri" w:cs="Calibri"/>
          <w:b/>
          <w:bCs/>
          <w:i/>
          <w:sz w:val="24"/>
          <w:szCs w:val="24"/>
        </w:rPr>
      </w:pPr>
      <w:r w:rsidRPr="00D6354C">
        <w:rPr>
          <w:rFonts w:ascii="Calibri" w:hAnsi="Calibri" w:cs="Calibri"/>
          <w:b/>
          <w:bCs/>
          <w:i/>
          <w:sz w:val="24"/>
          <w:szCs w:val="24"/>
        </w:rPr>
        <w:t xml:space="preserve">Rozdział 80195 – Pozostała działalność – </w:t>
      </w:r>
      <w:r w:rsidRPr="00D6354C">
        <w:rPr>
          <w:rFonts w:ascii="Calibri" w:hAnsi="Calibri" w:cs="Calibri"/>
          <w:bCs/>
          <w:sz w:val="24"/>
          <w:szCs w:val="24"/>
        </w:rPr>
        <w:t xml:space="preserve">zwiększa się </w:t>
      </w:r>
      <w:r>
        <w:rPr>
          <w:rFonts w:ascii="Calibri" w:hAnsi="Calibri" w:cs="Calibri"/>
          <w:bCs/>
          <w:sz w:val="24"/>
          <w:szCs w:val="24"/>
        </w:rPr>
        <w:t>dochody powiatu</w:t>
      </w:r>
      <w:r w:rsidRPr="00D6354C">
        <w:rPr>
          <w:rFonts w:ascii="Calibri" w:hAnsi="Calibri" w:cs="Calibri"/>
          <w:bCs/>
          <w:sz w:val="24"/>
          <w:szCs w:val="24"/>
        </w:rPr>
        <w:t xml:space="preserve"> o kwotę </w:t>
      </w:r>
      <w:r>
        <w:rPr>
          <w:rFonts w:ascii="Calibri" w:hAnsi="Calibri" w:cs="Calibri"/>
          <w:bCs/>
          <w:sz w:val="24"/>
          <w:szCs w:val="24"/>
        </w:rPr>
        <w:t>84.375,00</w:t>
      </w:r>
      <w:r w:rsidRPr="00D6354C">
        <w:rPr>
          <w:rFonts w:ascii="Calibri" w:hAnsi="Calibri" w:cs="Calibri"/>
          <w:bCs/>
          <w:sz w:val="24"/>
          <w:szCs w:val="24"/>
        </w:rPr>
        <w:t xml:space="preserve"> zł </w:t>
      </w:r>
      <w:r>
        <w:rPr>
          <w:rFonts w:ascii="Calibri" w:hAnsi="Calibri" w:cs="Calibri"/>
          <w:bCs/>
          <w:sz w:val="24"/>
          <w:szCs w:val="24"/>
        </w:rPr>
        <w:br/>
      </w:r>
      <w:r w:rsidRPr="00D6354C">
        <w:rPr>
          <w:rFonts w:ascii="Calibri" w:hAnsi="Calibri" w:cs="Calibri"/>
          <w:bCs/>
          <w:sz w:val="24"/>
          <w:szCs w:val="24"/>
        </w:rPr>
        <w:t xml:space="preserve">z przeznaczeniem na </w:t>
      </w:r>
      <w:r>
        <w:rPr>
          <w:rFonts w:ascii="Calibri" w:hAnsi="Calibri" w:cs="Calibri"/>
          <w:bCs/>
          <w:sz w:val="24"/>
          <w:szCs w:val="24"/>
        </w:rPr>
        <w:t>realizację „Projektu innowacyjno-wdrożeniowego w zakresie oceny funkcjonalnej”.</w:t>
      </w:r>
    </w:p>
    <w:p w:rsidR="00CD4808" w:rsidRDefault="00CD4808" w:rsidP="00CD4808">
      <w:pPr>
        <w:jc w:val="both"/>
        <w:rPr>
          <w:rFonts w:ascii="Calibri" w:hAnsi="Calibri" w:cs="Calibri"/>
          <w:bCs/>
          <w:sz w:val="24"/>
          <w:szCs w:val="24"/>
        </w:rPr>
      </w:pPr>
      <w:r w:rsidRPr="00D6354C">
        <w:rPr>
          <w:rFonts w:ascii="Calibri" w:hAnsi="Calibri" w:cs="Calibri"/>
          <w:b/>
          <w:bCs/>
          <w:i/>
          <w:sz w:val="24"/>
          <w:szCs w:val="24"/>
        </w:rPr>
        <w:t xml:space="preserve">Rozdział 85202 – Domy pomocy społecznej – </w:t>
      </w:r>
      <w:r w:rsidRPr="00D6354C">
        <w:rPr>
          <w:rFonts w:ascii="Calibri" w:hAnsi="Calibri" w:cs="Calibri"/>
          <w:bCs/>
          <w:sz w:val="24"/>
          <w:szCs w:val="24"/>
        </w:rPr>
        <w:t xml:space="preserve">zwiększa się </w:t>
      </w:r>
      <w:r>
        <w:rPr>
          <w:rFonts w:ascii="Calibri" w:hAnsi="Calibri" w:cs="Calibri"/>
          <w:bCs/>
          <w:sz w:val="24"/>
          <w:szCs w:val="24"/>
        </w:rPr>
        <w:t>dochody</w:t>
      </w:r>
      <w:r w:rsidRPr="00D6354C">
        <w:rPr>
          <w:rFonts w:ascii="Calibri" w:hAnsi="Calibri" w:cs="Calibri"/>
          <w:bCs/>
          <w:sz w:val="24"/>
          <w:szCs w:val="24"/>
        </w:rPr>
        <w:t xml:space="preserve"> o kwotę </w:t>
      </w:r>
      <w:r>
        <w:rPr>
          <w:rFonts w:ascii="Calibri" w:hAnsi="Calibri" w:cs="Calibri"/>
          <w:bCs/>
          <w:sz w:val="24"/>
          <w:szCs w:val="24"/>
        </w:rPr>
        <w:t>391.300,00</w:t>
      </w:r>
      <w:r w:rsidRPr="00D6354C">
        <w:rPr>
          <w:rFonts w:ascii="Calibri" w:hAnsi="Calibri" w:cs="Calibri"/>
          <w:bCs/>
          <w:sz w:val="24"/>
          <w:szCs w:val="24"/>
        </w:rPr>
        <w:t xml:space="preserve"> zł </w:t>
      </w:r>
      <w:r>
        <w:rPr>
          <w:rFonts w:ascii="Calibri" w:hAnsi="Calibri" w:cs="Calibri"/>
          <w:bCs/>
          <w:sz w:val="24"/>
          <w:szCs w:val="24"/>
        </w:rPr>
        <w:br/>
        <w:t>w tym w</w:t>
      </w:r>
      <w:r w:rsidRPr="00D6354C">
        <w:rPr>
          <w:rFonts w:ascii="Calibri" w:hAnsi="Calibri" w:cs="Calibri"/>
          <w:bCs/>
          <w:sz w:val="24"/>
          <w:szCs w:val="24"/>
        </w:rPr>
        <w:t xml:space="preserve"> Domu Pomocy Społecznej w Brańszczyku</w:t>
      </w:r>
      <w:r>
        <w:rPr>
          <w:rFonts w:ascii="Calibri" w:hAnsi="Calibri" w:cs="Calibri"/>
          <w:bCs/>
          <w:sz w:val="24"/>
          <w:szCs w:val="24"/>
        </w:rPr>
        <w:t xml:space="preserve"> o kwotę 292.400,00 zł i dotacji z Funduszu przeciwdziałania COVID-19 o kwotę 98.900,00 zł.</w:t>
      </w:r>
      <w:r w:rsidRPr="00D6354C">
        <w:rPr>
          <w:rFonts w:ascii="Calibri" w:hAnsi="Calibri" w:cs="Calibri"/>
          <w:bCs/>
          <w:sz w:val="24"/>
          <w:szCs w:val="24"/>
        </w:rPr>
        <w:t xml:space="preserve"> </w:t>
      </w:r>
    </w:p>
    <w:p w:rsidR="004C6C7B" w:rsidRDefault="004C6C7B" w:rsidP="004C6C7B">
      <w:pPr>
        <w:jc w:val="both"/>
        <w:rPr>
          <w:rFonts w:ascii="Calibri" w:hAnsi="Calibri" w:cs="Calibri"/>
          <w:bCs/>
          <w:sz w:val="24"/>
          <w:szCs w:val="24"/>
        </w:rPr>
      </w:pPr>
      <w:r w:rsidRPr="00D6354C">
        <w:rPr>
          <w:rFonts w:ascii="Calibri" w:hAnsi="Calibri" w:cs="Calibri"/>
          <w:b/>
          <w:bCs/>
          <w:i/>
          <w:sz w:val="24"/>
          <w:szCs w:val="24"/>
        </w:rPr>
        <w:t>Rozdział 85</w:t>
      </w:r>
      <w:r>
        <w:rPr>
          <w:rFonts w:ascii="Calibri" w:hAnsi="Calibri" w:cs="Calibri"/>
          <w:b/>
          <w:bCs/>
          <w:i/>
          <w:sz w:val="24"/>
          <w:szCs w:val="24"/>
        </w:rPr>
        <w:t>333</w:t>
      </w:r>
      <w:r w:rsidRPr="00D6354C">
        <w:rPr>
          <w:rFonts w:ascii="Calibri" w:hAnsi="Calibri" w:cs="Calibri"/>
          <w:b/>
          <w:bCs/>
          <w:i/>
          <w:sz w:val="24"/>
          <w:szCs w:val="24"/>
        </w:rPr>
        <w:t xml:space="preserve"> – </w:t>
      </w:r>
      <w:r>
        <w:rPr>
          <w:rFonts w:ascii="Calibri" w:hAnsi="Calibri" w:cs="Calibri"/>
          <w:b/>
          <w:bCs/>
          <w:i/>
          <w:sz w:val="24"/>
          <w:szCs w:val="24"/>
        </w:rPr>
        <w:t>Powiatowe urzędy pracy</w:t>
      </w:r>
      <w:r w:rsidRPr="00D6354C">
        <w:rPr>
          <w:rFonts w:ascii="Calibri" w:hAnsi="Calibri" w:cs="Calibri"/>
          <w:b/>
          <w:bCs/>
          <w:i/>
          <w:sz w:val="24"/>
          <w:szCs w:val="24"/>
        </w:rPr>
        <w:t xml:space="preserve"> – </w:t>
      </w:r>
      <w:r w:rsidRPr="00D6354C">
        <w:rPr>
          <w:rFonts w:ascii="Calibri" w:hAnsi="Calibri" w:cs="Calibri"/>
          <w:bCs/>
          <w:sz w:val="24"/>
          <w:szCs w:val="24"/>
        </w:rPr>
        <w:t xml:space="preserve">zwiększa się </w:t>
      </w:r>
      <w:r>
        <w:rPr>
          <w:rFonts w:ascii="Calibri" w:hAnsi="Calibri" w:cs="Calibri"/>
          <w:bCs/>
          <w:sz w:val="24"/>
          <w:szCs w:val="24"/>
        </w:rPr>
        <w:t>dochody</w:t>
      </w:r>
      <w:r w:rsidRPr="00D6354C">
        <w:rPr>
          <w:rFonts w:ascii="Calibri" w:hAnsi="Calibri" w:cs="Calibri"/>
          <w:bCs/>
          <w:sz w:val="24"/>
          <w:szCs w:val="24"/>
        </w:rPr>
        <w:t xml:space="preserve"> o kwotę </w:t>
      </w:r>
      <w:r>
        <w:rPr>
          <w:rFonts w:ascii="Calibri" w:hAnsi="Calibri" w:cs="Calibri"/>
          <w:bCs/>
          <w:sz w:val="24"/>
          <w:szCs w:val="24"/>
        </w:rPr>
        <w:t xml:space="preserve">95.170,00 zł </w:t>
      </w:r>
      <w:r w:rsidRPr="00D6354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br/>
        <w:t>w związku ze zmianą wysokości wpłat za oświadczenie o powierzeniu wykonywania pracy cudzoziemcowi.</w:t>
      </w:r>
      <w:r w:rsidRPr="00D6354C">
        <w:rPr>
          <w:rFonts w:ascii="Calibri" w:hAnsi="Calibri" w:cs="Calibri"/>
          <w:bCs/>
          <w:sz w:val="24"/>
          <w:szCs w:val="24"/>
        </w:rPr>
        <w:t xml:space="preserve"> </w:t>
      </w:r>
    </w:p>
    <w:p w:rsidR="008808EF" w:rsidRDefault="00BA7F44" w:rsidP="00BA7F44">
      <w:pPr>
        <w:jc w:val="both"/>
        <w:rPr>
          <w:rFonts w:ascii="Calibri" w:hAnsi="Calibri" w:cs="Calibri"/>
          <w:bCs/>
          <w:sz w:val="24"/>
          <w:szCs w:val="24"/>
        </w:rPr>
      </w:pPr>
      <w:r w:rsidRPr="00D6354C">
        <w:rPr>
          <w:rFonts w:ascii="Calibri" w:hAnsi="Calibri" w:cs="Calibri"/>
          <w:b/>
          <w:bCs/>
          <w:i/>
          <w:sz w:val="24"/>
          <w:szCs w:val="24"/>
        </w:rPr>
        <w:t xml:space="preserve">Rozdział 85410 – Internaty i bursy szkolne  </w:t>
      </w:r>
      <w:r w:rsidRPr="00D6354C">
        <w:rPr>
          <w:rFonts w:ascii="Calibri" w:hAnsi="Calibri" w:cs="Calibri"/>
          <w:bCs/>
          <w:sz w:val="24"/>
          <w:szCs w:val="24"/>
        </w:rPr>
        <w:t xml:space="preserve">– zwiększa się dochody </w:t>
      </w:r>
      <w:r w:rsidR="00CD4808" w:rsidRPr="00D6354C">
        <w:rPr>
          <w:rFonts w:ascii="Calibri" w:hAnsi="Calibri" w:cs="Calibri"/>
          <w:bCs/>
          <w:sz w:val="24"/>
          <w:szCs w:val="24"/>
        </w:rPr>
        <w:t xml:space="preserve">o kwotę </w:t>
      </w:r>
      <w:r w:rsidR="00CD4808">
        <w:rPr>
          <w:rFonts w:ascii="Calibri" w:hAnsi="Calibri" w:cs="Calibri"/>
          <w:bCs/>
          <w:sz w:val="24"/>
          <w:szCs w:val="24"/>
        </w:rPr>
        <w:t>2</w:t>
      </w:r>
      <w:r w:rsidR="00CD4808" w:rsidRPr="00D6354C">
        <w:rPr>
          <w:rFonts w:ascii="Calibri" w:hAnsi="Calibri" w:cs="Calibri"/>
          <w:bCs/>
          <w:sz w:val="24"/>
          <w:szCs w:val="24"/>
        </w:rPr>
        <w:t>5.000,00 zł</w:t>
      </w:r>
      <w:r w:rsidR="00CD4808">
        <w:rPr>
          <w:rFonts w:ascii="Calibri" w:hAnsi="Calibri" w:cs="Calibri"/>
          <w:bCs/>
          <w:sz w:val="24"/>
          <w:szCs w:val="24"/>
        </w:rPr>
        <w:t xml:space="preserve"> </w:t>
      </w:r>
      <w:r w:rsidR="00CD4808">
        <w:rPr>
          <w:rFonts w:ascii="Calibri" w:hAnsi="Calibri" w:cs="Calibri"/>
          <w:bCs/>
          <w:sz w:val="24"/>
          <w:szCs w:val="24"/>
        </w:rPr>
        <w:br/>
        <w:t>w</w:t>
      </w:r>
      <w:r w:rsidR="00CD4808" w:rsidRPr="00D6354C">
        <w:rPr>
          <w:rFonts w:ascii="Calibri" w:hAnsi="Calibri" w:cs="Calibri"/>
          <w:bCs/>
          <w:sz w:val="24"/>
          <w:szCs w:val="24"/>
        </w:rPr>
        <w:t xml:space="preserve"> </w:t>
      </w:r>
      <w:r w:rsidR="00CD4808">
        <w:rPr>
          <w:rFonts w:ascii="Calibri" w:hAnsi="Calibri" w:cs="Calibri"/>
          <w:bCs/>
          <w:sz w:val="24"/>
          <w:szCs w:val="24"/>
        </w:rPr>
        <w:t>Internacie</w:t>
      </w:r>
      <w:r w:rsidR="00BD0EE7" w:rsidRPr="00D6354C">
        <w:rPr>
          <w:rFonts w:ascii="Calibri" w:hAnsi="Calibri" w:cs="Calibri"/>
          <w:bCs/>
          <w:sz w:val="24"/>
          <w:szCs w:val="24"/>
        </w:rPr>
        <w:t xml:space="preserve"> </w:t>
      </w:r>
      <w:r w:rsidRPr="00D6354C">
        <w:rPr>
          <w:rFonts w:ascii="Calibri" w:hAnsi="Calibri" w:cs="Calibri"/>
          <w:bCs/>
          <w:sz w:val="24"/>
          <w:szCs w:val="24"/>
        </w:rPr>
        <w:t>I Liceum Ogólnokształcąc</w:t>
      </w:r>
      <w:r w:rsidR="00404A04" w:rsidRPr="00D6354C">
        <w:rPr>
          <w:rFonts w:ascii="Calibri" w:hAnsi="Calibri" w:cs="Calibri"/>
          <w:bCs/>
          <w:sz w:val="24"/>
          <w:szCs w:val="24"/>
        </w:rPr>
        <w:t>ego</w:t>
      </w:r>
      <w:r w:rsidRPr="00D6354C">
        <w:rPr>
          <w:rFonts w:ascii="Calibri" w:hAnsi="Calibri" w:cs="Calibri"/>
          <w:bCs/>
          <w:sz w:val="24"/>
          <w:szCs w:val="24"/>
        </w:rPr>
        <w:t xml:space="preserve"> w Wyszkowie </w:t>
      </w:r>
      <w:r w:rsidR="00404A04" w:rsidRPr="00D6354C">
        <w:rPr>
          <w:rFonts w:ascii="Calibri" w:hAnsi="Calibri" w:cs="Calibri"/>
          <w:bCs/>
          <w:sz w:val="24"/>
          <w:szCs w:val="24"/>
        </w:rPr>
        <w:t>z tytułu</w:t>
      </w:r>
      <w:r w:rsidR="007546B9" w:rsidRPr="00D6354C">
        <w:rPr>
          <w:rFonts w:ascii="Calibri" w:hAnsi="Calibri" w:cs="Calibri"/>
          <w:bCs/>
          <w:sz w:val="24"/>
          <w:szCs w:val="24"/>
        </w:rPr>
        <w:t xml:space="preserve"> wpływów ze sprzedaży usług</w:t>
      </w:r>
      <w:r w:rsidR="00404A04" w:rsidRPr="00D6354C">
        <w:rPr>
          <w:rFonts w:ascii="Calibri" w:hAnsi="Calibri" w:cs="Calibri"/>
          <w:bCs/>
          <w:sz w:val="24"/>
          <w:szCs w:val="24"/>
        </w:rPr>
        <w:t xml:space="preserve">. </w:t>
      </w:r>
    </w:p>
    <w:p w:rsidR="00EC460A" w:rsidRDefault="00EC460A" w:rsidP="00BA7F44">
      <w:pPr>
        <w:jc w:val="both"/>
        <w:rPr>
          <w:rFonts w:ascii="Calibri" w:hAnsi="Calibri" w:cs="Calibri"/>
          <w:bCs/>
          <w:sz w:val="24"/>
          <w:szCs w:val="24"/>
        </w:rPr>
      </w:pPr>
    </w:p>
    <w:p w:rsidR="00946445" w:rsidRDefault="004E45F3" w:rsidP="00BA7F44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Ponadto z</w:t>
      </w:r>
      <w:r w:rsidR="00EC460A">
        <w:rPr>
          <w:rFonts w:ascii="Calibri" w:hAnsi="Calibri" w:cs="Calibri"/>
          <w:bCs/>
          <w:sz w:val="24"/>
          <w:szCs w:val="24"/>
        </w:rPr>
        <w:t>większa się dochody powiatu z tytuł</w:t>
      </w:r>
      <w:r w:rsidR="00946445">
        <w:rPr>
          <w:rFonts w:ascii="Calibri" w:hAnsi="Calibri" w:cs="Calibri"/>
          <w:bCs/>
          <w:sz w:val="24"/>
          <w:szCs w:val="24"/>
        </w:rPr>
        <w:t>u:</w:t>
      </w:r>
    </w:p>
    <w:p w:rsidR="00946445" w:rsidRDefault="00946445" w:rsidP="00946445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- wpływów z odsetek – o kwotę 118.452,98 zł,</w:t>
      </w:r>
    </w:p>
    <w:p w:rsidR="00EC460A" w:rsidRDefault="00946445" w:rsidP="00BA7F44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-</w:t>
      </w:r>
      <w:r w:rsidR="00EC460A">
        <w:rPr>
          <w:rFonts w:ascii="Calibri" w:hAnsi="Calibri" w:cs="Calibri"/>
          <w:bCs/>
          <w:sz w:val="24"/>
          <w:szCs w:val="24"/>
        </w:rPr>
        <w:t xml:space="preserve"> wpływów z rozliczeń/zwrotów z lat ubiegłych</w:t>
      </w:r>
      <w:r>
        <w:rPr>
          <w:rFonts w:ascii="Calibri" w:hAnsi="Calibri" w:cs="Calibri"/>
          <w:bCs/>
          <w:sz w:val="24"/>
          <w:szCs w:val="24"/>
        </w:rPr>
        <w:t xml:space="preserve"> -</w:t>
      </w:r>
      <w:r w:rsidR="00EC460A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o kwotę 3.259,00 zł,</w:t>
      </w:r>
    </w:p>
    <w:p w:rsidR="00946445" w:rsidRDefault="00946445" w:rsidP="00BA7F44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- wpływów z tytułu kar i odszkodowań – o kwotę 1.509,00 zł, </w:t>
      </w:r>
    </w:p>
    <w:p w:rsidR="00946445" w:rsidRDefault="00946445" w:rsidP="00BA7F44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- wpływów z tytułu kosztów egzekucyjnych, opłat komorniczych i kosztów upomnień – o kwotę 3.207,00 zł,</w:t>
      </w:r>
    </w:p>
    <w:p w:rsidR="00B7519E" w:rsidRDefault="00E41CA5" w:rsidP="00C86810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D6354C">
        <w:rPr>
          <w:rFonts w:ascii="Calibri" w:hAnsi="Calibri" w:cs="Calibri"/>
          <w:b/>
          <w:bCs/>
          <w:sz w:val="24"/>
          <w:szCs w:val="24"/>
        </w:rPr>
        <w:lastRenderedPageBreak/>
        <w:t>W</w:t>
      </w:r>
      <w:r w:rsidR="00AD0C4A" w:rsidRPr="00D6354C">
        <w:rPr>
          <w:rFonts w:ascii="Calibri" w:hAnsi="Calibri" w:cs="Calibri"/>
          <w:b/>
          <w:bCs/>
          <w:sz w:val="24"/>
          <w:szCs w:val="24"/>
        </w:rPr>
        <w:t>ydatki</w:t>
      </w:r>
    </w:p>
    <w:p w:rsidR="00D3017C" w:rsidRDefault="00D3017C" w:rsidP="00C86810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392132" w:rsidRDefault="00027848" w:rsidP="00392132">
      <w:pPr>
        <w:jc w:val="both"/>
        <w:rPr>
          <w:rFonts w:ascii="Calibri" w:hAnsi="Calibri" w:cs="Calibri"/>
          <w:sz w:val="24"/>
          <w:szCs w:val="24"/>
        </w:rPr>
      </w:pPr>
      <w:r w:rsidRPr="00D6354C">
        <w:rPr>
          <w:rFonts w:ascii="Calibri" w:hAnsi="Calibri" w:cs="Calibri"/>
          <w:b/>
          <w:bCs/>
          <w:i/>
          <w:sz w:val="24"/>
          <w:szCs w:val="24"/>
        </w:rPr>
        <w:t xml:space="preserve">Rozdział </w:t>
      </w:r>
      <w:r>
        <w:rPr>
          <w:rFonts w:ascii="Calibri" w:hAnsi="Calibri" w:cs="Calibri"/>
          <w:b/>
          <w:bCs/>
          <w:i/>
          <w:sz w:val="24"/>
          <w:szCs w:val="24"/>
        </w:rPr>
        <w:t>01008</w:t>
      </w:r>
      <w:r w:rsidRPr="00D6354C">
        <w:rPr>
          <w:rFonts w:ascii="Calibri" w:hAnsi="Calibri" w:cs="Calibri"/>
          <w:b/>
          <w:bCs/>
          <w:i/>
          <w:sz w:val="24"/>
          <w:szCs w:val="24"/>
        </w:rPr>
        <w:t xml:space="preserve"> – </w:t>
      </w:r>
      <w:r>
        <w:rPr>
          <w:rFonts w:ascii="Calibri" w:hAnsi="Calibri" w:cs="Calibri"/>
          <w:b/>
          <w:bCs/>
          <w:i/>
          <w:sz w:val="24"/>
          <w:szCs w:val="24"/>
        </w:rPr>
        <w:t>Melioracje wodne</w:t>
      </w:r>
      <w:r w:rsidRPr="00D6354C">
        <w:rPr>
          <w:rFonts w:ascii="Calibri" w:hAnsi="Calibri" w:cs="Calibri"/>
          <w:b/>
          <w:bCs/>
          <w:i/>
          <w:sz w:val="24"/>
          <w:szCs w:val="24"/>
        </w:rPr>
        <w:t xml:space="preserve"> – </w:t>
      </w:r>
      <w:r w:rsidRPr="00D6354C">
        <w:rPr>
          <w:rFonts w:ascii="Calibri" w:hAnsi="Calibri" w:cs="Calibri"/>
          <w:bCs/>
          <w:sz w:val="24"/>
          <w:szCs w:val="24"/>
        </w:rPr>
        <w:t>z</w:t>
      </w:r>
      <w:r>
        <w:rPr>
          <w:rFonts w:ascii="Calibri" w:hAnsi="Calibri" w:cs="Calibri"/>
          <w:bCs/>
          <w:sz w:val="24"/>
          <w:szCs w:val="24"/>
        </w:rPr>
        <w:t>mniejsza</w:t>
      </w:r>
      <w:r w:rsidRPr="00D6354C">
        <w:rPr>
          <w:rFonts w:ascii="Calibri" w:hAnsi="Calibri" w:cs="Calibri"/>
          <w:bCs/>
          <w:sz w:val="24"/>
          <w:szCs w:val="24"/>
        </w:rPr>
        <w:t xml:space="preserve"> się </w:t>
      </w:r>
      <w:r>
        <w:rPr>
          <w:rFonts w:ascii="Calibri" w:hAnsi="Calibri" w:cs="Calibri"/>
          <w:bCs/>
          <w:sz w:val="24"/>
          <w:szCs w:val="24"/>
        </w:rPr>
        <w:t>wydatki</w:t>
      </w:r>
      <w:r w:rsidRPr="00D6354C">
        <w:rPr>
          <w:rFonts w:ascii="Calibri" w:hAnsi="Calibri" w:cs="Calibri"/>
          <w:bCs/>
          <w:sz w:val="24"/>
          <w:szCs w:val="24"/>
        </w:rPr>
        <w:t xml:space="preserve"> o kwotę </w:t>
      </w:r>
      <w:r>
        <w:rPr>
          <w:rFonts w:ascii="Calibri" w:hAnsi="Calibri" w:cs="Calibri"/>
          <w:bCs/>
          <w:sz w:val="24"/>
          <w:szCs w:val="24"/>
        </w:rPr>
        <w:t>60.000</w:t>
      </w:r>
      <w:r w:rsidRPr="00D6354C">
        <w:rPr>
          <w:rFonts w:ascii="Calibri" w:hAnsi="Calibri" w:cs="Calibri"/>
          <w:bCs/>
          <w:sz w:val="24"/>
          <w:szCs w:val="24"/>
        </w:rPr>
        <w:t xml:space="preserve">,00 zł </w:t>
      </w:r>
      <w:r>
        <w:rPr>
          <w:rFonts w:ascii="Calibri" w:hAnsi="Calibri" w:cs="Calibri"/>
          <w:bCs/>
          <w:sz w:val="24"/>
          <w:szCs w:val="24"/>
        </w:rPr>
        <w:br/>
      </w:r>
      <w:r w:rsidR="00CD5350">
        <w:rPr>
          <w:rFonts w:ascii="Calibri" w:eastAsia="Times New Roman" w:hAnsi="Calibri" w:cs="Calibri"/>
          <w:sz w:val="24"/>
          <w:szCs w:val="24"/>
          <w:lang w:eastAsia="pl-PL"/>
        </w:rPr>
        <w:t xml:space="preserve">z tytułu dotacji dla </w:t>
      </w:r>
      <w:r w:rsidR="007C1631" w:rsidRPr="00392132">
        <w:rPr>
          <w:rFonts w:ascii="Calibri" w:eastAsia="Times New Roman" w:hAnsi="Calibri" w:cs="Calibri"/>
          <w:sz w:val="24"/>
          <w:szCs w:val="24"/>
          <w:lang w:eastAsia="pl-PL"/>
        </w:rPr>
        <w:t>spół</w:t>
      </w:r>
      <w:r w:rsidR="00CD5350">
        <w:rPr>
          <w:rFonts w:ascii="Calibri" w:eastAsia="Times New Roman" w:hAnsi="Calibri" w:cs="Calibri"/>
          <w:sz w:val="24"/>
          <w:szCs w:val="24"/>
          <w:lang w:eastAsia="pl-PL"/>
        </w:rPr>
        <w:t>ek</w:t>
      </w:r>
      <w:r w:rsidR="007C1631" w:rsidRPr="00392132">
        <w:rPr>
          <w:rFonts w:ascii="Calibri" w:eastAsia="Times New Roman" w:hAnsi="Calibri" w:cs="Calibri"/>
          <w:sz w:val="24"/>
          <w:szCs w:val="24"/>
          <w:lang w:eastAsia="pl-PL"/>
        </w:rPr>
        <w:t xml:space="preserve"> wodny</w:t>
      </w:r>
      <w:r w:rsidR="00CD5350">
        <w:rPr>
          <w:rFonts w:ascii="Calibri" w:eastAsia="Times New Roman" w:hAnsi="Calibri" w:cs="Calibri"/>
          <w:sz w:val="24"/>
          <w:szCs w:val="24"/>
          <w:lang w:eastAsia="pl-PL"/>
        </w:rPr>
        <w:t>ch</w:t>
      </w:r>
      <w:r w:rsidR="007C1631" w:rsidRPr="00392132">
        <w:rPr>
          <w:rFonts w:ascii="Calibri" w:hAnsi="Calibri" w:cs="Calibri"/>
          <w:sz w:val="24"/>
          <w:szCs w:val="24"/>
        </w:rPr>
        <w:t xml:space="preserve"> na dofinansowanie zadań związanych z bieżącym ut</w:t>
      </w:r>
      <w:r w:rsidR="00CD5350">
        <w:rPr>
          <w:rFonts w:ascii="Calibri" w:hAnsi="Calibri" w:cs="Calibri"/>
          <w:sz w:val="24"/>
          <w:szCs w:val="24"/>
        </w:rPr>
        <w:t>rzymaniem wód i urządzeń wodnych</w:t>
      </w:r>
      <w:r w:rsidR="007C1631" w:rsidRPr="00392132">
        <w:rPr>
          <w:rFonts w:ascii="Calibri" w:hAnsi="Calibri" w:cs="Calibri"/>
          <w:sz w:val="24"/>
          <w:szCs w:val="24"/>
        </w:rPr>
        <w:t>. Spółki nie złożyły wniosków o udzielenie dotacji.</w:t>
      </w:r>
      <w:r w:rsidR="007C1631">
        <w:rPr>
          <w:rFonts w:ascii="Calibri" w:hAnsi="Calibri" w:cs="Calibri"/>
          <w:sz w:val="24"/>
          <w:szCs w:val="24"/>
        </w:rPr>
        <w:t xml:space="preserve"> </w:t>
      </w:r>
    </w:p>
    <w:p w:rsidR="00CD5350" w:rsidRPr="00D6354C" w:rsidRDefault="00CD5350" w:rsidP="00CD5350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D6354C">
        <w:rPr>
          <w:rFonts w:ascii="Calibri" w:hAnsi="Calibri" w:cs="Calibri"/>
          <w:b/>
          <w:bCs/>
          <w:i/>
          <w:sz w:val="24"/>
          <w:szCs w:val="24"/>
        </w:rPr>
        <w:t xml:space="preserve">Rozdział </w:t>
      </w:r>
      <w:r>
        <w:rPr>
          <w:rFonts w:ascii="Calibri" w:hAnsi="Calibri" w:cs="Calibri"/>
          <w:b/>
          <w:bCs/>
          <w:i/>
          <w:sz w:val="24"/>
          <w:szCs w:val="24"/>
        </w:rPr>
        <w:t>60004</w:t>
      </w:r>
      <w:r w:rsidRPr="00D6354C">
        <w:rPr>
          <w:rFonts w:ascii="Calibri" w:hAnsi="Calibri" w:cs="Calibri"/>
          <w:b/>
          <w:bCs/>
          <w:i/>
          <w:sz w:val="24"/>
          <w:szCs w:val="24"/>
        </w:rPr>
        <w:t xml:space="preserve"> – </w:t>
      </w:r>
      <w:r>
        <w:rPr>
          <w:rFonts w:ascii="Calibri" w:hAnsi="Calibri" w:cs="Calibri"/>
          <w:b/>
          <w:bCs/>
          <w:i/>
          <w:sz w:val="24"/>
          <w:szCs w:val="24"/>
        </w:rPr>
        <w:t>Lokalny transport zbiorowy</w:t>
      </w:r>
      <w:r w:rsidRPr="00D6354C">
        <w:rPr>
          <w:rFonts w:ascii="Calibri" w:hAnsi="Calibri" w:cs="Calibri"/>
          <w:b/>
          <w:bCs/>
          <w:i/>
          <w:sz w:val="24"/>
          <w:szCs w:val="24"/>
        </w:rPr>
        <w:t xml:space="preserve"> – </w:t>
      </w:r>
      <w:r>
        <w:rPr>
          <w:rFonts w:ascii="Calibri" w:hAnsi="Calibri" w:cs="Calibri"/>
          <w:bCs/>
          <w:sz w:val="24"/>
          <w:szCs w:val="24"/>
        </w:rPr>
        <w:t>zmniejsza się wydatki</w:t>
      </w:r>
      <w:r w:rsidRPr="00D6354C">
        <w:rPr>
          <w:rFonts w:ascii="Calibri" w:hAnsi="Calibri" w:cs="Calibri"/>
          <w:bCs/>
          <w:sz w:val="24"/>
          <w:szCs w:val="24"/>
        </w:rPr>
        <w:t xml:space="preserve"> o kwotę </w:t>
      </w:r>
      <w:r>
        <w:rPr>
          <w:rFonts w:ascii="Calibri" w:hAnsi="Calibri" w:cs="Calibri"/>
          <w:bCs/>
          <w:sz w:val="24"/>
          <w:szCs w:val="24"/>
        </w:rPr>
        <w:br/>
        <w:t xml:space="preserve">35.000,00 zł. </w:t>
      </w:r>
    </w:p>
    <w:p w:rsidR="00D3017C" w:rsidRPr="00D3017C" w:rsidRDefault="00D3017C" w:rsidP="00D3017C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D3017C">
        <w:rPr>
          <w:rFonts w:ascii="Calibri" w:hAnsi="Calibri" w:cs="Calibri"/>
          <w:b/>
          <w:bCs/>
          <w:i/>
          <w:sz w:val="24"/>
          <w:szCs w:val="24"/>
        </w:rPr>
        <w:t xml:space="preserve">Rozdział 60014 – Drogi publiczne powiatowe – </w:t>
      </w:r>
      <w:r w:rsidRPr="00D3017C">
        <w:rPr>
          <w:rFonts w:ascii="Calibri" w:hAnsi="Calibri" w:cs="Calibri"/>
          <w:bCs/>
          <w:sz w:val="24"/>
          <w:szCs w:val="24"/>
        </w:rPr>
        <w:t xml:space="preserve">zmniejsza się </w:t>
      </w:r>
      <w:r>
        <w:rPr>
          <w:rFonts w:ascii="Calibri" w:hAnsi="Calibri" w:cs="Calibri"/>
          <w:bCs/>
          <w:sz w:val="24"/>
          <w:szCs w:val="24"/>
        </w:rPr>
        <w:t>wydatki</w:t>
      </w:r>
      <w:r w:rsidRPr="00D3017C">
        <w:rPr>
          <w:rFonts w:ascii="Calibri" w:hAnsi="Calibri" w:cs="Calibri"/>
          <w:bCs/>
          <w:sz w:val="24"/>
          <w:szCs w:val="24"/>
        </w:rPr>
        <w:t xml:space="preserve"> majątkowe powiatu </w:t>
      </w:r>
      <w:r>
        <w:rPr>
          <w:rFonts w:ascii="Calibri" w:hAnsi="Calibri" w:cs="Calibri"/>
          <w:bCs/>
          <w:sz w:val="24"/>
          <w:szCs w:val="24"/>
        </w:rPr>
        <w:br/>
      </w:r>
      <w:r w:rsidRPr="00D3017C">
        <w:rPr>
          <w:rFonts w:ascii="Calibri" w:hAnsi="Calibri" w:cs="Calibri"/>
          <w:bCs/>
          <w:sz w:val="24"/>
          <w:szCs w:val="24"/>
        </w:rPr>
        <w:t xml:space="preserve">o kwotę </w:t>
      </w:r>
      <w:r>
        <w:rPr>
          <w:rFonts w:ascii="Calibri" w:hAnsi="Calibri" w:cs="Calibri"/>
          <w:bCs/>
          <w:sz w:val="24"/>
          <w:szCs w:val="24"/>
        </w:rPr>
        <w:t>7.920.000</w:t>
      </w:r>
      <w:r w:rsidRPr="00D3017C">
        <w:rPr>
          <w:rFonts w:ascii="Calibri" w:hAnsi="Calibri" w:cs="Calibri"/>
          <w:bCs/>
          <w:sz w:val="24"/>
          <w:szCs w:val="24"/>
        </w:rPr>
        <w:t xml:space="preserve">,00 zł zaplanowane na realizację zadania pn. </w:t>
      </w:r>
      <w:r w:rsidRPr="00D3017C">
        <w:rPr>
          <w:rFonts w:ascii="Calibri" w:hAnsi="Calibri" w:cs="Calibri"/>
          <w:sz w:val="24"/>
          <w:szCs w:val="24"/>
        </w:rPr>
        <w:t xml:space="preserve">„Budowa drogi powiatowej </w:t>
      </w:r>
      <w:r>
        <w:rPr>
          <w:rFonts w:ascii="Calibri" w:hAnsi="Calibri" w:cs="Calibri"/>
          <w:sz w:val="24"/>
          <w:szCs w:val="24"/>
        </w:rPr>
        <w:br/>
      </w:r>
      <w:r w:rsidRPr="00D3017C">
        <w:rPr>
          <w:rFonts w:ascii="Calibri" w:hAnsi="Calibri" w:cs="Calibri"/>
          <w:sz w:val="24"/>
          <w:szCs w:val="24"/>
        </w:rPr>
        <w:t>Nr 4405W na odcinku Poręba Średnia-Udrzynek”</w:t>
      </w:r>
      <w:r>
        <w:rPr>
          <w:rFonts w:ascii="Calibri" w:hAnsi="Calibri" w:cs="Calibri"/>
          <w:sz w:val="24"/>
          <w:szCs w:val="24"/>
        </w:rPr>
        <w:t>. Zadanie realizowane będzie w roku 2023.</w:t>
      </w:r>
    </w:p>
    <w:p w:rsidR="00027848" w:rsidRPr="00D6354C" w:rsidRDefault="00CD5350" w:rsidP="00027848">
      <w:pPr>
        <w:jc w:val="both"/>
        <w:rPr>
          <w:rFonts w:ascii="Calibri" w:hAnsi="Calibri" w:cs="Calibri"/>
          <w:bCs/>
          <w:sz w:val="24"/>
          <w:szCs w:val="24"/>
        </w:rPr>
      </w:pPr>
      <w:r w:rsidRPr="00D6354C">
        <w:rPr>
          <w:rFonts w:ascii="Calibri" w:hAnsi="Calibri" w:cs="Calibri"/>
          <w:b/>
          <w:bCs/>
          <w:i/>
          <w:sz w:val="24"/>
          <w:szCs w:val="24"/>
        </w:rPr>
        <w:t xml:space="preserve">Rozdział </w:t>
      </w:r>
      <w:r>
        <w:rPr>
          <w:rFonts w:ascii="Calibri" w:hAnsi="Calibri" w:cs="Calibri"/>
          <w:b/>
          <w:bCs/>
          <w:i/>
          <w:sz w:val="24"/>
          <w:szCs w:val="24"/>
        </w:rPr>
        <w:t>75020</w:t>
      </w:r>
      <w:r w:rsidRPr="00D6354C">
        <w:rPr>
          <w:rFonts w:ascii="Calibri" w:hAnsi="Calibri" w:cs="Calibri"/>
          <w:b/>
          <w:bCs/>
          <w:i/>
          <w:sz w:val="24"/>
          <w:szCs w:val="24"/>
        </w:rPr>
        <w:t xml:space="preserve"> – </w:t>
      </w:r>
      <w:r>
        <w:rPr>
          <w:rFonts w:ascii="Calibri" w:hAnsi="Calibri" w:cs="Calibri"/>
          <w:b/>
          <w:bCs/>
          <w:i/>
          <w:sz w:val="24"/>
          <w:szCs w:val="24"/>
        </w:rPr>
        <w:t>Starostwo powiatowe</w:t>
      </w:r>
      <w:r w:rsidRPr="00D6354C">
        <w:rPr>
          <w:rFonts w:ascii="Calibri" w:hAnsi="Calibri" w:cs="Calibri"/>
          <w:b/>
          <w:bCs/>
          <w:i/>
          <w:sz w:val="24"/>
          <w:szCs w:val="24"/>
        </w:rPr>
        <w:t xml:space="preserve"> – </w:t>
      </w:r>
      <w:r>
        <w:rPr>
          <w:rFonts w:ascii="Calibri" w:hAnsi="Calibri" w:cs="Calibri"/>
          <w:bCs/>
          <w:sz w:val="24"/>
          <w:szCs w:val="24"/>
        </w:rPr>
        <w:t xml:space="preserve">zmniejsza się wydatki </w:t>
      </w:r>
      <w:r w:rsidRPr="00D6354C">
        <w:rPr>
          <w:rFonts w:ascii="Calibri" w:hAnsi="Calibri" w:cs="Calibri"/>
          <w:bCs/>
          <w:sz w:val="24"/>
          <w:szCs w:val="24"/>
        </w:rPr>
        <w:t xml:space="preserve">o kwotę </w:t>
      </w:r>
      <w:r>
        <w:rPr>
          <w:rFonts w:ascii="Calibri" w:hAnsi="Calibri" w:cs="Calibri"/>
          <w:bCs/>
          <w:sz w:val="24"/>
          <w:szCs w:val="24"/>
        </w:rPr>
        <w:br/>
        <w:t>50.000,00 zł.</w:t>
      </w:r>
    </w:p>
    <w:p w:rsidR="00CD4808" w:rsidRPr="00D6354C" w:rsidRDefault="00CD4808" w:rsidP="00CD4808">
      <w:pPr>
        <w:jc w:val="both"/>
        <w:rPr>
          <w:rFonts w:ascii="Calibri" w:hAnsi="Calibri" w:cs="Calibri"/>
          <w:bCs/>
          <w:sz w:val="24"/>
          <w:szCs w:val="24"/>
        </w:rPr>
      </w:pPr>
      <w:r w:rsidRPr="00D6354C">
        <w:rPr>
          <w:rFonts w:ascii="Calibri" w:hAnsi="Calibri" w:cs="Calibri"/>
          <w:b/>
          <w:bCs/>
          <w:i/>
          <w:sz w:val="24"/>
          <w:szCs w:val="24"/>
        </w:rPr>
        <w:t>Rozdział 801</w:t>
      </w:r>
      <w:r>
        <w:rPr>
          <w:rFonts w:ascii="Calibri" w:hAnsi="Calibri" w:cs="Calibri"/>
          <w:b/>
          <w:bCs/>
          <w:i/>
          <w:sz w:val="24"/>
          <w:szCs w:val="24"/>
        </w:rPr>
        <w:t>02</w:t>
      </w:r>
      <w:r w:rsidRPr="00D6354C">
        <w:rPr>
          <w:rFonts w:ascii="Calibri" w:hAnsi="Calibri" w:cs="Calibri"/>
          <w:b/>
          <w:bCs/>
          <w:i/>
          <w:sz w:val="24"/>
          <w:szCs w:val="24"/>
        </w:rPr>
        <w:t xml:space="preserve"> – </w:t>
      </w:r>
      <w:r>
        <w:rPr>
          <w:rFonts w:ascii="Calibri" w:hAnsi="Calibri" w:cs="Calibri"/>
          <w:b/>
          <w:bCs/>
          <w:i/>
          <w:sz w:val="24"/>
          <w:szCs w:val="24"/>
        </w:rPr>
        <w:t>Szkoły podstawowe specjalne</w:t>
      </w:r>
      <w:r w:rsidRPr="00D6354C">
        <w:rPr>
          <w:rFonts w:ascii="Calibri" w:hAnsi="Calibri" w:cs="Calibri"/>
          <w:b/>
          <w:bCs/>
          <w:i/>
          <w:sz w:val="24"/>
          <w:szCs w:val="24"/>
        </w:rPr>
        <w:t xml:space="preserve"> – </w:t>
      </w:r>
      <w:r w:rsidRPr="00D6354C">
        <w:rPr>
          <w:rFonts w:ascii="Calibri" w:hAnsi="Calibri" w:cs="Calibri"/>
          <w:bCs/>
          <w:sz w:val="24"/>
          <w:szCs w:val="24"/>
        </w:rPr>
        <w:t xml:space="preserve">zwiększa się </w:t>
      </w:r>
      <w:r>
        <w:rPr>
          <w:rFonts w:ascii="Calibri" w:hAnsi="Calibri" w:cs="Calibri"/>
          <w:bCs/>
          <w:sz w:val="24"/>
          <w:szCs w:val="24"/>
        </w:rPr>
        <w:t>wydatki</w:t>
      </w:r>
      <w:r w:rsidRPr="00D6354C">
        <w:rPr>
          <w:rFonts w:ascii="Calibri" w:hAnsi="Calibri" w:cs="Calibri"/>
          <w:bCs/>
          <w:sz w:val="24"/>
          <w:szCs w:val="24"/>
        </w:rPr>
        <w:t xml:space="preserve"> o kwotę </w:t>
      </w:r>
      <w:r>
        <w:rPr>
          <w:rFonts w:ascii="Calibri" w:hAnsi="Calibri" w:cs="Calibri"/>
          <w:bCs/>
          <w:sz w:val="24"/>
          <w:szCs w:val="24"/>
        </w:rPr>
        <w:t>3.000</w:t>
      </w:r>
      <w:r w:rsidRPr="00D6354C">
        <w:rPr>
          <w:rFonts w:ascii="Calibri" w:hAnsi="Calibri" w:cs="Calibri"/>
          <w:bCs/>
          <w:sz w:val="24"/>
          <w:szCs w:val="24"/>
        </w:rPr>
        <w:t xml:space="preserve">,00 zł </w:t>
      </w:r>
      <w:r>
        <w:rPr>
          <w:rFonts w:ascii="Calibri" w:hAnsi="Calibri" w:cs="Calibri"/>
          <w:bCs/>
          <w:sz w:val="24"/>
          <w:szCs w:val="24"/>
        </w:rPr>
        <w:br/>
      </w:r>
      <w:r w:rsidRPr="00D6354C">
        <w:rPr>
          <w:rFonts w:ascii="Calibri" w:hAnsi="Calibri" w:cs="Calibri"/>
          <w:bCs/>
          <w:sz w:val="24"/>
          <w:szCs w:val="24"/>
        </w:rPr>
        <w:t xml:space="preserve">w </w:t>
      </w:r>
      <w:r>
        <w:rPr>
          <w:rFonts w:ascii="Calibri" w:hAnsi="Calibri" w:cs="Calibri"/>
          <w:bCs/>
          <w:sz w:val="24"/>
          <w:szCs w:val="24"/>
        </w:rPr>
        <w:t xml:space="preserve">Zespole Szkół Specjalnych w Brańszczyku </w:t>
      </w:r>
      <w:r w:rsidRPr="00D6354C">
        <w:rPr>
          <w:rFonts w:ascii="Calibri" w:hAnsi="Calibri" w:cs="Calibri"/>
          <w:bCs/>
          <w:sz w:val="24"/>
          <w:szCs w:val="24"/>
        </w:rPr>
        <w:t xml:space="preserve">z </w:t>
      </w:r>
      <w:r>
        <w:rPr>
          <w:rFonts w:ascii="Calibri" w:hAnsi="Calibri" w:cs="Calibri"/>
          <w:bCs/>
          <w:sz w:val="24"/>
          <w:szCs w:val="24"/>
        </w:rPr>
        <w:t>przeznaczeniem na wydatki bieżące</w:t>
      </w:r>
      <w:r w:rsidRPr="00D6354C">
        <w:rPr>
          <w:rFonts w:ascii="Calibri" w:hAnsi="Calibri" w:cs="Calibri"/>
          <w:bCs/>
          <w:sz w:val="24"/>
          <w:szCs w:val="24"/>
        </w:rPr>
        <w:t>.</w:t>
      </w:r>
    </w:p>
    <w:p w:rsidR="00B510B6" w:rsidRDefault="00BA7F44" w:rsidP="00BA7F44">
      <w:pPr>
        <w:jc w:val="both"/>
        <w:rPr>
          <w:rFonts w:ascii="Calibri" w:hAnsi="Calibri" w:cs="Calibri"/>
          <w:bCs/>
          <w:sz w:val="24"/>
          <w:szCs w:val="24"/>
        </w:rPr>
      </w:pPr>
      <w:r w:rsidRPr="00D6354C">
        <w:rPr>
          <w:rFonts w:ascii="Calibri" w:hAnsi="Calibri" w:cs="Calibri"/>
          <w:b/>
          <w:bCs/>
          <w:i/>
          <w:sz w:val="24"/>
          <w:szCs w:val="24"/>
        </w:rPr>
        <w:t xml:space="preserve">Rozdział </w:t>
      </w:r>
      <w:r w:rsidR="00F9232C" w:rsidRPr="00D6354C">
        <w:rPr>
          <w:rFonts w:ascii="Calibri" w:hAnsi="Calibri" w:cs="Calibri"/>
          <w:b/>
          <w:bCs/>
          <w:i/>
          <w:sz w:val="24"/>
          <w:szCs w:val="24"/>
        </w:rPr>
        <w:t>80115</w:t>
      </w:r>
      <w:r w:rsidRPr="00D6354C">
        <w:rPr>
          <w:rFonts w:ascii="Calibri" w:hAnsi="Calibri" w:cs="Calibri"/>
          <w:b/>
          <w:bCs/>
          <w:i/>
          <w:sz w:val="24"/>
          <w:szCs w:val="24"/>
        </w:rPr>
        <w:t xml:space="preserve"> – </w:t>
      </w:r>
      <w:r w:rsidR="00F9232C" w:rsidRPr="00D6354C">
        <w:rPr>
          <w:rFonts w:ascii="Calibri" w:hAnsi="Calibri" w:cs="Calibri"/>
          <w:b/>
          <w:bCs/>
          <w:i/>
          <w:sz w:val="24"/>
          <w:szCs w:val="24"/>
        </w:rPr>
        <w:t>Technika</w:t>
      </w:r>
      <w:r w:rsidRPr="00D6354C">
        <w:rPr>
          <w:rFonts w:ascii="Calibri" w:hAnsi="Calibri" w:cs="Calibri"/>
          <w:b/>
          <w:bCs/>
          <w:i/>
          <w:sz w:val="24"/>
          <w:szCs w:val="24"/>
        </w:rPr>
        <w:t xml:space="preserve"> –</w:t>
      </w:r>
      <w:r w:rsidR="00F9232C" w:rsidRPr="00D6354C">
        <w:rPr>
          <w:rFonts w:ascii="Calibri" w:hAnsi="Calibri" w:cs="Calibri"/>
          <w:b/>
          <w:bCs/>
          <w:i/>
          <w:sz w:val="24"/>
          <w:szCs w:val="24"/>
        </w:rPr>
        <w:t xml:space="preserve"> </w:t>
      </w:r>
      <w:r w:rsidR="00B510B6" w:rsidRPr="00D6354C">
        <w:rPr>
          <w:rFonts w:ascii="Calibri" w:hAnsi="Calibri" w:cs="Calibri"/>
          <w:bCs/>
          <w:sz w:val="24"/>
          <w:szCs w:val="24"/>
        </w:rPr>
        <w:t xml:space="preserve">zwiększa się wydatki </w:t>
      </w:r>
      <w:r w:rsidR="00EC5D47" w:rsidRPr="00D6354C">
        <w:rPr>
          <w:rFonts w:ascii="Calibri" w:hAnsi="Calibri" w:cs="Calibri"/>
          <w:bCs/>
          <w:sz w:val="24"/>
          <w:szCs w:val="24"/>
        </w:rPr>
        <w:t xml:space="preserve">o kwotę </w:t>
      </w:r>
      <w:r w:rsidR="00674FF7" w:rsidRPr="00D6354C">
        <w:rPr>
          <w:rFonts w:ascii="Calibri" w:hAnsi="Calibri" w:cs="Calibri"/>
          <w:bCs/>
          <w:sz w:val="24"/>
          <w:szCs w:val="24"/>
        </w:rPr>
        <w:t>2</w:t>
      </w:r>
      <w:r w:rsidR="00CD4808">
        <w:rPr>
          <w:rFonts w:ascii="Calibri" w:hAnsi="Calibri" w:cs="Calibri"/>
          <w:bCs/>
          <w:sz w:val="24"/>
          <w:szCs w:val="24"/>
        </w:rPr>
        <w:t>0</w:t>
      </w:r>
      <w:r w:rsidR="00E17FB6" w:rsidRPr="00D6354C">
        <w:rPr>
          <w:rFonts w:ascii="Calibri" w:hAnsi="Calibri" w:cs="Calibri"/>
          <w:bCs/>
          <w:sz w:val="24"/>
          <w:szCs w:val="24"/>
        </w:rPr>
        <w:t>.</w:t>
      </w:r>
      <w:r w:rsidR="00CD4808">
        <w:rPr>
          <w:rFonts w:ascii="Calibri" w:hAnsi="Calibri" w:cs="Calibri"/>
          <w:bCs/>
          <w:sz w:val="24"/>
          <w:szCs w:val="24"/>
        </w:rPr>
        <w:t>71</w:t>
      </w:r>
      <w:r w:rsidR="00E17FB6" w:rsidRPr="00D6354C">
        <w:rPr>
          <w:rFonts w:ascii="Calibri" w:hAnsi="Calibri" w:cs="Calibri"/>
          <w:bCs/>
          <w:sz w:val="24"/>
          <w:szCs w:val="24"/>
        </w:rPr>
        <w:t>0</w:t>
      </w:r>
      <w:r w:rsidR="00D6354C">
        <w:rPr>
          <w:rFonts w:ascii="Calibri" w:hAnsi="Calibri" w:cs="Calibri"/>
          <w:bCs/>
          <w:sz w:val="24"/>
          <w:szCs w:val="24"/>
        </w:rPr>
        <w:t xml:space="preserve">,00 </w:t>
      </w:r>
      <w:r w:rsidR="00674FF7" w:rsidRPr="00D6354C">
        <w:rPr>
          <w:rFonts w:ascii="Calibri" w:hAnsi="Calibri" w:cs="Calibri"/>
          <w:bCs/>
          <w:sz w:val="24"/>
          <w:szCs w:val="24"/>
        </w:rPr>
        <w:t xml:space="preserve">zł z przeznaczeniem </w:t>
      </w:r>
      <w:r w:rsidR="00FB5C2D">
        <w:rPr>
          <w:rFonts w:ascii="Calibri" w:hAnsi="Calibri" w:cs="Calibri"/>
          <w:bCs/>
          <w:sz w:val="24"/>
          <w:szCs w:val="24"/>
        </w:rPr>
        <w:br/>
      </w:r>
      <w:r w:rsidR="00674FF7" w:rsidRPr="00D6354C">
        <w:rPr>
          <w:rFonts w:ascii="Calibri" w:hAnsi="Calibri" w:cs="Calibri"/>
          <w:bCs/>
          <w:sz w:val="24"/>
          <w:szCs w:val="24"/>
        </w:rPr>
        <w:t>na</w:t>
      </w:r>
      <w:r w:rsidR="00B510B6" w:rsidRPr="00D6354C">
        <w:rPr>
          <w:rFonts w:ascii="Calibri" w:hAnsi="Calibri" w:cs="Calibri"/>
          <w:bCs/>
          <w:sz w:val="24"/>
          <w:szCs w:val="24"/>
        </w:rPr>
        <w:t xml:space="preserve"> </w:t>
      </w:r>
      <w:r w:rsidR="00CD4808">
        <w:rPr>
          <w:rFonts w:ascii="Calibri" w:hAnsi="Calibri" w:cs="Calibri"/>
          <w:bCs/>
          <w:sz w:val="24"/>
          <w:szCs w:val="24"/>
        </w:rPr>
        <w:t>udzielenie dotacji na prowadzenie szkół niepublicznych.</w:t>
      </w:r>
    </w:p>
    <w:p w:rsidR="002A0DD4" w:rsidRPr="002A0DD4" w:rsidRDefault="00CD4808" w:rsidP="002A0DD4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Dokonuje się przesunięć pomiędzy paragrafami wydatków na kwotę 825.000,00 zł w związku </w:t>
      </w:r>
      <w:r w:rsidR="00FB5C2D">
        <w:rPr>
          <w:rFonts w:ascii="Calibri" w:hAnsi="Calibri" w:cs="Calibri"/>
          <w:bCs/>
          <w:sz w:val="24"/>
          <w:szCs w:val="24"/>
        </w:rPr>
        <w:br/>
      </w:r>
      <w:r>
        <w:rPr>
          <w:rFonts w:ascii="Calibri" w:hAnsi="Calibri" w:cs="Calibri"/>
          <w:bCs/>
          <w:sz w:val="24"/>
          <w:szCs w:val="24"/>
        </w:rPr>
        <w:t xml:space="preserve">ze zmianą Rozporządzenia </w:t>
      </w:r>
      <w:r w:rsidR="002A0DD4" w:rsidRPr="002A0DD4">
        <w:rPr>
          <w:rFonts w:ascii="Calibri" w:hAnsi="Calibri" w:cs="Calibri"/>
          <w:bCs/>
          <w:sz w:val="24"/>
          <w:szCs w:val="24"/>
        </w:rPr>
        <w:t>Ministra Finansów w sprawie szczegółowej klasyfikacji dochodów, wydatków, przychodów i rozchodów oraz środków pochodzących ze źródeł zagranicznych</w:t>
      </w:r>
      <w:r w:rsidR="002A0DD4">
        <w:rPr>
          <w:rFonts w:ascii="Calibri" w:hAnsi="Calibri" w:cs="Calibri"/>
          <w:bCs/>
          <w:sz w:val="24"/>
          <w:szCs w:val="24"/>
        </w:rPr>
        <w:t>.</w:t>
      </w:r>
      <w:r w:rsidR="002A0DD4" w:rsidRPr="002A0DD4">
        <w:rPr>
          <w:rFonts w:ascii="Calibri" w:hAnsi="Calibri" w:cs="Calibri"/>
          <w:bCs/>
          <w:sz w:val="24"/>
          <w:szCs w:val="24"/>
        </w:rPr>
        <w:t xml:space="preserve"> </w:t>
      </w:r>
    </w:p>
    <w:p w:rsidR="002B443C" w:rsidRDefault="00286ECA" w:rsidP="00FE15B3">
      <w:pPr>
        <w:jc w:val="both"/>
        <w:rPr>
          <w:rFonts w:ascii="Calibri" w:hAnsi="Calibri" w:cs="Calibri"/>
          <w:bCs/>
          <w:sz w:val="24"/>
          <w:szCs w:val="24"/>
        </w:rPr>
      </w:pPr>
      <w:r w:rsidRPr="00D6354C">
        <w:rPr>
          <w:rFonts w:ascii="Calibri" w:hAnsi="Calibri" w:cs="Calibri"/>
          <w:b/>
          <w:bCs/>
          <w:i/>
          <w:sz w:val="24"/>
          <w:szCs w:val="24"/>
        </w:rPr>
        <w:t xml:space="preserve">Rozdział 80120 – Licea ogólnokształcące – </w:t>
      </w:r>
      <w:r w:rsidR="002A0DD4" w:rsidRPr="002A0DD4">
        <w:rPr>
          <w:rFonts w:ascii="Calibri" w:hAnsi="Calibri" w:cs="Calibri"/>
          <w:bCs/>
          <w:sz w:val="24"/>
          <w:szCs w:val="24"/>
        </w:rPr>
        <w:t>zwiększa się wydatki o kwotę 2</w:t>
      </w:r>
      <w:r w:rsidR="002A0DD4">
        <w:rPr>
          <w:rFonts w:ascii="Calibri" w:hAnsi="Calibri" w:cs="Calibri"/>
          <w:bCs/>
          <w:sz w:val="24"/>
          <w:szCs w:val="24"/>
        </w:rPr>
        <w:t>5.794</w:t>
      </w:r>
      <w:r w:rsidR="002A0DD4" w:rsidRPr="002A0DD4">
        <w:rPr>
          <w:rFonts w:ascii="Calibri" w:hAnsi="Calibri" w:cs="Calibri"/>
          <w:bCs/>
          <w:sz w:val="24"/>
          <w:szCs w:val="24"/>
        </w:rPr>
        <w:t xml:space="preserve">,00 zł </w:t>
      </w:r>
      <w:r w:rsidR="00FB5C2D">
        <w:rPr>
          <w:rFonts w:ascii="Calibri" w:hAnsi="Calibri" w:cs="Calibri"/>
          <w:bCs/>
          <w:sz w:val="24"/>
          <w:szCs w:val="24"/>
        </w:rPr>
        <w:br/>
      </w:r>
      <w:r w:rsidR="002A0DD4" w:rsidRPr="002A0DD4">
        <w:rPr>
          <w:rFonts w:ascii="Calibri" w:hAnsi="Calibri" w:cs="Calibri"/>
          <w:bCs/>
          <w:sz w:val="24"/>
          <w:szCs w:val="24"/>
        </w:rPr>
        <w:t>z przeznaczeniem na udzielenie dotacji na p</w:t>
      </w:r>
      <w:r w:rsidR="002B443C">
        <w:rPr>
          <w:rFonts w:ascii="Calibri" w:hAnsi="Calibri" w:cs="Calibri"/>
          <w:bCs/>
          <w:sz w:val="24"/>
          <w:szCs w:val="24"/>
        </w:rPr>
        <w:t>rowadzenie szkół niepublicznych oraz zwiększa się wydatki inwestycyjne</w:t>
      </w:r>
      <w:r w:rsidR="0015354F">
        <w:rPr>
          <w:rFonts w:ascii="Calibri" w:hAnsi="Calibri" w:cs="Calibri"/>
          <w:bCs/>
          <w:sz w:val="24"/>
          <w:szCs w:val="24"/>
        </w:rPr>
        <w:t xml:space="preserve"> w I Liceum Ogólnokształcącym w Wyszkowie</w:t>
      </w:r>
      <w:r w:rsidR="002B443C">
        <w:rPr>
          <w:rFonts w:ascii="Calibri" w:hAnsi="Calibri" w:cs="Calibri"/>
          <w:bCs/>
          <w:sz w:val="24"/>
          <w:szCs w:val="24"/>
        </w:rPr>
        <w:t xml:space="preserve"> o kwotę 35.000,00 zł </w:t>
      </w:r>
      <w:r w:rsidR="0015354F">
        <w:rPr>
          <w:rFonts w:ascii="Calibri" w:hAnsi="Calibri" w:cs="Calibri"/>
          <w:bCs/>
          <w:sz w:val="24"/>
          <w:szCs w:val="24"/>
        </w:rPr>
        <w:br/>
      </w:r>
      <w:r w:rsidR="002B443C">
        <w:rPr>
          <w:rFonts w:ascii="Calibri" w:hAnsi="Calibri" w:cs="Calibri"/>
          <w:bCs/>
          <w:sz w:val="24"/>
          <w:szCs w:val="24"/>
        </w:rPr>
        <w:t>z przeznaczeniem na realizację zadania pn. „Modernizacja dachu na obiektach MECEO i stołówki przy I LO w Wyszkowie”. Całkowita wartość inwestycji wyniesie 345.000,00 zł.</w:t>
      </w:r>
    </w:p>
    <w:p w:rsidR="00A23F08" w:rsidRDefault="002F148A" w:rsidP="00A23F08">
      <w:pPr>
        <w:jc w:val="both"/>
        <w:rPr>
          <w:rFonts w:ascii="Calibri" w:hAnsi="Calibri" w:cs="Calibri"/>
          <w:b/>
          <w:bCs/>
          <w:i/>
          <w:sz w:val="24"/>
          <w:szCs w:val="24"/>
        </w:rPr>
      </w:pPr>
      <w:r w:rsidRPr="00D6354C">
        <w:rPr>
          <w:rFonts w:ascii="Calibri" w:hAnsi="Calibri" w:cs="Calibri"/>
          <w:b/>
          <w:bCs/>
          <w:i/>
          <w:sz w:val="24"/>
          <w:szCs w:val="24"/>
        </w:rPr>
        <w:t xml:space="preserve">Rozdział 80195 – Pozostała działalność – </w:t>
      </w:r>
      <w:r w:rsidRPr="00D6354C">
        <w:rPr>
          <w:rFonts w:ascii="Calibri" w:hAnsi="Calibri" w:cs="Calibri"/>
          <w:bCs/>
          <w:sz w:val="24"/>
          <w:szCs w:val="24"/>
        </w:rPr>
        <w:t xml:space="preserve">zwiększa się wydatki w Starostwie Powiatowym </w:t>
      </w:r>
      <w:r w:rsidR="00A23F08">
        <w:rPr>
          <w:rFonts w:ascii="Calibri" w:hAnsi="Calibri" w:cs="Calibri"/>
          <w:bCs/>
          <w:sz w:val="24"/>
          <w:szCs w:val="24"/>
        </w:rPr>
        <w:br/>
      </w:r>
      <w:r w:rsidR="00A23F08" w:rsidRPr="00D6354C">
        <w:rPr>
          <w:rFonts w:ascii="Calibri" w:hAnsi="Calibri" w:cs="Calibri"/>
          <w:bCs/>
          <w:sz w:val="24"/>
          <w:szCs w:val="24"/>
        </w:rPr>
        <w:t xml:space="preserve">o kwotę </w:t>
      </w:r>
      <w:r w:rsidR="00A23F08">
        <w:rPr>
          <w:rFonts w:ascii="Calibri" w:hAnsi="Calibri" w:cs="Calibri"/>
          <w:bCs/>
          <w:sz w:val="24"/>
          <w:szCs w:val="24"/>
        </w:rPr>
        <w:t>47.726,00</w:t>
      </w:r>
      <w:r w:rsidR="00A23F08" w:rsidRPr="00D6354C">
        <w:rPr>
          <w:rFonts w:ascii="Calibri" w:hAnsi="Calibri" w:cs="Calibri"/>
          <w:bCs/>
          <w:sz w:val="24"/>
          <w:szCs w:val="24"/>
        </w:rPr>
        <w:t xml:space="preserve"> zł </w:t>
      </w:r>
      <w:r w:rsidRPr="00D6354C">
        <w:rPr>
          <w:rFonts w:ascii="Calibri" w:hAnsi="Calibri" w:cs="Calibri"/>
          <w:bCs/>
          <w:sz w:val="24"/>
          <w:szCs w:val="24"/>
        </w:rPr>
        <w:t xml:space="preserve">z przeznaczeniem na wynagrodzenia </w:t>
      </w:r>
      <w:r w:rsidR="002A0DD4" w:rsidRPr="002A0DD4">
        <w:rPr>
          <w:rFonts w:ascii="Calibri" w:hAnsi="Calibri" w:cs="Calibri"/>
          <w:bCs/>
          <w:sz w:val="24"/>
          <w:szCs w:val="24"/>
        </w:rPr>
        <w:t>nauczycieli pedagogów, pedagogów specjalnych, psychologów, logopedów lub terapeutów peda</w:t>
      </w:r>
      <w:r w:rsidR="00A23F08">
        <w:rPr>
          <w:rFonts w:ascii="Calibri" w:hAnsi="Calibri" w:cs="Calibri"/>
          <w:bCs/>
          <w:sz w:val="24"/>
          <w:szCs w:val="24"/>
        </w:rPr>
        <w:t xml:space="preserve">gogicznych od 1 września 2022 r. oraz zwiększa się wydatki w Specjalnym Ośrodku Szkolno-Wychowawczym w Wyszkowie o kwotę 84.375,00 zł z przeznaczeniem </w:t>
      </w:r>
      <w:r w:rsidR="00A23F08" w:rsidRPr="00D6354C">
        <w:rPr>
          <w:rFonts w:ascii="Calibri" w:hAnsi="Calibri" w:cs="Calibri"/>
          <w:bCs/>
          <w:sz w:val="24"/>
          <w:szCs w:val="24"/>
        </w:rPr>
        <w:t xml:space="preserve">na </w:t>
      </w:r>
      <w:r w:rsidR="00A23F08">
        <w:rPr>
          <w:rFonts w:ascii="Calibri" w:hAnsi="Calibri" w:cs="Calibri"/>
          <w:bCs/>
          <w:sz w:val="24"/>
          <w:szCs w:val="24"/>
        </w:rPr>
        <w:t>realizację „Projektu innowacyjno-wdrożeniowego w zakresie oceny funkcjonalnej”.</w:t>
      </w:r>
    </w:p>
    <w:p w:rsidR="002A0DD4" w:rsidRDefault="00B510B6" w:rsidP="00B510B6">
      <w:pPr>
        <w:jc w:val="both"/>
        <w:rPr>
          <w:rFonts w:ascii="Calibri" w:hAnsi="Calibri" w:cs="Calibri"/>
          <w:bCs/>
          <w:sz w:val="24"/>
          <w:szCs w:val="24"/>
        </w:rPr>
      </w:pPr>
      <w:r w:rsidRPr="00D6354C">
        <w:rPr>
          <w:rFonts w:ascii="Calibri" w:hAnsi="Calibri" w:cs="Calibri"/>
          <w:b/>
          <w:bCs/>
          <w:i/>
          <w:sz w:val="24"/>
          <w:szCs w:val="24"/>
        </w:rPr>
        <w:t xml:space="preserve">Rozdział 85202 – Domy pomocy społecznej – </w:t>
      </w:r>
      <w:r w:rsidRPr="00D6354C">
        <w:rPr>
          <w:rFonts w:ascii="Calibri" w:hAnsi="Calibri" w:cs="Calibri"/>
          <w:bCs/>
          <w:sz w:val="24"/>
          <w:szCs w:val="24"/>
        </w:rPr>
        <w:t xml:space="preserve">zwiększa się wydatki </w:t>
      </w:r>
      <w:r w:rsidR="002A0DD4">
        <w:rPr>
          <w:rFonts w:ascii="Calibri" w:hAnsi="Calibri" w:cs="Calibri"/>
          <w:bCs/>
          <w:sz w:val="24"/>
          <w:szCs w:val="24"/>
        </w:rPr>
        <w:t>o kwotę 3</w:t>
      </w:r>
      <w:r w:rsidRPr="00D6354C">
        <w:rPr>
          <w:rFonts w:ascii="Calibri" w:hAnsi="Calibri" w:cs="Calibri"/>
          <w:bCs/>
          <w:sz w:val="24"/>
          <w:szCs w:val="24"/>
        </w:rPr>
        <w:t>9</w:t>
      </w:r>
      <w:r w:rsidR="002A0DD4">
        <w:rPr>
          <w:rFonts w:ascii="Calibri" w:hAnsi="Calibri" w:cs="Calibri"/>
          <w:bCs/>
          <w:sz w:val="24"/>
          <w:szCs w:val="24"/>
        </w:rPr>
        <w:t>1</w:t>
      </w:r>
      <w:r w:rsidRPr="00D6354C">
        <w:rPr>
          <w:rFonts w:ascii="Calibri" w:hAnsi="Calibri" w:cs="Calibri"/>
          <w:bCs/>
          <w:sz w:val="24"/>
          <w:szCs w:val="24"/>
        </w:rPr>
        <w:t>.</w:t>
      </w:r>
      <w:r w:rsidR="002A0DD4">
        <w:rPr>
          <w:rFonts w:ascii="Calibri" w:hAnsi="Calibri" w:cs="Calibri"/>
          <w:bCs/>
          <w:sz w:val="24"/>
          <w:szCs w:val="24"/>
        </w:rPr>
        <w:t>300,00 zł, w tym: - dotacja dla DPS „Fiszor” w Gaju o kwotę 23.800,00 zł,</w:t>
      </w:r>
    </w:p>
    <w:p w:rsidR="002A0DD4" w:rsidRDefault="002A0DD4" w:rsidP="00B510B6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- dotacja dla DPS w Niegowie o kwotę 26.700,00 zł,</w:t>
      </w:r>
    </w:p>
    <w:p w:rsidR="00B510B6" w:rsidRDefault="002A0DD4" w:rsidP="00B510B6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-</w:t>
      </w:r>
      <w:r w:rsidR="00B510B6" w:rsidRPr="00D6354C">
        <w:rPr>
          <w:rFonts w:ascii="Calibri" w:hAnsi="Calibri" w:cs="Calibri"/>
          <w:bCs/>
          <w:sz w:val="24"/>
          <w:szCs w:val="24"/>
        </w:rPr>
        <w:t xml:space="preserve"> DPS w Brańszczyku </w:t>
      </w:r>
      <w:r>
        <w:rPr>
          <w:rFonts w:ascii="Calibri" w:hAnsi="Calibri" w:cs="Calibri"/>
          <w:bCs/>
          <w:sz w:val="24"/>
          <w:szCs w:val="24"/>
        </w:rPr>
        <w:t xml:space="preserve">o kwotę 335.500,00 zł na wydatki bieżące i o kwotę 5.300,00 zł na realizację zadania pn. „Przebudowa lewego skrzydła budynku głównego Domu Pomocy Społecznej </w:t>
      </w:r>
      <w:r w:rsidR="00FB5C2D">
        <w:rPr>
          <w:rFonts w:ascii="Calibri" w:hAnsi="Calibri" w:cs="Calibri"/>
          <w:bCs/>
          <w:sz w:val="24"/>
          <w:szCs w:val="24"/>
        </w:rPr>
        <w:br/>
      </w:r>
      <w:r>
        <w:rPr>
          <w:rFonts w:ascii="Calibri" w:hAnsi="Calibri" w:cs="Calibri"/>
          <w:bCs/>
          <w:sz w:val="24"/>
          <w:szCs w:val="24"/>
        </w:rPr>
        <w:t>w Brańszczyku”.</w:t>
      </w:r>
    </w:p>
    <w:p w:rsidR="00BA7F44" w:rsidRDefault="00BA7F44" w:rsidP="002A0DD4">
      <w:pPr>
        <w:jc w:val="both"/>
        <w:rPr>
          <w:rFonts w:ascii="Calibri" w:hAnsi="Calibri" w:cs="Calibri"/>
          <w:bCs/>
          <w:sz w:val="24"/>
          <w:szCs w:val="24"/>
        </w:rPr>
      </w:pPr>
      <w:r w:rsidRPr="00D6354C">
        <w:rPr>
          <w:rFonts w:ascii="Calibri" w:hAnsi="Calibri" w:cs="Calibri"/>
          <w:b/>
          <w:bCs/>
          <w:i/>
          <w:sz w:val="24"/>
          <w:szCs w:val="24"/>
        </w:rPr>
        <w:t xml:space="preserve">Rozdział 85410 – Internaty i bursy szkolne  </w:t>
      </w:r>
      <w:r w:rsidRPr="00D6354C">
        <w:rPr>
          <w:rFonts w:ascii="Calibri" w:hAnsi="Calibri" w:cs="Calibri"/>
          <w:bCs/>
          <w:sz w:val="24"/>
          <w:szCs w:val="24"/>
        </w:rPr>
        <w:t xml:space="preserve">– zwiększa się wydatki </w:t>
      </w:r>
      <w:r w:rsidR="002A0DD4" w:rsidRPr="00D6354C">
        <w:rPr>
          <w:rFonts w:ascii="Calibri" w:hAnsi="Calibri" w:cs="Calibri"/>
          <w:bCs/>
          <w:sz w:val="24"/>
          <w:szCs w:val="24"/>
        </w:rPr>
        <w:t xml:space="preserve">o kwotę </w:t>
      </w:r>
      <w:r w:rsidR="002A0DD4">
        <w:rPr>
          <w:rFonts w:ascii="Calibri" w:hAnsi="Calibri" w:cs="Calibri"/>
          <w:bCs/>
          <w:sz w:val="24"/>
          <w:szCs w:val="24"/>
        </w:rPr>
        <w:t>2</w:t>
      </w:r>
      <w:r w:rsidR="002A0DD4" w:rsidRPr="00D6354C">
        <w:rPr>
          <w:rFonts w:ascii="Calibri" w:hAnsi="Calibri" w:cs="Calibri"/>
          <w:bCs/>
          <w:sz w:val="24"/>
          <w:szCs w:val="24"/>
        </w:rPr>
        <w:t xml:space="preserve">5.000,00 zł </w:t>
      </w:r>
      <w:r w:rsidR="00FB5C2D">
        <w:rPr>
          <w:rFonts w:ascii="Calibri" w:hAnsi="Calibri" w:cs="Calibri"/>
          <w:bCs/>
          <w:sz w:val="24"/>
          <w:szCs w:val="24"/>
        </w:rPr>
        <w:br/>
      </w:r>
      <w:r w:rsidRPr="00D6354C">
        <w:rPr>
          <w:rFonts w:ascii="Calibri" w:hAnsi="Calibri" w:cs="Calibri"/>
          <w:bCs/>
          <w:sz w:val="24"/>
          <w:szCs w:val="24"/>
        </w:rPr>
        <w:t>w</w:t>
      </w:r>
      <w:r w:rsidR="00BD0EE7" w:rsidRPr="00D6354C">
        <w:rPr>
          <w:rFonts w:ascii="Calibri" w:hAnsi="Calibri" w:cs="Calibri"/>
          <w:bCs/>
          <w:sz w:val="24"/>
          <w:szCs w:val="24"/>
        </w:rPr>
        <w:t xml:space="preserve"> Internacie</w:t>
      </w:r>
      <w:r w:rsidRPr="00D6354C">
        <w:rPr>
          <w:rFonts w:ascii="Calibri" w:hAnsi="Calibri" w:cs="Calibri"/>
          <w:bCs/>
          <w:sz w:val="24"/>
          <w:szCs w:val="24"/>
        </w:rPr>
        <w:t xml:space="preserve"> I Liceum Ogólnokształcą</w:t>
      </w:r>
      <w:r w:rsidR="00BD0EE7" w:rsidRPr="00D6354C">
        <w:rPr>
          <w:rFonts w:ascii="Calibri" w:hAnsi="Calibri" w:cs="Calibri"/>
          <w:bCs/>
          <w:sz w:val="24"/>
          <w:szCs w:val="24"/>
        </w:rPr>
        <w:t xml:space="preserve">cego </w:t>
      </w:r>
      <w:r w:rsidRPr="00D6354C">
        <w:rPr>
          <w:rFonts w:ascii="Calibri" w:hAnsi="Calibri" w:cs="Calibri"/>
          <w:bCs/>
          <w:sz w:val="24"/>
          <w:szCs w:val="24"/>
        </w:rPr>
        <w:t>w Wyszkowie</w:t>
      </w:r>
      <w:r w:rsidR="00273D65" w:rsidRPr="00D6354C">
        <w:rPr>
          <w:rFonts w:ascii="Calibri" w:hAnsi="Calibri" w:cs="Calibri"/>
          <w:bCs/>
          <w:sz w:val="24"/>
          <w:szCs w:val="24"/>
        </w:rPr>
        <w:t xml:space="preserve"> </w:t>
      </w:r>
      <w:r w:rsidR="002A0DD4">
        <w:rPr>
          <w:rFonts w:ascii="Calibri" w:hAnsi="Calibri" w:cs="Calibri"/>
          <w:bCs/>
          <w:sz w:val="24"/>
          <w:szCs w:val="24"/>
        </w:rPr>
        <w:t>z przeznaczeniem na wynagrodzenia nauczycieli.</w:t>
      </w:r>
    </w:p>
    <w:p w:rsidR="00FE15B3" w:rsidRDefault="002A0DD4" w:rsidP="001E7869">
      <w:pPr>
        <w:jc w:val="both"/>
        <w:rPr>
          <w:rFonts w:ascii="Calibri" w:hAnsi="Calibri" w:cs="Calibri"/>
          <w:bCs/>
          <w:sz w:val="24"/>
          <w:szCs w:val="24"/>
        </w:rPr>
      </w:pPr>
      <w:r w:rsidRPr="00D6354C">
        <w:rPr>
          <w:rFonts w:ascii="Calibri" w:hAnsi="Calibri" w:cs="Calibri"/>
          <w:b/>
          <w:bCs/>
          <w:i/>
          <w:sz w:val="24"/>
          <w:szCs w:val="24"/>
        </w:rPr>
        <w:t xml:space="preserve">Rozdział </w:t>
      </w:r>
      <w:r>
        <w:rPr>
          <w:rFonts w:ascii="Calibri" w:hAnsi="Calibri" w:cs="Calibri"/>
          <w:b/>
          <w:bCs/>
          <w:i/>
          <w:sz w:val="24"/>
          <w:szCs w:val="24"/>
        </w:rPr>
        <w:t>92601</w:t>
      </w:r>
      <w:r w:rsidRPr="00D6354C">
        <w:rPr>
          <w:rFonts w:ascii="Calibri" w:hAnsi="Calibri" w:cs="Calibri"/>
          <w:b/>
          <w:bCs/>
          <w:i/>
          <w:sz w:val="24"/>
          <w:szCs w:val="24"/>
        </w:rPr>
        <w:t xml:space="preserve"> – </w:t>
      </w:r>
      <w:r>
        <w:rPr>
          <w:rFonts w:ascii="Calibri" w:hAnsi="Calibri" w:cs="Calibri"/>
          <w:b/>
          <w:bCs/>
          <w:i/>
          <w:sz w:val="24"/>
          <w:szCs w:val="24"/>
        </w:rPr>
        <w:t>Obiekty sportowe</w:t>
      </w:r>
      <w:r w:rsidRPr="00D6354C">
        <w:rPr>
          <w:rFonts w:ascii="Calibri" w:hAnsi="Calibri" w:cs="Calibri"/>
          <w:b/>
          <w:bCs/>
          <w:i/>
          <w:sz w:val="24"/>
          <w:szCs w:val="24"/>
        </w:rPr>
        <w:t xml:space="preserve"> –</w:t>
      </w:r>
      <w:r w:rsidR="00FB5C2D">
        <w:rPr>
          <w:rFonts w:ascii="Calibri" w:hAnsi="Calibri" w:cs="Calibri"/>
          <w:b/>
          <w:bCs/>
          <w:i/>
          <w:sz w:val="24"/>
          <w:szCs w:val="24"/>
        </w:rPr>
        <w:t xml:space="preserve"> </w:t>
      </w:r>
      <w:r w:rsidR="00FB5C2D" w:rsidRPr="00FB5C2D">
        <w:rPr>
          <w:rFonts w:ascii="Calibri" w:hAnsi="Calibri" w:cs="Calibri"/>
          <w:bCs/>
          <w:sz w:val="24"/>
          <w:szCs w:val="24"/>
        </w:rPr>
        <w:t>d</w:t>
      </w:r>
      <w:r>
        <w:rPr>
          <w:rFonts w:ascii="Calibri" w:hAnsi="Calibri" w:cs="Calibri"/>
          <w:bCs/>
          <w:sz w:val="24"/>
          <w:szCs w:val="24"/>
        </w:rPr>
        <w:t xml:space="preserve">okonuje się przesunięć pomiędzy paragrafami wydatków na kwotę </w:t>
      </w:r>
      <w:r w:rsidR="00FB5C2D">
        <w:rPr>
          <w:rFonts w:ascii="Calibri" w:hAnsi="Calibri" w:cs="Calibri"/>
          <w:bCs/>
          <w:sz w:val="24"/>
          <w:szCs w:val="24"/>
        </w:rPr>
        <w:t>6.899.708,00 zł</w:t>
      </w:r>
      <w:r w:rsidR="00EC460A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w związku ze zmianą Rozporządzenia </w:t>
      </w:r>
      <w:r w:rsidRPr="002A0DD4">
        <w:rPr>
          <w:rFonts w:ascii="Calibri" w:hAnsi="Calibri" w:cs="Calibri"/>
          <w:bCs/>
          <w:sz w:val="24"/>
          <w:szCs w:val="24"/>
        </w:rPr>
        <w:t>Ministra Finansów w sprawie szczegółowej klasyfikacji dochodów, wydatków, przychodów i rozchodów oraz środków pochodzących ze źródeł zagranicznych</w:t>
      </w:r>
      <w:r>
        <w:rPr>
          <w:rFonts w:ascii="Calibri" w:hAnsi="Calibri" w:cs="Calibri"/>
          <w:bCs/>
          <w:sz w:val="24"/>
          <w:szCs w:val="24"/>
        </w:rPr>
        <w:t>.</w:t>
      </w:r>
      <w:r w:rsidRPr="002A0DD4">
        <w:rPr>
          <w:rFonts w:ascii="Calibri" w:hAnsi="Calibri" w:cs="Calibri"/>
          <w:bCs/>
          <w:sz w:val="24"/>
          <w:szCs w:val="24"/>
        </w:rPr>
        <w:t xml:space="preserve"> </w:t>
      </w:r>
    </w:p>
    <w:p w:rsidR="00D3017C" w:rsidRDefault="00D3017C" w:rsidP="001E7869">
      <w:pPr>
        <w:jc w:val="both"/>
        <w:rPr>
          <w:rFonts w:ascii="Calibri" w:hAnsi="Calibri" w:cs="Calibri"/>
          <w:bCs/>
          <w:sz w:val="24"/>
          <w:szCs w:val="24"/>
        </w:rPr>
      </w:pPr>
    </w:p>
    <w:p w:rsidR="00D3017C" w:rsidRDefault="00D3017C" w:rsidP="001E7869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Zmniejsza się deficyt budżetu o kwotę 2.391.484,00 zł, tj. do kwoty 22.625.966,67 zł. </w:t>
      </w:r>
    </w:p>
    <w:p w:rsidR="00D3017C" w:rsidRPr="00D6354C" w:rsidRDefault="00D3017C" w:rsidP="001E7869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Zmniejsza się przychody budżetu o kwotę 2.391.484,00 zł, tj. do kwoty 23.861.566,67 zł.</w:t>
      </w:r>
    </w:p>
    <w:sectPr w:rsidR="00D3017C" w:rsidRPr="00D6354C" w:rsidSect="00A90047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7EF" w:rsidRDefault="00B047EF" w:rsidP="00364A65">
      <w:r>
        <w:separator/>
      </w:r>
    </w:p>
  </w:endnote>
  <w:endnote w:type="continuationSeparator" w:id="0">
    <w:p w:rsidR="00B047EF" w:rsidRDefault="00B047EF" w:rsidP="0036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7EF" w:rsidRDefault="00B047EF" w:rsidP="00364A65">
      <w:r>
        <w:separator/>
      </w:r>
    </w:p>
  </w:footnote>
  <w:footnote w:type="continuationSeparator" w:id="0">
    <w:p w:rsidR="00B047EF" w:rsidRDefault="00B047EF" w:rsidP="00364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7AE4"/>
    <w:multiLevelType w:val="hybridMultilevel"/>
    <w:tmpl w:val="82BC0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C3BC6"/>
    <w:multiLevelType w:val="hybridMultilevel"/>
    <w:tmpl w:val="A34E7610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C0215"/>
    <w:multiLevelType w:val="hybridMultilevel"/>
    <w:tmpl w:val="3314D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B2AF7"/>
    <w:multiLevelType w:val="hybridMultilevel"/>
    <w:tmpl w:val="FC10A53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5236D"/>
    <w:multiLevelType w:val="hybridMultilevel"/>
    <w:tmpl w:val="0980D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95817"/>
    <w:multiLevelType w:val="hybridMultilevel"/>
    <w:tmpl w:val="77E04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E5D63"/>
    <w:multiLevelType w:val="hybridMultilevel"/>
    <w:tmpl w:val="BA56F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3631B"/>
    <w:multiLevelType w:val="hybridMultilevel"/>
    <w:tmpl w:val="AE905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90A46"/>
    <w:multiLevelType w:val="hybridMultilevel"/>
    <w:tmpl w:val="8D6E2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84C2D"/>
    <w:multiLevelType w:val="hybridMultilevel"/>
    <w:tmpl w:val="7D6AD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45950"/>
    <w:multiLevelType w:val="hybridMultilevel"/>
    <w:tmpl w:val="69D48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940AD"/>
    <w:multiLevelType w:val="hybridMultilevel"/>
    <w:tmpl w:val="A12E07B6"/>
    <w:lvl w:ilvl="0" w:tplc="217C08AC">
      <w:start w:val="1"/>
      <w:numFmt w:val="decimal"/>
      <w:lvlText w:val="%1)"/>
      <w:lvlJc w:val="left"/>
      <w:pPr>
        <w:ind w:left="643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80537"/>
    <w:multiLevelType w:val="hybridMultilevel"/>
    <w:tmpl w:val="7D3E4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A29F4"/>
    <w:multiLevelType w:val="hybridMultilevel"/>
    <w:tmpl w:val="2A206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A4616"/>
    <w:multiLevelType w:val="hybridMultilevel"/>
    <w:tmpl w:val="11DECA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C0E06"/>
    <w:multiLevelType w:val="hybridMultilevel"/>
    <w:tmpl w:val="F96C3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E1976"/>
    <w:multiLevelType w:val="hybridMultilevel"/>
    <w:tmpl w:val="6ADC0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1322F"/>
    <w:multiLevelType w:val="hybridMultilevel"/>
    <w:tmpl w:val="7D6AD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E20F9"/>
    <w:multiLevelType w:val="hybridMultilevel"/>
    <w:tmpl w:val="31063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51F98"/>
    <w:multiLevelType w:val="hybridMultilevel"/>
    <w:tmpl w:val="8D6E2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F1110"/>
    <w:multiLevelType w:val="hybridMultilevel"/>
    <w:tmpl w:val="9DB48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B716B"/>
    <w:multiLevelType w:val="hybridMultilevel"/>
    <w:tmpl w:val="6ADC0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75391"/>
    <w:multiLevelType w:val="hybridMultilevel"/>
    <w:tmpl w:val="F37EE6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23D25"/>
    <w:multiLevelType w:val="hybridMultilevel"/>
    <w:tmpl w:val="04E421E6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05561"/>
    <w:multiLevelType w:val="hybridMultilevel"/>
    <w:tmpl w:val="80022A02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A2BE2"/>
    <w:multiLevelType w:val="hybridMultilevel"/>
    <w:tmpl w:val="55F2A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0056C"/>
    <w:multiLevelType w:val="hybridMultilevel"/>
    <w:tmpl w:val="7E421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9180E"/>
    <w:multiLevelType w:val="hybridMultilevel"/>
    <w:tmpl w:val="10D89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6"/>
  </w:num>
  <w:num w:numId="4">
    <w:abstractNumId w:val="17"/>
  </w:num>
  <w:num w:numId="5">
    <w:abstractNumId w:val="9"/>
  </w:num>
  <w:num w:numId="6">
    <w:abstractNumId w:val="26"/>
  </w:num>
  <w:num w:numId="7">
    <w:abstractNumId w:val="12"/>
  </w:num>
  <w:num w:numId="8">
    <w:abstractNumId w:val="11"/>
  </w:num>
  <w:num w:numId="9">
    <w:abstractNumId w:val="10"/>
  </w:num>
  <w:num w:numId="10">
    <w:abstractNumId w:val="22"/>
  </w:num>
  <w:num w:numId="11">
    <w:abstractNumId w:val="6"/>
  </w:num>
  <w:num w:numId="12">
    <w:abstractNumId w:val="5"/>
  </w:num>
  <w:num w:numId="13">
    <w:abstractNumId w:val="18"/>
  </w:num>
  <w:num w:numId="14">
    <w:abstractNumId w:val="8"/>
  </w:num>
  <w:num w:numId="15">
    <w:abstractNumId w:val="19"/>
  </w:num>
  <w:num w:numId="16">
    <w:abstractNumId w:val="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5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4"/>
  </w:num>
  <w:num w:numId="25">
    <w:abstractNumId w:val="1"/>
  </w:num>
  <w:num w:numId="26">
    <w:abstractNumId w:val="23"/>
  </w:num>
  <w:num w:numId="27">
    <w:abstractNumId w:val="2"/>
  </w:num>
  <w:num w:numId="28">
    <w:abstractNumId w:val="7"/>
  </w:num>
  <w:num w:numId="29">
    <w:abstractNumId w:val="1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B2"/>
    <w:rsid w:val="0000167A"/>
    <w:rsid w:val="00002022"/>
    <w:rsid w:val="0000306F"/>
    <w:rsid w:val="00003144"/>
    <w:rsid w:val="000040F3"/>
    <w:rsid w:val="00027848"/>
    <w:rsid w:val="00033D5C"/>
    <w:rsid w:val="000403CA"/>
    <w:rsid w:val="00046F91"/>
    <w:rsid w:val="0006396C"/>
    <w:rsid w:val="00072B65"/>
    <w:rsid w:val="0007392E"/>
    <w:rsid w:val="000776FE"/>
    <w:rsid w:val="000830ED"/>
    <w:rsid w:val="0008349F"/>
    <w:rsid w:val="00087B9C"/>
    <w:rsid w:val="00087E37"/>
    <w:rsid w:val="00090FE4"/>
    <w:rsid w:val="0009379C"/>
    <w:rsid w:val="000A06A9"/>
    <w:rsid w:val="000A0F3E"/>
    <w:rsid w:val="000A662D"/>
    <w:rsid w:val="000B121B"/>
    <w:rsid w:val="000B1687"/>
    <w:rsid w:val="000B1AE7"/>
    <w:rsid w:val="000B2619"/>
    <w:rsid w:val="000B5F2C"/>
    <w:rsid w:val="000D6D51"/>
    <w:rsid w:val="000E2774"/>
    <w:rsid w:val="000E40DC"/>
    <w:rsid w:val="000E7AC0"/>
    <w:rsid w:val="000F4F28"/>
    <w:rsid w:val="00102A02"/>
    <w:rsid w:val="00104A96"/>
    <w:rsid w:val="00107531"/>
    <w:rsid w:val="00113E4D"/>
    <w:rsid w:val="001170EE"/>
    <w:rsid w:val="00121284"/>
    <w:rsid w:val="001263BA"/>
    <w:rsid w:val="001325A4"/>
    <w:rsid w:val="001344EE"/>
    <w:rsid w:val="00137E42"/>
    <w:rsid w:val="00142C5F"/>
    <w:rsid w:val="00142E5B"/>
    <w:rsid w:val="001472D7"/>
    <w:rsid w:val="00147A0E"/>
    <w:rsid w:val="00152304"/>
    <w:rsid w:val="0015354F"/>
    <w:rsid w:val="00156E3D"/>
    <w:rsid w:val="00157F57"/>
    <w:rsid w:val="00166244"/>
    <w:rsid w:val="001718BA"/>
    <w:rsid w:val="001732E3"/>
    <w:rsid w:val="001744AA"/>
    <w:rsid w:val="001809C9"/>
    <w:rsid w:val="001824B5"/>
    <w:rsid w:val="00185F6D"/>
    <w:rsid w:val="00192356"/>
    <w:rsid w:val="001A0498"/>
    <w:rsid w:val="001A106A"/>
    <w:rsid w:val="001A3CF1"/>
    <w:rsid w:val="001A78A7"/>
    <w:rsid w:val="001C1D33"/>
    <w:rsid w:val="001C220F"/>
    <w:rsid w:val="001C6775"/>
    <w:rsid w:val="001C73ED"/>
    <w:rsid w:val="001C7730"/>
    <w:rsid w:val="001D00F4"/>
    <w:rsid w:val="001D2F68"/>
    <w:rsid w:val="001E1287"/>
    <w:rsid w:val="001E14D0"/>
    <w:rsid w:val="001E22B2"/>
    <w:rsid w:val="001E4E1E"/>
    <w:rsid w:val="001E61D5"/>
    <w:rsid w:val="001E7869"/>
    <w:rsid w:val="001F2312"/>
    <w:rsid w:val="00200DBC"/>
    <w:rsid w:val="00202941"/>
    <w:rsid w:val="00202F5E"/>
    <w:rsid w:val="002117CC"/>
    <w:rsid w:val="00212C6D"/>
    <w:rsid w:val="0022092C"/>
    <w:rsid w:val="00223EB6"/>
    <w:rsid w:val="00224045"/>
    <w:rsid w:val="002267D0"/>
    <w:rsid w:val="00226C69"/>
    <w:rsid w:val="00231D54"/>
    <w:rsid w:val="00240524"/>
    <w:rsid w:val="00241533"/>
    <w:rsid w:val="00244C5C"/>
    <w:rsid w:val="00245520"/>
    <w:rsid w:val="00251465"/>
    <w:rsid w:val="00254AB1"/>
    <w:rsid w:val="00255011"/>
    <w:rsid w:val="00256B03"/>
    <w:rsid w:val="00261718"/>
    <w:rsid w:val="00263382"/>
    <w:rsid w:val="0026529D"/>
    <w:rsid w:val="00267B11"/>
    <w:rsid w:val="002706F9"/>
    <w:rsid w:val="00270CAA"/>
    <w:rsid w:val="00273D65"/>
    <w:rsid w:val="00281385"/>
    <w:rsid w:val="00282534"/>
    <w:rsid w:val="00286210"/>
    <w:rsid w:val="00286ECA"/>
    <w:rsid w:val="00293479"/>
    <w:rsid w:val="00296F27"/>
    <w:rsid w:val="00297FA2"/>
    <w:rsid w:val="002A0DD4"/>
    <w:rsid w:val="002A3061"/>
    <w:rsid w:val="002A39D4"/>
    <w:rsid w:val="002A3D2D"/>
    <w:rsid w:val="002A6E1D"/>
    <w:rsid w:val="002A71BF"/>
    <w:rsid w:val="002B443C"/>
    <w:rsid w:val="002B4ACA"/>
    <w:rsid w:val="002C46FA"/>
    <w:rsid w:val="002C50E8"/>
    <w:rsid w:val="002D43BA"/>
    <w:rsid w:val="002D5447"/>
    <w:rsid w:val="002D5830"/>
    <w:rsid w:val="002E3DB4"/>
    <w:rsid w:val="002E44A8"/>
    <w:rsid w:val="002E7B85"/>
    <w:rsid w:val="002F148A"/>
    <w:rsid w:val="002F1E1F"/>
    <w:rsid w:val="002F2107"/>
    <w:rsid w:val="002F34F6"/>
    <w:rsid w:val="00301692"/>
    <w:rsid w:val="00301745"/>
    <w:rsid w:val="003019E4"/>
    <w:rsid w:val="00304A1D"/>
    <w:rsid w:val="003078A5"/>
    <w:rsid w:val="003224F2"/>
    <w:rsid w:val="00324E59"/>
    <w:rsid w:val="00327BFC"/>
    <w:rsid w:val="00330444"/>
    <w:rsid w:val="00330995"/>
    <w:rsid w:val="003326E5"/>
    <w:rsid w:val="003356FF"/>
    <w:rsid w:val="0033615C"/>
    <w:rsid w:val="003468F5"/>
    <w:rsid w:val="00347D8F"/>
    <w:rsid w:val="00350C11"/>
    <w:rsid w:val="00352768"/>
    <w:rsid w:val="0035353A"/>
    <w:rsid w:val="003560AC"/>
    <w:rsid w:val="00360993"/>
    <w:rsid w:val="00362DA0"/>
    <w:rsid w:val="00363E83"/>
    <w:rsid w:val="00364641"/>
    <w:rsid w:val="00364A65"/>
    <w:rsid w:val="00365579"/>
    <w:rsid w:val="0037430D"/>
    <w:rsid w:val="00376315"/>
    <w:rsid w:val="00377B27"/>
    <w:rsid w:val="00383F17"/>
    <w:rsid w:val="00384C8F"/>
    <w:rsid w:val="0038590E"/>
    <w:rsid w:val="00386CDD"/>
    <w:rsid w:val="003907BF"/>
    <w:rsid w:val="00392132"/>
    <w:rsid w:val="0039224D"/>
    <w:rsid w:val="00394D8B"/>
    <w:rsid w:val="003A070D"/>
    <w:rsid w:val="003A2242"/>
    <w:rsid w:val="003B0A22"/>
    <w:rsid w:val="003B4865"/>
    <w:rsid w:val="003B5D17"/>
    <w:rsid w:val="003B6477"/>
    <w:rsid w:val="003B74FE"/>
    <w:rsid w:val="003C1123"/>
    <w:rsid w:val="003D10C8"/>
    <w:rsid w:val="003D3E57"/>
    <w:rsid w:val="003D68A4"/>
    <w:rsid w:val="003D7864"/>
    <w:rsid w:val="003E7F96"/>
    <w:rsid w:val="003F2302"/>
    <w:rsid w:val="00404A04"/>
    <w:rsid w:val="00405D8B"/>
    <w:rsid w:val="00407F66"/>
    <w:rsid w:val="00411779"/>
    <w:rsid w:val="00421E81"/>
    <w:rsid w:val="00425FDE"/>
    <w:rsid w:val="00426D10"/>
    <w:rsid w:val="00426F8D"/>
    <w:rsid w:val="00431088"/>
    <w:rsid w:val="00432F9D"/>
    <w:rsid w:val="004375F3"/>
    <w:rsid w:val="00437DC9"/>
    <w:rsid w:val="00440C96"/>
    <w:rsid w:val="00441051"/>
    <w:rsid w:val="0044539A"/>
    <w:rsid w:val="00447DC6"/>
    <w:rsid w:val="0045765E"/>
    <w:rsid w:val="00462850"/>
    <w:rsid w:val="0046290F"/>
    <w:rsid w:val="00464689"/>
    <w:rsid w:val="0046495E"/>
    <w:rsid w:val="0047114A"/>
    <w:rsid w:val="00474CAB"/>
    <w:rsid w:val="00477D71"/>
    <w:rsid w:val="004972BA"/>
    <w:rsid w:val="004A6B9B"/>
    <w:rsid w:val="004A6DD8"/>
    <w:rsid w:val="004B063A"/>
    <w:rsid w:val="004B1002"/>
    <w:rsid w:val="004B2A63"/>
    <w:rsid w:val="004B4FE0"/>
    <w:rsid w:val="004B5F01"/>
    <w:rsid w:val="004C25F3"/>
    <w:rsid w:val="004C47D4"/>
    <w:rsid w:val="004C6C7B"/>
    <w:rsid w:val="004D4A37"/>
    <w:rsid w:val="004D5D65"/>
    <w:rsid w:val="004E2111"/>
    <w:rsid w:val="004E3FE9"/>
    <w:rsid w:val="004E45F3"/>
    <w:rsid w:val="004E7A35"/>
    <w:rsid w:val="004F2D0B"/>
    <w:rsid w:val="004F7BE3"/>
    <w:rsid w:val="00500D65"/>
    <w:rsid w:val="00501BB0"/>
    <w:rsid w:val="005066CB"/>
    <w:rsid w:val="005075DB"/>
    <w:rsid w:val="005150A3"/>
    <w:rsid w:val="00515565"/>
    <w:rsid w:val="00515FE2"/>
    <w:rsid w:val="0052049C"/>
    <w:rsid w:val="005211C4"/>
    <w:rsid w:val="0052239B"/>
    <w:rsid w:val="00523BFF"/>
    <w:rsid w:val="00524E44"/>
    <w:rsid w:val="00526EC0"/>
    <w:rsid w:val="0053355B"/>
    <w:rsid w:val="00533FF7"/>
    <w:rsid w:val="00535FC3"/>
    <w:rsid w:val="005365F6"/>
    <w:rsid w:val="00540098"/>
    <w:rsid w:val="005464C6"/>
    <w:rsid w:val="00556CEC"/>
    <w:rsid w:val="0056178C"/>
    <w:rsid w:val="005621E2"/>
    <w:rsid w:val="0056332C"/>
    <w:rsid w:val="00566C66"/>
    <w:rsid w:val="00580B52"/>
    <w:rsid w:val="00590DFD"/>
    <w:rsid w:val="00591614"/>
    <w:rsid w:val="00593515"/>
    <w:rsid w:val="005A0A8A"/>
    <w:rsid w:val="005A1CD9"/>
    <w:rsid w:val="005A4F20"/>
    <w:rsid w:val="005B23D1"/>
    <w:rsid w:val="005B4D86"/>
    <w:rsid w:val="005C06E8"/>
    <w:rsid w:val="005D23D3"/>
    <w:rsid w:val="005D3280"/>
    <w:rsid w:val="005D65EA"/>
    <w:rsid w:val="005D6D24"/>
    <w:rsid w:val="005E7D88"/>
    <w:rsid w:val="005F24CC"/>
    <w:rsid w:val="005F43D1"/>
    <w:rsid w:val="005F493C"/>
    <w:rsid w:val="005F778D"/>
    <w:rsid w:val="005F7BE4"/>
    <w:rsid w:val="00602F3F"/>
    <w:rsid w:val="00603516"/>
    <w:rsid w:val="00604551"/>
    <w:rsid w:val="00621694"/>
    <w:rsid w:val="00621C5B"/>
    <w:rsid w:val="00623A3A"/>
    <w:rsid w:val="00623E48"/>
    <w:rsid w:val="006341F2"/>
    <w:rsid w:val="00636A52"/>
    <w:rsid w:val="00636AD5"/>
    <w:rsid w:val="00640720"/>
    <w:rsid w:val="006426FC"/>
    <w:rsid w:val="00643E36"/>
    <w:rsid w:val="00651156"/>
    <w:rsid w:val="006514D4"/>
    <w:rsid w:val="00651C6B"/>
    <w:rsid w:val="00660CBC"/>
    <w:rsid w:val="00662D91"/>
    <w:rsid w:val="006715B2"/>
    <w:rsid w:val="006743D5"/>
    <w:rsid w:val="00674FF7"/>
    <w:rsid w:val="006801E1"/>
    <w:rsid w:val="00682E24"/>
    <w:rsid w:val="00682E7C"/>
    <w:rsid w:val="006848BA"/>
    <w:rsid w:val="00691958"/>
    <w:rsid w:val="0069380F"/>
    <w:rsid w:val="006954BA"/>
    <w:rsid w:val="0069642C"/>
    <w:rsid w:val="006A1312"/>
    <w:rsid w:val="006A5252"/>
    <w:rsid w:val="006A628F"/>
    <w:rsid w:val="006A6A1D"/>
    <w:rsid w:val="006B3188"/>
    <w:rsid w:val="006B3643"/>
    <w:rsid w:val="006B5047"/>
    <w:rsid w:val="006B6860"/>
    <w:rsid w:val="006B6A1B"/>
    <w:rsid w:val="006C0348"/>
    <w:rsid w:val="006C06C0"/>
    <w:rsid w:val="006C0D5F"/>
    <w:rsid w:val="006D4760"/>
    <w:rsid w:val="006D67CD"/>
    <w:rsid w:val="006D7C48"/>
    <w:rsid w:val="006E2056"/>
    <w:rsid w:val="006F2E1D"/>
    <w:rsid w:val="006F3C4D"/>
    <w:rsid w:val="006F5ADE"/>
    <w:rsid w:val="006F6CAB"/>
    <w:rsid w:val="00702B70"/>
    <w:rsid w:val="00704774"/>
    <w:rsid w:val="00707B90"/>
    <w:rsid w:val="007127C8"/>
    <w:rsid w:val="00712FB6"/>
    <w:rsid w:val="007239C2"/>
    <w:rsid w:val="007259C0"/>
    <w:rsid w:val="00725E1C"/>
    <w:rsid w:val="00725E9C"/>
    <w:rsid w:val="0072788E"/>
    <w:rsid w:val="007305FB"/>
    <w:rsid w:val="00732AC8"/>
    <w:rsid w:val="007437CA"/>
    <w:rsid w:val="00745594"/>
    <w:rsid w:val="007462ED"/>
    <w:rsid w:val="0075165C"/>
    <w:rsid w:val="007546B9"/>
    <w:rsid w:val="007630AB"/>
    <w:rsid w:val="00765E8B"/>
    <w:rsid w:val="00775DAD"/>
    <w:rsid w:val="00781ABA"/>
    <w:rsid w:val="00782496"/>
    <w:rsid w:val="0078326E"/>
    <w:rsid w:val="007835DB"/>
    <w:rsid w:val="007840CF"/>
    <w:rsid w:val="00784F72"/>
    <w:rsid w:val="00787BB6"/>
    <w:rsid w:val="00790013"/>
    <w:rsid w:val="00790962"/>
    <w:rsid w:val="00795A9B"/>
    <w:rsid w:val="00796B6C"/>
    <w:rsid w:val="00797AFE"/>
    <w:rsid w:val="007B1E32"/>
    <w:rsid w:val="007B56AD"/>
    <w:rsid w:val="007B798C"/>
    <w:rsid w:val="007B7ABC"/>
    <w:rsid w:val="007C1631"/>
    <w:rsid w:val="007D2253"/>
    <w:rsid w:val="007D43AC"/>
    <w:rsid w:val="007E06DC"/>
    <w:rsid w:val="007E419B"/>
    <w:rsid w:val="007E524E"/>
    <w:rsid w:val="007F49F3"/>
    <w:rsid w:val="008037A5"/>
    <w:rsid w:val="00805421"/>
    <w:rsid w:val="0081146F"/>
    <w:rsid w:val="008153F1"/>
    <w:rsid w:val="008265CA"/>
    <w:rsid w:val="008268BB"/>
    <w:rsid w:val="008273BE"/>
    <w:rsid w:val="00835F76"/>
    <w:rsid w:val="00840580"/>
    <w:rsid w:val="0085305D"/>
    <w:rsid w:val="00855AD5"/>
    <w:rsid w:val="00856628"/>
    <w:rsid w:val="008617D2"/>
    <w:rsid w:val="00864980"/>
    <w:rsid w:val="008668DD"/>
    <w:rsid w:val="008808EF"/>
    <w:rsid w:val="00883261"/>
    <w:rsid w:val="0088406E"/>
    <w:rsid w:val="008849C9"/>
    <w:rsid w:val="00886646"/>
    <w:rsid w:val="0089218E"/>
    <w:rsid w:val="00892D09"/>
    <w:rsid w:val="008A14B1"/>
    <w:rsid w:val="008A16B5"/>
    <w:rsid w:val="008A3F80"/>
    <w:rsid w:val="008A5757"/>
    <w:rsid w:val="008A7F73"/>
    <w:rsid w:val="008B161E"/>
    <w:rsid w:val="008B50DA"/>
    <w:rsid w:val="008C4B38"/>
    <w:rsid w:val="008D0B66"/>
    <w:rsid w:val="008D3218"/>
    <w:rsid w:val="008D3C0C"/>
    <w:rsid w:val="008E1CA8"/>
    <w:rsid w:val="008E3232"/>
    <w:rsid w:val="008E33EF"/>
    <w:rsid w:val="008E6816"/>
    <w:rsid w:val="008E7B6D"/>
    <w:rsid w:val="008F032F"/>
    <w:rsid w:val="008F2809"/>
    <w:rsid w:val="009002FC"/>
    <w:rsid w:val="00901226"/>
    <w:rsid w:val="009043DB"/>
    <w:rsid w:val="009048F6"/>
    <w:rsid w:val="00905FA2"/>
    <w:rsid w:val="00906A22"/>
    <w:rsid w:val="00907C86"/>
    <w:rsid w:val="00910268"/>
    <w:rsid w:val="00913392"/>
    <w:rsid w:val="009134AC"/>
    <w:rsid w:val="0091560D"/>
    <w:rsid w:val="00921226"/>
    <w:rsid w:val="0092344A"/>
    <w:rsid w:val="00924592"/>
    <w:rsid w:val="009343B0"/>
    <w:rsid w:val="00934953"/>
    <w:rsid w:val="00935145"/>
    <w:rsid w:val="00936214"/>
    <w:rsid w:val="00942A93"/>
    <w:rsid w:val="00946445"/>
    <w:rsid w:val="009515C6"/>
    <w:rsid w:val="00952DB9"/>
    <w:rsid w:val="009600EA"/>
    <w:rsid w:val="009624D9"/>
    <w:rsid w:val="0096587B"/>
    <w:rsid w:val="0097535F"/>
    <w:rsid w:val="00977A81"/>
    <w:rsid w:val="00981EAE"/>
    <w:rsid w:val="00982083"/>
    <w:rsid w:val="009826F8"/>
    <w:rsid w:val="00983921"/>
    <w:rsid w:val="00985BB3"/>
    <w:rsid w:val="009876BF"/>
    <w:rsid w:val="00991DE4"/>
    <w:rsid w:val="009979B8"/>
    <w:rsid w:val="009A0A85"/>
    <w:rsid w:val="009A15DE"/>
    <w:rsid w:val="009A6344"/>
    <w:rsid w:val="009B6F43"/>
    <w:rsid w:val="009B7BAD"/>
    <w:rsid w:val="009B7F2D"/>
    <w:rsid w:val="009C0383"/>
    <w:rsid w:val="009C08B5"/>
    <w:rsid w:val="009C0D54"/>
    <w:rsid w:val="009C18A4"/>
    <w:rsid w:val="009C5983"/>
    <w:rsid w:val="009C7B85"/>
    <w:rsid w:val="009D68B5"/>
    <w:rsid w:val="009D7F81"/>
    <w:rsid w:val="009E1192"/>
    <w:rsid w:val="009E15D7"/>
    <w:rsid w:val="009E32AB"/>
    <w:rsid w:val="009E791E"/>
    <w:rsid w:val="009F0538"/>
    <w:rsid w:val="009F1247"/>
    <w:rsid w:val="009F22B5"/>
    <w:rsid w:val="009F3F5A"/>
    <w:rsid w:val="009F5C96"/>
    <w:rsid w:val="00A01141"/>
    <w:rsid w:val="00A040AA"/>
    <w:rsid w:val="00A04A12"/>
    <w:rsid w:val="00A05201"/>
    <w:rsid w:val="00A05510"/>
    <w:rsid w:val="00A11C9D"/>
    <w:rsid w:val="00A16CB5"/>
    <w:rsid w:val="00A23F08"/>
    <w:rsid w:val="00A24B58"/>
    <w:rsid w:val="00A35D58"/>
    <w:rsid w:val="00A42B47"/>
    <w:rsid w:val="00A510AB"/>
    <w:rsid w:val="00A519BB"/>
    <w:rsid w:val="00A521DC"/>
    <w:rsid w:val="00A562F4"/>
    <w:rsid w:val="00A6529D"/>
    <w:rsid w:val="00A7202C"/>
    <w:rsid w:val="00A75A52"/>
    <w:rsid w:val="00A82E7C"/>
    <w:rsid w:val="00A86476"/>
    <w:rsid w:val="00A90047"/>
    <w:rsid w:val="00A93E41"/>
    <w:rsid w:val="00A9485C"/>
    <w:rsid w:val="00AA30A3"/>
    <w:rsid w:val="00AA45B7"/>
    <w:rsid w:val="00AB360D"/>
    <w:rsid w:val="00AB434B"/>
    <w:rsid w:val="00AB4D2C"/>
    <w:rsid w:val="00AC0B98"/>
    <w:rsid w:val="00AC1D5F"/>
    <w:rsid w:val="00AD0023"/>
    <w:rsid w:val="00AD0C4A"/>
    <w:rsid w:val="00AD71B9"/>
    <w:rsid w:val="00AD72F9"/>
    <w:rsid w:val="00AE0918"/>
    <w:rsid w:val="00AE7553"/>
    <w:rsid w:val="00AF070F"/>
    <w:rsid w:val="00AF2603"/>
    <w:rsid w:val="00B047EF"/>
    <w:rsid w:val="00B048DB"/>
    <w:rsid w:val="00B10320"/>
    <w:rsid w:val="00B10F03"/>
    <w:rsid w:val="00B146AB"/>
    <w:rsid w:val="00B22C88"/>
    <w:rsid w:val="00B30187"/>
    <w:rsid w:val="00B30AC4"/>
    <w:rsid w:val="00B321A5"/>
    <w:rsid w:val="00B36956"/>
    <w:rsid w:val="00B45D4F"/>
    <w:rsid w:val="00B508CA"/>
    <w:rsid w:val="00B510AF"/>
    <w:rsid w:val="00B510B6"/>
    <w:rsid w:val="00B62756"/>
    <w:rsid w:val="00B651AF"/>
    <w:rsid w:val="00B65A8C"/>
    <w:rsid w:val="00B7519E"/>
    <w:rsid w:val="00B838B8"/>
    <w:rsid w:val="00B854BC"/>
    <w:rsid w:val="00B87C27"/>
    <w:rsid w:val="00B90F52"/>
    <w:rsid w:val="00BA333B"/>
    <w:rsid w:val="00BA7F44"/>
    <w:rsid w:val="00BB4315"/>
    <w:rsid w:val="00BB58BE"/>
    <w:rsid w:val="00BC1002"/>
    <w:rsid w:val="00BC1B0C"/>
    <w:rsid w:val="00BC401F"/>
    <w:rsid w:val="00BD0EE7"/>
    <w:rsid w:val="00BD5D86"/>
    <w:rsid w:val="00BD6600"/>
    <w:rsid w:val="00BE0D91"/>
    <w:rsid w:val="00BE0F1B"/>
    <w:rsid w:val="00BE7B63"/>
    <w:rsid w:val="00BF2CD2"/>
    <w:rsid w:val="00BF648E"/>
    <w:rsid w:val="00C214D2"/>
    <w:rsid w:val="00C229D5"/>
    <w:rsid w:val="00C30E1F"/>
    <w:rsid w:val="00C30F2F"/>
    <w:rsid w:val="00C3385C"/>
    <w:rsid w:val="00C463C3"/>
    <w:rsid w:val="00C46794"/>
    <w:rsid w:val="00C5182A"/>
    <w:rsid w:val="00C539FB"/>
    <w:rsid w:val="00C5490B"/>
    <w:rsid w:val="00C5530C"/>
    <w:rsid w:val="00C611F2"/>
    <w:rsid w:val="00C61B61"/>
    <w:rsid w:val="00C63CBA"/>
    <w:rsid w:val="00C6464F"/>
    <w:rsid w:val="00C64F11"/>
    <w:rsid w:val="00C70B59"/>
    <w:rsid w:val="00C70F7D"/>
    <w:rsid w:val="00C71399"/>
    <w:rsid w:val="00C71615"/>
    <w:rsid w:val="00C75737"/>
    <w:rsid w:val="00C82417"/>
    <w:rsid w:val="00C856BD"/>
    <w:rsid w:val="00C86810"/>
    <w:rsid w:val="00C90B9B"/>
    <w:rsid w:val="00C933E0"/>
    <w:rsid w:val="00C9671D"/>
    <w:rsid w:val="00CB116D"/>
    <w:rsid w:val="00CB72A5"/>
    <w:rsid w:val="00CC15E9"/>
    <w:rsid w:val="00CC4D43"/>
    <w:rsid w:val="00CD21CB"/>
    <w:rsid w:val="00CD2951"/>
    <w:rsid w:val="00CD4808"/>
    <w:rsid w:val="00CD5350"/>
    <w:rsid w:val="00CD6332"/>
    <w:rsid w:val="00CD6523"/>
    <w:rsid w:val="00CE1AA7"/>
    <w:rsid w:val="00CE37E0"/>
    <w:rsid w:val="00CE38BD"/>
    <w:rsid w:val="00CF1F0E"/>
    <w:rsid w:val="00CF3FC5"/>
    <w:rsid w:val="00CF6042"/>
    <w:rsid w:val="00D03A14"/>
    <w:rsid w:val="00D04F78"/>
    <w:rsid w:val="00D0614A"/>
    <w:rsid w:val="00D10B07"/>
    <w:rsid w:val="00D17057"/>
    <w:rsid w:val="00D3017C"/>
    <w:rsid w:val="00D34E68"/>
    <w:rsid w:val="00D35329"/>
    <w:rsid w:val="00D3778D"/>
    <w:rsid w:val="00D378B6"/>
    <w:rsid w:val="00D42719"/>
    <w:rsid w:val="00D46D78"/>
    <w:rsid w:val="00D544E7"/>
    <w:rsid w:val="00D56126"/>
    <w:rsid w:val="00D62554"/>
    <w:rsid w:val="00D6354C"/>
    <w:rsid w:val="00D6388B"/>
    <w:rsid w:val="00D6412F"/>
    <w:rsid w:val="00D64AF2"/>
    <w:rsid w:val="00D70BE8"/>
    <w:rsid w:val="00D71BDC"/>
    <w:rsid w:val="00D75917"/>
    <w:rsid w:val="00D7666D"/>
    <w:rsid w:val="00D80C7E"/>
    <w:rsid w:val="00D90938"/>
    <w:rsid w:val="00D92998"/>
    <w:rsid w:val="00D94181"/>
    <w:rsid w:val="00DA1FFB"/>
    <w:rsid w:val="00DA2860"/>
    <w:rsid w:val="00DA795F"/>
    <w:rsid w:val="00DB32B4"/>
    <w:rsid w:val="00DB3B22"/>
    <w:rsid w:val="00DB3EAF"/>
    <w:rsid w:val="00DB4421"/>
    <w:rsid w:val="00DB4906"/>
    <w:rsid w:val="00DB4D2A"/>
    <w:rsid w:val="00DC12D0"/>
    <w:rsid w:val="00DD00D9"/>
    <w:rsid w:val="00DD1218"/>
    <w:rsid w:val="00DD311C"/>
    <w:rsid w:val="00DD3E17"/>
    <w:rsid w:val="00DD58DA"/>
    <w:rsid w:val="00DE568A"/>
    <w:rsid w:val="00DE6B1D"/>
    <w:rsid w:val="00DF4147"/>
    <w:rsid w:val="00DF55A7"/>
    <w:rsid w:val="00E100E3"/>
    <w:rsid w:val="00E113D4"/>
    <w:rsid w:val="00E14BAE"/>
    <w:rsid w:val="00E15513"/>
    <w:rsid w:val="00E168EC"/>
    <w:rsid w:val="00E17FB6"/>
    <w:rsid w:val="00E207A0"/>
    <w:rsid w:val="00E210FC"/>
    <w:rsid w:val="00E262EC"/>
    <w:rsid w:val="00E26BA7"/>
    <w:rsid w:val="00E31B3B"/>
    <w:rsid w:val="00E33041"/>
    <w:rsid w:val="00E41CA5"/>
    <w:rsid w:val="00E43704"/>
    <w:rsid w:val="00E509F6"/>
    <w:rsid w:val="00E523AD"/>
    <w:rsid w:val="00E536BD"/>
    <w:rsid w:val="00E53B4B"/>
    <w:rsid w:val="00E542FE"/>
    <w:rsid w:val="00E55D56"/>
    <w:rsid w:val="00E56EE4"/>
    <w:rsid w:val="00E57784"/>
    <w:rsid w:val="00E57AD9"/>
    <w:rsid w:val="00E57B1B"/>
    <w:rsid w:val="00E71008"/>
    <w:rsid w:val="00E75459"/>
    <w:rsid w:val="00E85968"/>
    <w:rsid w:val="00E912E3"/>
    <w:rsid w:val="00E96728"/>
    <w:rsid w:val="00E972C8"/>
    <w:rsid w:val="00EA26A6"/>
    <w:rsid w:val="00EA7AAA"/>
    <w:rsid w:val="00EB1092"/>
    <w:rsid w:val="00EB350D"/>
    <w:rsid w:val="00EB3633"/>
    <w:rsid w:val="00EB6F7F"/>
    <w:rsid w:val="00EC460A"/>
    <w:rsid w:val="00EC5D47"/>
    <w:rsid w:val="00ED1FB4"/>
    <w:rsid w:val="00ED4D11"/>
    <w:rsid w:val="00ED641F"/>
    <w:rsid w:val="00ED6831"/>
    <w:rsid w:val="00ED7664"/>
    <w:rsid w:val="00EE40D2"/>
    <w:rsid w:val="00EE51FB"/>
    <w:rsid w:val="00EF06F9"/>
    <w:rsid w:val="00EF28CC"/>
    <w:rsid w:val="00EF3638"/>
    <w:rsid w:val="00EF3DBE"/>
    <w:rsid w:val="00EF3E5E"/>
    <w:rsid w:val="00EF5C00"/>
    <w:rsid w:val="00F01494"/>
    <w:rsid w:val="00F05003"/>
    <w:rsid w:val="00F10C2F"/>
    <w:rsid w:val="00F11012"/>
    <w:rsid w:val="00F119C9"/>
    <w:rsid w:val="00F12C3B"/>
    <w:rsid w:val="00F13A01"/>
    <w:rsid w:val="00F2177A"/>
    <w:rsid w:val="00F24429"/>
    <w:rsid w:val="00F37226"/>
    <w:rsid w:val="00F375C0"/>
    <w:rsid w:val="00F472B4"/>
    <w:rsid w:val="00F47F0A"/>
    <w:rsid w:val="00F544B4"/>
    <w:rsid w:val="00F6344A"/>
    <w:rsid w:val="00F67737"/>
    <w:rsid w:val="00F73159"/>
    <w:rsid w:val="00F777A2"/>
    <w:rsid w:val="00F8770F"/>
    <w:rsid w:val="00F9232C"/>
    <w:rsid w:val="00F92457"/>
    <w:rsid w:val="00F94BA4"/>
    <w:rsid w:val="00FA0083"/>
    <w:rsid w:val="00FA42CA"/>
    <w:rsid w:val="00FA4A7A"/>
    <w:rsid w:val="00FA63A4"/>
    <w:rsid w:val="00FA7FE4"/>
    <w:rsid w:val="00FB5232"/>
    <w:rsid w:val="00FB5635"/>
    <w:rsid w:val="00FB5C2D"/>
    <w:rsid w:val="00FB7A9A"/>
    <w:rsid w:val="00FC31EF"/>
    <w:rsid w:val="00FD040F"/>
    <w:rsid w:val="00FD3D80"/>
    <w:rsid w:val="00FE15B3"/>
    <w:rsid w:val="00FE62AB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5A9B0-95B7-4F45-885D-6FD39890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50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12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2E3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AD0C4A"/>
    <w:pPr>
      <w:jc w:val="both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0C4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4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A65"/>
  </w:style>
  <w:style w:type="paragraph" w:styleId="Stopka">
    <w:name w:val="footer"/>
    <w:basedOn w:val="Normalny"/>
    <w:link w:val="StopkaZnak"/>
    <w:uiPriority w:val="99"/>
    <w:unhideWhenUsed/>
    <w:rsid w:val="00364A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A65"/>
  </w:style>
  <w:style w:type="character" w:customStyle="1" w:styleId="markedcontent">
    <w:name w:val="markedcontent"/>
    <w:basedOn w:val="Domylnaczcionkaakapitu"/>
    <w:rsid w:val="003D68A4"/>
  </w:style>
  <w:style w:type="paragraph" w:customStyle="1" w:styleId="Default">
    <w:name w:val="Default"/>
    <w:rsid w:val="0052049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D0B6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D0B6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61843-A2C3-459F-B260-A0BC1938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Sobolewska</dc:creator>
  <cp:keywords/>
  <dc:description/>
  <cp:lastModifiedBy>Agnieszka Kalinowska-Szymańska</cp:lastModifiedBy>
  <cp:revision>179</cp:revision>
  <cp:lastPrinted>2022-09-28T07:17:00Z</cp:lastPrinted>
  <dcterms:created xsi:type="dcterms:W3CDTF">2021-10-18T09:28:00Z</dcterms:created>
  <dcterms:modified xsi:type="dcterms:W3CDTF">2022-09-29T13:43:00Z</dcterms:modified>
</cp:coreProperties>
</file>