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07452B" w:rsidRDefault="00C07950" w:rsidP="00F86C97">
      <w:pPr>
        <w:jc w:val="center"/>
        <w:rPr>
          <w:rFonts w:ascii="Calibri" w:hAnsi="Calibri" w:cs="Calibri"/>
          <w:b/>
          <w:sz w:val="24"/>
          <w:szCs w:val="24"/>
        </w:rPr>
      </w:pPr>
      <w:r w:rsidRPr="0007452B">
        <w:rPr>
          <w:rFonts w:ascii="Calibri" w:hAnsi="Calibri" w:cs="Calibri"/>
          <w:b/>
          <w:sz w:val="24"/>
          <w:szCs w:val="24"/>
        </w:rPr>
        <w:t>Uzasadnienie</w:t>
      </w:r>
    </w:p>
    <w:p w:rsidR="00C07950" w:rsidRDefault="00C07950" w:rsidP="00AD4702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07452B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9A1A7C" w:rsidRPr="0007452B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CC1311">
        <w:rPr>
          <w:rFonts w:ascii="Calibri" w:hAnsi="Calibri" w:cs="Calibri"/>
          <w:bCs/>
          <w:i/>
          <w:sz w:val="24"/>
          <w:szCs w:val="24"/>
        </w:rPr>
        <w:t>239/770/2022</w:t>
      </w:r>
      <w:r w:rsidR="0016415C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07452B">
        <w:rPr>
          <w:rFonts w:ascii="Calibri" w:hAnsi="Calibri" w:cs="Calibri"/>
          <w:bCs/>
          <w:i/>
          <w:sz w:val="24"/>
          <w:szCs w:val="24"/>
        </w:rPr>
        <w:t>Zarządu Powiatu Wyszkowskiego z dnia</w:t>
      </w:r>
      <w:r w:rsidR="00E540EB" w:rsidRPr="0007452B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CC1311">
        <w:rPr>
          <w:rFonts w:ascii="Calibri" w:hAnsi="Calibri" w:cs="Calibri"/>
          <w:bCs/>
          <w:i/>
          <w:sz w:val="24"/>
          <w:szCs w:val="24"/>
        </w:rPr>
        <w:t xml:space="preserve">8 listopada 2022 r. </w:t>
      </w:r>
      <w:r w:rsidRPr="0007452B">
        <w:rPr>
          <w:rFonts w:ascii="Calibri" w:hAnsi="Calibri" w:cs="Calibri"/>
          <w:bCs/>
          <w:i/>
          <w:sz w:val="24"/>
          <w:szCs w:val="24"/>
        </w:rPr>
        <w:t xml:space="preserve">w  sprawie zmian w </w:t>
      </w:r>
      <w:r w:rsidR="00260B0B" w:rsidRPr="0007452B">
        <w:rPr>
          <w:rFonts w:ascii="Calibri" w:hAnsi="Calibri" w:cs="Calibri"/>
          <w:bCs/>
          <w:i/>
          <w:sz w:val="24"/>
          <w:szCs w:val="24"/>
        </w:rPr>
        <w:t xml:space="preserve">planie </w:t>
      </w:r>
      <w:r w:rsidR="006E078E" w:rsidRPr="0007452B">
        <w:rPr>
          <w:rFonts w:ascii="Calibri" w:hAnsi="Calibri" w:cs="Calibri"/>
          <w:bCs/>
          <w:i/>
          <w:sz w:val="24"/>
          <w:szCs w:val="24"/>
        </w:rPr>
        <w:t xml:space="preserve">dochodów i </w:t>
      </w:r>
      <w:r w:rsidRPr="0007452B">
        <w:rPr>
          <w:rFonts w:ascii="Calibri" w:hAnsi="Calibri" w:cs="Calibri"/>
          <w:bCs/>
          <w:i/>
          <w:sz w:val="24"/>
          <w:szCs w:val="24"/>
        </w:rPr>
        <w:t xml:space="preserve">wydatków w budżecie Powiatu Wyszkowskiego </w:t>
      </w:r>
      <w:r w:rsidR="006E078E" w:rsidRPr="0007452B">
        <w:rPr>
          <w:rFonts w:ascii="Calibri" w:hAnsi="Calibri" w:cs="Calibri"/>
          <w:bCs/>
          <w:i/>
          <w:sz w:val="24"/>
          <w:szCs w:val="24"/>
        </w:rPr>
        <w:br/>
      </w:r>
      <w:r w:rsidRPr="0007452B">
        <w:rPr>
          <w:rFonts w:ascii="Calibri" w:hAnsi="Calibri" w:cs="Calibri"/>
          <w:bCs/>
          <w:i/>
          <w:sz w:val="24"/>
          <w:szCs w:val="24"/>
        </w:rPr>
        <w:t>na 202</w:t>
      </w:r>
      <w:r w:rsidR="00DE7CF7" w:rsidRPr="0007452B">
        <w:rPr>
          <w:rFonts w:ascii="Calibri" w:hAnsi="Calibri" w:cs="Calibri"/>
          <w:bCs/>
          <w:i/>
          <w:sz w:val="24"/>
          <w:szCs w:val="24"/>
        </w:rPr>
        <w:t>2</w:t>
      </w:r>
      <w:r w:rsidR="00E1709E" w:rsidRPr="0007452B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07452B">
        <w:rPr>
          <w:rFonts w:ascii="Calibri" w:hAnsi="Calibri" w:cs="Calibri"/>
          <w:bCs/>
          <w:i/>
          <w:sz w:val="24"/>
          <w:szCs w:val="24"/>
        </w:rPr>
        <w:t xml:space="preserve">r. </w:t>
      </w:r>
    </w:p>
    <w:p w:rsidR="00B900CD" w:rsidRDefault="00B900CD" w:rsidP="00AD4702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</w:p>
    <w:p w:rsidR="00554BF7" w:rsidRDefault="0016415C" w:rsidP="00554B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735B">
        <w:rPr>
          <w:rFonts w:cstheme="minorHAnsi"/>
          <w:b/>
          <w:i/>
          <w:sz w:val="24"/>
          <w:szCs w:val="24"/>
        </w:rPr>
        <w:t xml:space="preserve">Rozdział </w:t>
      </w:r>
      <w:r w:rsidR="00554BF7">
        <w:rPr>
          <w:rFonts w:cstheme="minorHAnsi"/>
          <w:b/>
          <w:i/>
          <w:sz w:val="24"/>
          <w:szCs w:val="24"/>
        </w:rPr>
        <w:t>70005</w:t>
      </w:r>
      <w:r w:rsidRPr="00B8735B">
        <w:rPr>
          <w:rFonts w:cstheme="minorHAnsi"/>
          <w:b/>
          <w:i/>
          <w:sz w:val="24"/>
          <w:szCs w:val="24"/>
        </w:rPr>
        <w:t xml:space="preserve"> – </w:t>
      </w:r>
      <w:r w:rsidR="00554BF7">
        <w:rPr>
          <w:rFonts w:cstheme="minorHAnsi"/>
          <w:b/>
          <w:i/>
          <w:sz w:val="24"/>
          <w:szCs w:val="24"/>
        </w:rPr>
        <w:t>Gospodarka gruntami i nieruchomościami</w:t>
      </w:r>
      <w:r w:rsidRPr="00B8735B">
        <w:rPr>
          <w:rFonts w:cstheme="minorHAnsi"/>
          <w:b/>
          <w:i/>
          <w:sz w:val="24"/>
          <w:szCs w:val="24"/>
        </w:rPr>
        <w:t xml:space="preserve"> </w:t>
      </w:r>
      <w:r w:rsidRPr="00B8735B">
        <w:rPr>
          <w:rFonts w:cstheme="minorHAnsi"/>
          <w:sz w:val="24"/>
          <w:szCs w:val="24"/>
        </w:rPr>
        <w:t>-</w:t>
      </w:r>
      <w:r w:rsidR="00554BF7" w:rsidRPr="00554BF7">
        <w:rPr>
          <w:rFonts w:cstheme="minorHAnsi"/>
          <w:sz w:val="24"/>
          <w:szCs w:val="24"/>
        </w:rPr>
        <w:t xml:space="preserve"> Decyzją </w:t>
      </w:r>
      <w:r w:rsidR="00554BF7">
        <w:rPr>
          <w:rFonts w:cstheme="minorHAnsi"/>
          <w:sz w:val="24"/>
          <w:szCs w:val="24"/>
        </w:rPr>
        <w:t>Wojewody Mazowieckiego  n</w:t>
      </w:r>
      <w:r w:rsidR="00554BF7" w:rsidRPr="00554BF7">
        <w:rPr>
          <w:rFonts w:cstheme="minorHAnsi"/>
          <w:sz w:val="24"/>
          <w:szCs w:val="24"/>
        </w:rPr>
        <w:t xml:space="preserve">r </w:t>
      </w:r>
      <w:r w:rsidR="00554BF7">
        <w:rPr>
          <w:rFonts w:cstheme="minorHAnsi"/>
          <w:sz w:val="24"/>
          <w:szCs w:val="24"/>
        </w:rPr>
        <w:t>385/2022</w:t>
      </w:r>
      <w:r w:rsidR="00554BF7" w:rsidRPr="00554BF7">
        <w:rPr>
          <w:rFonts w:cstheme="minorHAnsi"/>
          <w:sz w:val="24"/>
          <w:szCs w:val="24"/>
        </w:rPr>
        <w:t xml:space="preserve"> z 3 </w:t>
      </w:r>
      <w:r w:rsidR="00554BF7">
        <w:rPr>
          <w:rFonts w:cstheme="minorHAnsi"/>
          <w:sz w:val="24"/>
          <w:szCs w:val="24"/>
        </w:rPr>
        <w:t>listopada</w:t>
      </w:r>
      <w:r w:rsidR="00554BF7" w:rsidRPr="00554BF7">
        <w:rPr>
          <w:rFonts w:cstheme="minorHAnsi"/>
          <w:sz w:val="24"/>
          <w:szCs w:val="24"/>
        </w:rPr>
        <w:t xml:space="preserve"> 2022 r. został zwiększony plan dotacji o kwotę </w:t>
      </w:r>
      <w:r w:rsidR="00554BF7">
        <w:rPr>
          <w:rFonts w:cstheme="minorHAnsi"/>
          <w:sz w:val="24"/>
          <w:szCs w:val="24"/>
        </w:rPr>
        <w:t>5.360,00 zł</w:t>
      </w:r>
      <w:r w:rsidR="00554BF7" w:rsidRPr="00554BF7">
        <w:rPr>
          <w:rFonts w:cstheme="minorHAnsi"/>
          <w:sz w:val="24"/>
          <w:szCs w:val="24"/>
        </w:rPr>
        <w:t xml:space="preserve"> z przeznaczeniem na </w:t>
      </w:r>
      <w:r w:rsidR="00554BF7">
        <w:rPr>
          <w:rFonts w:cstheme="minorHAnsi"/>
          <w:sz w:val="24"/>
          <w:szCs w:val="24"/>
        </w:rPr>
        <w:t>uregulowanie zobowiązań wymagalnych Skarbu Państwa – odszkodowanie za działkę zajętą pod drogę publiczną.</w:t>
      </w:r>
    </w:p>
    <w:p w:rsidR="00B900CD" w:rsidRPr="00B8735B" w:rsidRDefault="00B900CD" w:rsidP="0016415C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B900CD" w:rsidRPr="00E10BDC" w:rsidRDefault="00B900CD" w:rsidP="00B900C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B900CD" w:rsidRPr="00E10BDC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72C4A"/>
    <w:rsid w:val="0007452B"/>
    <w:rsid w:val="000770D9"/>
    <w:rsid w:val="0008196E"/>
    <w:rsid w:val="00084764"/>
    <w:rsid w:val="000902EF"/>
    <w:rsid w:val="00093849"/>
    <w:rsid w:val="000A116B"/>
    <w:rsid w:val="000B249E"/>
    <w:rsid w:val="000B66FD"/>
    <w:rsid w:val="000C4174"/>
    <w:rsid w:val="000D20D7"/>
    <w:rsid w:val="0010621E"/>
    <w:rsid w:val="00113031"/>
    <w:rsid w:val="001324F4"/>
    <w:rsid w:val="0013398F"/>
    <w:rsid w:val="00145438"/>
    <w:rsid w:val="0016415C"/>
    <w:rsid w:val="00167DA0"/>
    <w:rsid w:val="00172654"/>
    <w:rsid w:val="001805E9"/>
    <w:rsid w:val="0019407E"/>
    <w:rsid w:val="001A7652"/>
    <w:rsid w:val="001B5B66"/>
    <w:rsid w:val="001B6F1F"/>
    <w:rsid w:val="001C5C29"/>
    <w:rsid w:val="001C5DFE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703E3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5E5F"/>
    <w:rsid w:val="002D6153"/>
    <w:rsid w:val="002F0D5C"/>
    <w:rsid w:val="00302AAA"/>
    <w:rsid w:val="00302EC9"/>
    <w:rsid w:val="00307FAA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708C5"/>
    <w:rsid w:val="00382B91"/>
    <w:rsid w:val="003A181E"/>
    <w:rsid w:val="003A2632"/>
    <w:rsid w:val="003B21AE"/>
    <w:rsid w:val="003B4C81"/>
    <w:rsid w:val="003C3D5A"/>
    <w:rsid w:val="003C69A4"/>
    <w:rsid w:val="003D77D7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55E7E"/>
    <w:rsid w:val="00457A2D"/>
    <w:rsid w:val="00460E3A"/>
    <w:rsid w:val="00460F62"/>
    <w:rsid w:val="0046241A"/>
    <w:rsid w:val="00482323"/>
    <w:rsid w:val="00484992"/>
    <w:rsid w:val="00485926"/>
    <w:rsid w:val="00487236"/>
    <w:rsid w:val="0049228E"/>
    <w:rsid w:val="0049481C"/>
    <w:rsid w:val="004953EF"/>
    <w:rsid w:val="004B37C9"/>
    <w:rsid w:val="004B5C91"/>
    <w:rsid w:val="004D1BC6"/>
    <w:rsid w:val="004F6018"/>
    <w:rsid w:val="005010D5"/>
    <w:rsid w:val="005025D9"/>
    <w:rsid w:val="00504BC6"/>
    <w:rsid w:val="00514827"/>
    <w:rsid w:val="0051530C"/>
    <w:rsid w:val="00524D3B"/>
    <w:rsid w:val="005311CE"/>
    <w:rsid w:val="00554BF7"/>
    <w:rsid w:val="005554A2"/>
    <w:rsid w:val="00564032"/>
    <w:rsid w:val="0056610C"/>
    <w:rsid w:val="00567F7C"/>
    <w:rsid w:val="00574D1E"/>
    <w:rsid w:val="00580C25"/>
    <w:rsid w:val="0058496F"/>
    <w:rsid w:val="0059080E"/>
    <w:rsid w:val="00594C8E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2C69"/>
    <w:rsid w:val="006638BA"/>
    <w:rsid w:val="006710FB"/>
    <w:rsid w:val="00671AE5"/>
    <w:rsid w:val="00692F15"/>
    <w:rsid w:val="006A1792"/>
    <w:rsid w:val="006A19CA"/>
    <w:rsid w:val="006B50CF"/>
    <w:rsid w:val="006D0B47"/>
    <w:rsid w:val="006D0BCA"/>
    <w:rsid w:val="006D3915"/>
    <w:rsid w:val="006E078E"/>
    <w:rsid w:val="006E666B"/>
    <w:rsid w:val="006E6D72"/>
    <w:rsid w:val="006E7673"/>
    <w:rsid w:val="007034E1"/>
    <w:rsid w:val="00707AFE"/>
    <w:rsid w:val="00710131"/>
    <w:rsid w:val="00732E20"/>
    <w:rsid w:val="0073361B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7B96"/>
    <w:rsid w:val="007A1560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3345C"/>
    <w:rsid w:val="00851DA5"/>
    <w:rsid w:val="0085586F"/>
    <w:rsid w:val="00862BDA"/>
    <w:rsid w:val="00864041"/>
    <w:rsid w:val="00874F5F"/>
    <w:rsid w:val="008853E0"/>
    <w:rsid w:val="008936C5"/>
    <w:rsid w:val="00897B6C"/>
    <w:rsid w:val="008A5BE4"/>
    <w:rsid w:val="008B16ED"/>
    <w:rsid w:val="008C02BE"/>
    <w:rsid w:val="008D1257"/>
    <w:rsid w:val="008D5772"/>
    <w:rsid w:val="008F6F42"/>
    <w:rsid w:val="00904CE8"/>
    <w:rsid w:val="00907B4A"/>
    <w:rsid w:val="009214DD"/>
    <w:rsid w:val="009215B5"/>
    <w:rsid w:val="009246D1"/>
    <w:rsid w:val="0093003C"/>
    <w:rsid w:val="009356A3"/>
    <w:rsid w:val="00940F6A"/>
    <w:rsid w:val="0095324C"/>
    <w:rsid w:val="00986BE7"/>
    <w:rsid w:val="009967C4"/>
    <w:rsid w:val="009A1A7C"/>
    <w:rsid w:val="009B78AB"/>
    <w:rsid w:val="009D473A"/>
    <w:rsid w:val="009F2FF4"/>
    <w:rsid w:val="009F4FD2"/>
    <w:rsid w:val="00A02E46"/>
    <w:rsid w:val="00A11F7B"/>
    <w:rsid w:val="00A15DD0"/>
    <w:rsid w:val="00A178DA"/>
    <w:rsid w:val="00A2066C"/>
    <w:rsid w:val="00A35580"/>
    <w:rsid w:val="00A37B4E"/>
    <w:rsid w:val="00A40C8E"/>
    <w:rsid w:val="00A5580A"/>
    <w:rsid w:val="00A56990"/>
    <w:rsid w:val="00A57F52"/>
    <w:rsid w:val="00A70914"/>
    <w:rsid w:val="00A709A3"/>
    <w:rsid w:val="00A72032"/>
    <w:rsid w:val="00A87B9A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B110B9"/>
    <w:rsid w:val="00B129DA"/>
    <w:rsid w:val="00B1361C"/>
    <w:rsid w:val="00B1451B"/>
    <w:rsid w:val="00B1724D"/>
    <w:rsid w:val="00B20D57"/>
    <w:rsid w:val="00B22B99"/>
    <w:rsid w:val="00B277F3"/>
    <w:rsid w:val="00B3767C"/>
    <w:rsid w:val="00B41ADB"/>
    <w:rsid w:val="00B5040C"/>
    <w:rsid w:val="00B56269"/>
    <w:rsid w:val="00B60804"/>
    <w:rsid w:val="00B7132A"/>
    <w:rsid w:val="00B71689"/>
    <w:rsid w:val="00B721CA"/>
    <w:rsid w:val="00B75DCA"/>
    <w:rsid w:val="00B80D52"/>
    <w:rsid w:val="00B81D3E"/>
    <w:rsid w:val="00B8735B"/>
    <w:rsid w:val="00B900CD"/>
    <w:rsid w:val="00B90AF8"/>
    <w:rsid w:val="00B97511"/>
    <w:rsid w:val="00B9784A"/>
    <w:rsid w:val="00BA0EBA"/>
    <w:rsid w:val="00BA2EC3"/>
    <w:rsid w:val="00BA683D"/>
    <w:rsid w:val="00BA6BCB"/>
    <w:rsid w:val="00BB16D0"/>
    <w:rsid w:val="00BC0253"/>
    <w:rsid w:val="00BD18FE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C1311"/>
    <w:rsid w:val="00CD089C"/>
    <w:rsid w:val="00CD3DB9"/>
    <w:rsid w:val="00CF7BEB"/>
    <w:rsid w:val="00D010BD"/>
    <w:rsid w:val="00D02775"/>
    <w:rsid w:val="00D0418E"/>
    <w:rsid w:val="00D05231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E37FC"/>
    <w:rsid w:val="00DE79D4"/>
    <w:rsid w:val="00DE7CF7"/>
    <w:rsid w:val="00DF2E9D"/>
    <w:rsid w:val="00DF53C2"/>
    <w:rsid w:val="00E01E36"/>
    <w:rsid w:val="00E06F38"/>
    <w:rsid w:val="00E10BDC"/>
    <w:rsid w:val="00E12168"/>
    <w:rsid w:val="00E134AE"/>
    <w:rsid w:val="00E1709E"/>
    <w:rsid w:val="00E21E9B"/>
    <w:rsid w:val="00E2784E"/>
    <w:rsid w:val="00E30507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80781"/>
    <w:rsid w:val="00E948FF"/>
    <w:rsid w:val="00E973B0"/>
    <w:rsid w:val="00EB3421"/>
    <w:rsid w:val="00EB7163"/>
    <w:rsid w:val="00EB7902"/>
    <w:rsid w:val="00ED1EC5"/>
    <w:rsid w:val="00ED3729"/>
    <w:rsid w:val="00EE2C6A"/>
    <w:rsid w:val="00F034B1"/>
    <w:rsid w:val="00F037DA"/>
    <w:rsid w:val="00F16449"/>
    <w:rsid w:val="00F20696"/>
    <w:rsid w:val="00F209F4"/>
    <w:rsid w:val="00F217AB"/>
    <w:rsid w:val="00F23366"/>
    <w:rsid w:val="00F30700"/>
    <w:rsid w:val="00F3073E"/>
    <w:rsid w:val="00F31162"/>
    <w:rsid w:val="00F31BA7"/>
    <w:rsid w:val="00F3221C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D879-D710-438A-AB9D-19BC98F8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278</cp:revision>
  <cp:lastPrinted>2022-11-09T10:20:00Z</cp:lastPrinted>
  <dcterms:created xsi:type="dcterms:W3CDTF">2019-03-05T09:04:00Z</dcterms:created>
  <dcterms:modified xsi:type="dcterms:W3CDTF">2022-11-09T10:22:00Z</dcterms:modified>
</cp:coreProperties>
</file>