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1B" w:rsidRPr="002A475C" w:rsidRDefault="003E731B" w:rsidP="003E731B">
      <w:pPr>
        <w:rPr>
          <w:rFonts w:cstheme="minorHAnsi"/>
        </w:rPr>
      </w:pPr>
      <w:r w:rsidRPr="002A475C">
        <w:rPr>
          <w:rFonts w:cstheme="minorHAnsi"/>
        </w:rPr>
        <w:t xml:space="preserve">                                                                                                               </w:t>
      </w:r>
      <w:r w:rsidR="000E00CB">
        <w:rPr>
          <w:rFonts w:cstheme="minorHAnsi"/>
        </w:rPr>
        <w:t xml:space="preserve">                               </w:t>
      </w:r>
      <w:r w:rsidRPr="002A475C">
        <w:rPr>
          <w:rFonts w:cstheme="minorHAnsi"/>
        </w:rPr>
        <w:t xml:space="preserve">       </w:t>
      </w:r>
    </w:p>
    <w:p w:rsidR="003E731B" w:rsidRPr="002A475C" w:rsidRDefault="000E00CB" w:rsidP="003E731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Uchwała Nr </w:t>
      </w:r>
      <w:r w:rsidR="005F15F0">
        <w:rPr>
          <w:rFonts w:cstheme="minorHAnsi"/>
          <w:sz w:val="28"/>
          <w:szCs w:val="28"/>
        </w:rPr>
        <w:t>199/633/2022</w:t>
      </w:r>
      <w:bookmarkStart w:id="0" w:name="_GoBack"/>
      <w:bookmarkEnd w:id="0"/>
    </w:p>
    <w:p w:rsidR="003E731B" w:rsidRPr="002A475C" w:rsidRDefault="003E731B" w:rsidP="003E731B">
      <w:pPr>
        <w:jc w:val="center"/>
        <w:rPr>
          <w:rFonts w:cstheme="minorHAnsi"/>
          <w:sz w:val="28"/>
          <w:szCs w:val="28"/>
        </w:rPr>
      </w:pPr>
      <w:r w:rsidRPr="002A475C">
        <w:rPr>
          <w:rFonts w:cstheme="minorHAnsi"/>
          <w:sz w:val="28"/>
          <w:szCs w:val="28"/>
        </w:rPr>
        <w:t>Zarządu Powiatu Wyszkowskiego</w:t>
      </w:r>
    </w:p>
    <w:p w:rsidR="003E731B" w:rsidRPr="002A475C" w:rsidRDefault="005F15F0" w:rsidP="003E731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 dnia 8</w:t>
      </w:r>
      <w:r w:rsidR="000E00CB">
        <w:rPr>
          <w:rFonts w:cstheme="minorHAnsi"/>
          <w:sz w:val="28"/>
          <w:szCs w:val="28"/>
        </w:rPr>
        <w:t xml:space="preserve"> lutego</w:t>
      </w:r>
      <w:r w:rsidR="002A475C">
        <w:rPr>
          <w:rFonts w:cstheme="minorHAnsi"/>
          <w:sz w:val="28"/>
          <w:szCs w:val="28"/>
        </w:rPr>
        <w:t xml:space="preserve"> 2022</w:t>
      </w:r>
      <w:r w:rsidR="00FE53C4" w:rsidRPr="002A475C">
        <w:rPr>
          <w:rFonts w:cstheme="minorHAnsi"/>
          <w:sz w:val="28"/>
          <w:szCs w:val="28"/>
        </w:rPr>
        <w:t xml:space="preserve"> r.</w:t>
      </w:r>
    </w:p>
    <w:p w:rsidR="003E731B" w:rsidRPr="002A475C" w:rsidRDefault="003E731B" w:rsidP="003E731B">
      <w:pPr>
        <w:jc w:val="center"/>
        <w:rPr>
          <w:rFonts w:cstheme="minorHAnsi"/>
          <w:sz w:val="28"/>
          <w:szCs w:val="28"/>
        </w:rPr>
      </w:pPr>
    </w:p>
    <w:p w:rsidR="003E731B" w:rsidRPr="002A475C" w:rsidRDefault="003E731B" w:rsidP="003E731B">
      <w:pPr>
        <w:jc w:val="both"/>
        <w:rPr>
          <w:rFonts w:cstheme="minorHAnsi"/>
          <w:i/>
          <w:sz w:val="28"/>
          <w:szCs w:val="28"/>
        </w:rPr>
      </w:pPr>
      <w:r w:rsidRPr="002A475C">
        <w:rPr>
          <w:rFonts w:cstheme="minorHAnsi"/>
          <w:i/>
          <w:sz w:val="28"/>
          <w:szCs w:val="28"/>
        </w:rPr>
        <w:t>w sprawie przekazania uprawnień kierownikom jednostek organizacyjnych Powiatu Wyszkowskiego do zaciągania zobowiązań.</w:t>
      </w:r>
    </w:p>
    <w:p w:rsidR="003E731B" w:rsidRPr="002A475C" w:rsidRDefault="003E731B" w:rsidP="003E731B">
      <w:pPr>
        <w:jc w:val="center"/>
        <w:rPr>
          <w:rFonts w:cstheme="minorHAnsi"/>
          <w:i/>
        </w:rPr>
      </w:pPr>
    </w:p>
    <w:p w:rsidR="003E731B" w:rsidRPr="002A475C" w:rsidRDefault="003E731B" w:rsidP="003E731B">
      <w:pPr>
        <w:jc w:val="both"/>
        <w:rPr>
          <w:rFonts w:cstheme="minorHAnsi"/>
          <w:sz w:val="24"/>
          <w:szCs w:val="24"/>
        </w:rPr>
      </w:pPr>
      <w:r w:rsidRPr="002A475C">
        <w:rPr>
          <w:rFonts w:cstheme="minorHAnsi"/>
          <w:sz w:val="24"/>
          <w:szCs w:val="24"/>
        </w:rPr>
        <w:t xml:space="preserve">                Na podstawie art.  32 ust.1 i ust. 2 pkt 2 ustawy z dnia 5 czerwca 1998 r. o samor</w:t>
      </w:r>
      <w:r w:rsidR="006C3A0A" w:rsidRPr="002A475C">
        <w:rPr>
          <w:rFonts w:cstheme="minorHAnsi"/>
          <w:sz w:val="24"/>
          <w:szCs w:val="24"/>
        </w:rPr>
        <w:t>ządzie powiatowym (Dz. U. z 2020 r., poz. 920</w:t>
      </w:r>
      <w:r w:rsidR="002A475C">
        <w:rPr>
          <w:rFonts w:cstheme="minorHAnsi"/>
          <w:sz w:val="24"/>
          <w:szCs w:val="24"/>
        </w:rPr>
        <w:t xml:space="preserve"> ze zm.</w:t>
      </w:r>
      <w:r w:rsidRPr="002A475C">
        <w:rPr>
          <w:rFonts w:cstheme="minorHAnsi"/>
          <w:sz w:val="24"/>
          <w:szCs w:val="24"/>
        </w:rPr>
        <w:t xml:space="preserve">) oraz § </w:t>
      </w:r>
      <w:r w:rsidR="006C3A0A" w:rsidRPr="002A475C">
        <w:rPr>
          <w:rFonts w:cstheme="minorHAnsi"/>
          <w:sz w:val="24"/>
          <w:szCs w:val="24"/>
        </w:rPr>
        <w:t xml:space="preserve">4 ust. </w:t>
      </w:r>
      <w:r w:rsidR="002A475C">
        <w:rPr>
          <w:rFonts w:cstheme="minorHAnsi"/>
          <w:sz w:val="24"/>
          <w:szCs w:val="24"/>
        </w:rPr>
        <w:t>2 uchwały Nr XLI/248/2021</w:t>
      </w:r>
      <w:r w:rsidRPr="002A475C">
        <w:rPr>
          <w:rFonts w:cstheme="minorHAnsi"/>
          <w:sz w:val="24"/>
          <w:szCs w:val="24"/>
        </w:rPr>
        <w:t xml:space="preserve"> Ra</w:t>
      </w:r>
      <w:r w:rsidR="006C3A0A" w:rsidRPr="002A475C">
        <w:rPr>
          <w:rFonts w:cstheme="minorHAnsi"/>
          <w:sz w:val="24"/>
          <w:szCs w:val="24"/>
        </w:rPr>
        <w:t xml:space="preserve">dy Powiatu w </w:t>
      </w:r>
      <w:r w:rsidR="002A475C">
        <w:rPr>
          <w:rFonts w:cstheme="minorHAnsi"/>
          <w:sz w:val="24"/>
          <w:szCs w:val="24"/>
        </w:rPr>
        <w:t>Wyszkowie z dnia 29 grudnia 2021</w:t>
      </w:r>
      <w:r w:rsidRPr="002A475C">
        <w:rPr>
          <w:rFonts w:cstheme="minorHAnsi"/>
          <w:sz w:val="24"/>
          <w:szCs w:val="24"/>
        </w:rPr>
        <w:t xml:space="preserve"> r. w sprawie uchwalenia Wieloletniej Prognozy Finansowej Po</w:t>
      </w:r>
      <w:r w:rsidR="002A475C">
        <w:rPr>
          <w:rFonts w:cstheme="minorHAnsi"/>
          <w:sz w:val="24"/>
          <w:szCs w:val="24"/>
        </w:rPr>
        <w:t>wiatu Wyszkowskiego na lata 2022 – 2028</w:t>
      </w:r>
      <w:r w:rsidRPr="002A475C">
        <w:rPr>
          <w:rFonts w:cstheme="minorHAnsi"/>
          <w:sz w:val="24"/>
          <w:szCs w:val="24"/>
        </w:rPr>
        <w:t xml:space="preserve"> uchwala się, co następuje:</w:t>
      </w:r>
    </w:p>
    <w:p w:rsidR="003E731B" w:rsidRPr="002A475C" w:rsidRDefault="003E731B" w:rsidP="00C012AE">
      <w:pPr>
        <w:rPr>
          <w:rFonts w:cstheme="minorHAnsi"/>
          <w:sz w:val="24"/>
          <w:szCs w:val="24"/>
        </w:rPr>
      </w:pPr>
    </w:p>
    <w:p w:rsidR="003E731B" w:rsidRPr="002A475C" w:rsidRDefault="003E731B" w:rsidP="003E731B">
      <w:pPr>
        <w:jc w:val="center"/>
        <w:rPr>
          <w:rFonts w:cstheme="minorHAnsi"/>
          <w:sz w:val="24"/>
          <w:szCs w:val="24"/>
        </w:rPr>
      </w:pPr>
    </w:p>
    <w:p w:rsidR="003E731B" w:rsidRPr="002A475C" w:rsidRDefault="00C012AE" w:rsidP="00C012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1. </w:t>
      </w:r>
      <w:r w:rsidR="003E731B" w:rsidRPr="002A475C">
        <w:rPr>
          <w:rFonts w:cstheme="minorHAnsi"/>
          <w:sz w:val="24"/>
          <w:szCs w:val="24"/>
        </w:rPr>
        <w:t xml:space="preserve">Zarząd Powiatu Wyszkowskiego przekazuje kierownikom jednostek organizacyjnych Powiatu Wyszkowskiego uprawnienia do zaciągania zobowiązań, o których mowa  w § 4 </w:t>
      </w:r>
      <w:r w:rsidR="006C3A0A" w:rsidRPr="002A475C">
        <w:rPr>
          <w:rFonts w:cstheme="minorHAnsi"/>
          <w:sz w:val="24"/>
          <w:szCs w:val="24"/>
        </w:rPr>
        <w:t>us</w:t>
      </w:r>
      <w:r w:rsidR="002A475C">
        <w:rPr>
          <w:rFonts w:cstheme="minorHAnsi"/>
          <w:sz w:val="24"/>
          <w:szCs w:val="24"/>
        </w:rPr>
        <w:t>t. 1  uchwały Nr XLI/248/2021</w:t>
      </w:r>
      <w:r w:rsidR="003E731B" w:rsidRPr="002A475C">
        <w:rPr>
          <w:rFonts w:cstheme="minorHAnsi"/>
          <w:sz w:val="24"/>
          <w:szCs w:val="24"/>
        </w:rPr>
        <w:t xml:space="preserve"> Ra</w:t>
      </w:r>
      <w:r w:rsidR="006C3A0A" w:rsidRPr="002A475C">
        <w:rPr>
          <w:rFonts w:cstheme="minorHAnsi"/>
          <w:sz w:val="24"/>
          <w:szCs w:val="24"/>
        </w:rPr>
        <w:t xml:space="preserve">dy Powiatu w </w:t>
      </w:r>
      <w:r w:rsidR="002A475C">
        <w:rPr>
          <w:rFonts w:cstheme="minorHAnsi"/>
          <w:sz w:val="24"/>
          <w:szCs w:val="24"/>
        </w:rPr>
        <w:t>Wyszkowie z dnia 29 grudnia 2021</w:t>
      </w:r>
      <w:r w:rsidR="003E731B" w:rsidRPr="002A475C">
        <w:rPr>
          <w:rFonts w:cstheme="minorHAnsi"/>
          <w:sz w:val="24"/>
          <w:szCs w:val="24"/>
        </w:rPr>
        <w:t xml:space="preserve"> r. w sprawie uchwalenia Wieloletniej Prognozy Finansowej Po</w:t>
      </w:r>
      <w:r w:rsidR="006C3A0A" w:rsidRPr="002A475C">
        <w:rPr>
          <w:rFonts w:cstheme="minorHAnsi"/>
          <w:sz w:val="24"/>
          <w:szCs w:val="24"/>
        </w:rPr>
        <w:t>w</w:t>
      </w:r>
      <w:r w:rsidR="002A475C">
        <w:rPr>
          <w:rFonts w:cstheme="minorHAnsi"/>
          <w:sz w:val="24"/>
          <w:szCs w:val="24"/>
        </w:rPr>
        <w:t>iatu Wyszkowskiego na lata 2022 – 2028</w:t>
      </w:r>
      <w:r w:rsidR="003E731B" w:rsidRPr="002A475C">
        <w:rPr>
          <w:rFonts w:cstheme="minorHAnsi"/>
          <w:sz w:val="24"/>
          <w:szCs w:val="24"/>
        </w:rPr>
        <w:t>.</w:t>
      </w:r>
    </w:p>
    <w:p w:rsidR="003E731B" w:rsidRPr="002A475C" w:rsidRDefault="003E731B" w:rsidP="003E731B">
      <w:pPr>
        <w:jc w:val="center"/>
        <w:rPr>
          <w:rFonts w:cstheme="minorHAnsi"/>
          <w:sz w:val="24"/>
          <w:szCs w:val="24"/>
        </w:rPr>
      </w:pPr>
    </w:p>
    <w:p w:rsidR="003E731B" w:rsidRPr="002A475C" w:rsidRDefault="00C012AE" w:rsidP="00C012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2. </w:t>
      </w:r>
      <w:r w:rsidR="003E731B" w:rsidRPr="002A475C">
        <w:rPr>
          <w:rFonts w:cstheme="minorHAnsi"/>
          <w:sz w:val="24"/>
          <w:szCs w:val="24"/>
        </w:rPr>
        <w:t>Wykonanie uchwały powierza się Zarządowi Powiatu.</w:t>
      </w:r>
    </w:p>
    <w:p w:rsidR="003E731B" w:rsidRPr="002A475C" w:rsidRDefault="003E731B" w:rsidP="003E731B">
      <w:pPr>
        <w:jc w:val="both"/>
        <w:rPr>
          <w:rFonts w:cstheme="minorHAnsi"/>
          <w:sz w:val="24"/>
          <w:szCs w:val="24"/>
        </w:rPr>
      </w:pPr>
    </w:p>
    <w:p w:rsidR="003E731B" w:rsidRDefault="00C012AE" w:rsidP="003E73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3. </w:t>
      </w:r>
      <w:r w:rsidR="003E731B" w:rsidRPr="002A475C">
        <w:rPr>
          <w:rFonts w:cstheme="minorHAnsi"/>
          <w:sz w:val="24"/>
          <w:szCs w:val="24"/>
        </w:rPr>
        <w:t>Uchwała</w:t>
      </w:r>
      <w:r>
        <w:rPr>
          <w:rFonts w:cstheme="minorHAnsi"/>
          <w:sz w:val="24"/>
          <w:szCs w:val="24"/>
        </w:rPr>
        <w:t xml:space="preserve"> </w:t>
      </w:r>
      <w:r w:rsidR="003E731B" w:rsidRPr="002A475C">
        <w:rPr>
          <w:rFonts w:cstheme="minorHAnsi"/>
          <w:sz w:val="24"/>
          <w:szCs w:val="24"/>
        </w:rPr>
        <w:t xml:space="preserve"> wchodzi </w:t>
      </w:r>
      <w:r>
        <w:rPr>
          <w:rFonts w:cstheme="minorHAnsi"/>
          <w:sz w:val="24"/>
          <w:szCs w:val="24"/>
        </w:rPr>
        <w:t xml:space="preserve"> </w:t>
      </w:r>
      <w:r w:rsidR="003E731B" w:rsidRPr="002A475C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="003E731B" w:rsidRPr="002A475C">
        <w:rPr>
          <w:rFonts w:cstheme="minorHAnsi"/>
          <w:sz w:val="24"/>
          <w:szCs w:val="24"/>
        </w:rPr>
        <w:t xml:space="preserve"> życie z </w:t>
      </w:r>
      <w:r>
        <w:rPr>
          <w:rFonts w:cstheme="minorHAnsi"/>
          <w:sz w:val="24"/>
          <w:szCs w:val="24"/>
        </w:rPr>
        <w:t xml:space="preserve"> </w:t>
      </w:r>
      <w:r w:rsidR="003E731B" w:rsidRPr="002A475C">
        <w:rPr>
          <w:rFonts w:cstheme="minorHAnsi"/>
          <w:sz w:val="24"/>
          <w:szCs w:val="24"/>
        </w:rPr>
        <w:t>dniem</w:t>
      </w:r>
      <w:r>
        <w:rPr>
          <w:rFonts w:cstheme="minorHAnsi"/>
          <w:sz w:val="24"/>
          <w:szCs w:val="24"/>
        </w:rPr>
        <w:t xml:space="preserve"> </w:t>
      </w:r>
      <w:r w:rsidR="003E731B" w:rsidRPr="002A475C">
        <w:rPr>
          <w:rFonts w:cstheme="minorHAnsi"/>
          <w:sz w:val="24"/>
          <w:szCs w:val="24"/>
        </w:rPr>
        <w:t xml:space="preserve"> podjęcia z mocą obow</w:t>
      </w:r>
      <w:r w:rsidR="002A475C">
        <w:rPr>
          <w:rFonts w:cstheme="minorHAnsi"/>
          <w:sz w:val="24"/>
          <w:szCs w:val="24"/>
        </w:rPr>
        <w:t>iązująca od dnia 1 stycznia 2022</w:t>
      </w:r>
      <w:r w:rsidR="003E731B" w:rsidRPr="002A475C">
        <w:rPr>
          <w:rFonts w:cstheme="minorHAnsi"/>
          <w:sz w:val="24"/>
          <w:szCs w:val="24"/>
        </w:rPr>
        <w:t xml:space="preserve"> r.</w:t>
      </w:r>
    </w:p>
    <w:p w:rsidR="00DD7024" w:rsidRDefault="00DD7024" w:rsidP="003E731B">
      <w:pPr>
        <w:jc w:val="both"/>
        <w:rPr>
          <w:rFonts w:cstheme="minorHAnsi"/>
          <w:sz w:val="24"/>
          <w:szCs w:val="24"/>
        </w:rPr>
      </w:pPr>
    </w:p>
    <w:p w:rsidR="00DD7024" w:rsidRDefault="00DD7024" w:rsidP="003E731B">
      <w:pPr>
        <w:jc w:val="both"/>
        <w:rPr>
          <w:rFonts w:cstheme="minorHAnsi"/>
          <w:sz w:val="24"/>
          <w:szCs w:val="24"/>
        </w:rPr>
      </w:pPr>
    </w:p>
    <w:p w:rsidR="00DD7024" w:rsidRDefault="00DD7024" w:rsidP="003E731B">
      <w:pPr>
        <w:jc w:val="both"/>
        <w:rPr>
          <w:rFonts w:cstheme="minorHAnsi"/>
          <w:sz w:val="24"/>
          <w:szCs w:val="24"/>
        </w:rPr>
      </w:pPr>
    </w:p>
    <w:p w:rsidR="00DD7024" w:rsidRDefault="00DD7024" w:rsidP="003E731B">
      <w:pPr>
        <w:jc w:val="both"/>
        <w:rPr>
          <w:rFonts w:cstheme="minorHAnsi"/>
          <w:sz w:val="24"/>
          <w:szCs w:val="24"/>
        </w:rPr>
      </w:pPr>
    </w:p>
    <w:p w:rsidR="00DD7024" w:rsidRDefault="00DD7024" w:rsidP="003E731B">
      <w:pPr>
        <w:jc w:val="both"/>
        <w:rPr>
          <w:rFonts w:cstheme="minorHAnsi"/>
          <w:sz w:val="24"/>
          <w:szCs w:val="24"/>
        </w:rPr>
      </w:pPr>
    </w:p>
    <w:p w:rsidR="00DD7024" w:rsidRDefault="00DD7024" w:rsidP="003E731B">
      <w:pPr>
        <w:jc w:val="both"/>
        <w:rPr>
          <w:rFonts w:cstheme="minorHAnsi"/>
          <w:sz w:val="24"/>
          <w:szCs w:val="24"/>
        </w:rPr>
      </w:pPr>
    </w:p>
    <w:p w:rsidR="00DD7024" w:rsidRDefault="00DD7024" w:rsidP="003E731B">
      <w:pPr>
        <w:jc w:val="both"/>
        <w:rPr>
          <w:rFonts w:cstheme="minorHAnsi"/>
          <w:sz w:val="24"/>
          <w:szCs w:val="24"/>
        </w:rPr>
      </w:pPr>
    </w:p>
    <w:p w:rsidR="00DD7024" w:rsidRDefault="00DD7024" w:rsidP="003E731B">
      <w:pPr>
        <w:jc w:val="both"/>
        <w:rPr>
          <w:rFonts w:cstheme="minorHAnsi"/>
          <w:sz w:val="24"/>
          <w:szCs w:val="24"/>
        </w:rPr>
      </w:pPr>
    </w:p>
    <w:p w:rsidR="00DD7024" w:rsidRDefault="00DD7024" w:rsidP="003E731B">
      <w:pPr>
        <w:jc w:val="both"/>
        <w:rPr>
          <w:rFonts w:cstheme="minorHAnsi"/>
          <w:sz w:val="24"/>
          <w:szCs w:val="24"/>
        </w:rPr>
      </w:pPr>
    </w:p>
    <w:p w:rsidR="00DD7024" w:rsidRDefault="00DD7024" w:rsidP="003E731B">
      <w:pPr>
        <w:jc w:val="both"/>
        <w:rPr>
          <w:rFonts w:cstheme="minorHAnsi"/>
          <w:sz w:val="24"/>
          <w:szCs w:val="24"/>
        </w:rPr>
      </w:pPr>
    </w:p>
    <w:p w:rsidR="00DD7024" w:rsidRDefault="00DD7024" w:rsidP="003E731B">
      <w:pPr>
        <w:jc w:val="both"/>
        <w:rPr>
          <w:rFonts w:cstheme="minorHAnsi"/>
          <w:sz w:val="24"/>
          <w:szCs w:val="24"/>
        </w:rPr>
      </w:pPr>
    </w:p>
    <w:p w:rsidR="00DD7024" w:rsidRDefault="00DD7024" w:rsidP="003E731B">
      <w:pPr>
        <w:jc w:val="both"/>
        <w:rPr>
          <w:rFonts w:cstheme="minorHAnsi"/>
          <w:sz w:val="24"/>
          <w:szCs w:val="24"/>
        </w:rPr>
      </w:pPr>
    </w:p>
    <w:p w:rsidR="004D3AE0" w:rsidRDefault="004D3AE0" w:rsidP="003E731B">
      <w:pPr>
        <w:jc w:val="both"/>
        <w:rPr>
          <w:rFonts w:cstheme="minorHAnsi"/>
          <w:sz w:val="24"/>
          <w:szCs w:val="24"/>
        </w:rPr>
      </w:pPr>
    </w:p>
    <w:p w:rsidR="004D3AE0" w:rsidRDefault="004D3AE0" w:rsidP="003E731B">
      <w:pPr>
        <w:jc w:val="both"/>
        <w:rPr>
          <w:rFonts w:cstheme="minorHAnsi"/>
          <w:sz w:val="24"/>
          <w:szCs w:val="24"/>
        </w:rPr>
      </w:pPr>
    </w:p>
    <w:p w:rsidR="004D3AE0" w:rsidRDefault="004D3AE0" w:rsidP="003E731B">
      <w:pPr>
        <w:jc w:val="both"/>
        <w:rPr>
          <w:rFonts w:cstheme="minorHAnsi"/>
          <w:sz w:val="24"/>
          <w:szCs w:val="24"/>
        </w:rPr>
      </w:pPr>
    </w:p>
    <w:p w:rsidR="004D3AE0" w:rsidRDefault="004D3AE0" w:rsidP="003E731B">
      <w:pPr>
        <w:jc w:val="both"/>
        <w:rPr>
          <w:rFonts w:cstheme="minorHAnsi"/>
          <w:sz w:val="24"/>
          <w:szCs w:val="24"/>
        </w:rPr>
      </w:pPr>
    </w:p>
    <w:p w:rsidR="00DD7024" w:rsidRDefault="00DD7024" w:rsidP="003E731B">
      <w:pPr>
        <w:jc w:val="both"/>
        <w:rPr>
          <w:rFonts w:cstheme="minorHAnsi"/>
          <w:sz w:val="24"/>
          <w:szCs w:val="24"/>
        </w:rPr>
      </w:pPr>
    </w:p>
    <w:p w:rsidR="00DD7024" w:rsidRDefault="00DD7024" w:rsidP="00DD702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Uzasadnienie</w:t>
      </w:r>
    </w:p>
    <w:p w:rsidR="00557034" w:rsidRDefault="00557034" w:rsidP="00DD7024">
      <w:pPr>
        <w:jc w:val="center"/>
        <w:rPr>
          <w:rFonts w:cstheme="minorHAnsi"/>
          <w:sz w:val="24"/>
          <w:szCs w:val="24"/>
        </w:rPr>
      </w:pPr>
    </w:p>
    <w:p w:rsidR="00DD7024" w:rsidRPr="002A475C" w:rsidRDefault="00855191" w:rsidP="00DD70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zapisami</w:t>
      </w:r>
      <w:r w:rsidR="00DD7024" w:rsidRPr="002A475C">
        <w:rPr>
          <w:rFonts w:cstheme="minorHAnsi"/>
          <w:sz w:val="24"/>
          <w:szCs w:val="24"/>
        </w:rPr>
        <w:t xml:space="preserve"> § 4 us</w:t>
      </w:r>
      <w:r w:rsidR="00DD7024">
        <w:rPr>
          <w:rFonts w:cstheme="minorHAnsi"/>
          <w:sz w:val="24"/>
          <w:szCs w:val="24"/>
        </w:rPr>
        <w:t>t. 1  uchwały Nr XLI/248/2021</w:t>
      </w:r>
      <w:r w:rsidR="00DD7024" w:rsidRPr="002A475C">
        <w:rPr>
          <w:rFonts w:cstheme="minorHAnsi"/>
          <w:sz w:val="24"/>
          <w:szCs w:val="24"/>
        </w:rPr>
        <w:t xml:space="preserve"> Rady Powiatu w </w:t>
      </w:r>
      <w:r w:rsidR="00DD7024">
        <w:rPr>
          <w:rFonts w:cstheme="minorHAnsi"/>
          <w:sz w:val="24"/>
          <w:szCs w:val="24"/>
        </w:rPr>
        <w:t>Wyszkowie z dnia 29 grudnia 2021</w:t>
      </w:r>
      <w:r w:rsidR="00DD7024" w:rsidRPr="002A475C">
        <w:rPr>
          <w:rFonts w:cstheme="minorHAnsi"/>
          <w:sz w:val="24"/>
          <w:szCs w:val="24"/>
        </w:rPr>
        <w:t xml:space="preserve"> r. w sprawie uchwalenia Wieloletniej Prognozy Finansowej Pow</w:t>
      </w:r>
      <w:r w:rsidR="00DD7024">
        <w:rPr>
          <w:rFonts w:cstheme="minorHAnsi"/>
          <w:sz w:val="24"/>
          <w:szCs w:val="24"/>
        </w:rPr>
        <w:t>iatu Wyszkowskiego na lata 2022 – 2028 Zarząd Powiatu przekazuje kierownikom jednostek organizacyjnych Powiatu upoważnienia  dotyczące  zaciągania zobowiązań na finansowanie przedsięwzięć  ujętych w Wykazie przedsięwzięć do WPF</w:t>
      </w:r>
      <w:r w:rsidR="00557034">
        <w:rPr>
          <w:rFonts w:cstheme="minorHAnsi"/>
          <w:sz w:val="24"/>
          <w:szCs w:val="24"/>
        </w:rPr>
        <w:t xml:space="preserve"> oraz zaciągania zobowiązań  z tytułu umów, których realizacja w roku budżetowym  i w latach następnych  jest niezbędna  do zapewnienia  ciągłości działania jednostki i z których wynikające płatności wyk</w:t>
      </w:r>
      <w:r w:rsidR="004D3AE0">
        <w:rPr>
          <w:rFonts w:cstheme="minorHAnsi"/>
          <w:sz w:val="24"/>
          <w:szCs w:val="24"/>
        </w:rPr>
        <w:t>raczają poza rok budżetowy oraz</w:t>
      </w:r>
      <w:r w:rsidR="00557034">
        <w:rPr>
          <w:rFonts w:cstheme="minorHAnsi"/>
          <w:sz w:val="24"/>
          <w:szCs w:val="24"/>
        </w:rPr>
        <w:t xml:space="preserve"> są umi</w:t>
      </w:r>
      <w:r w:rsidR="004D3AE0">
        <w:rPr>
          <w:rFonts w:cstheme="minorHAnsi"/>
          <w:sz w:val="24"/>
          <w:szCs w:val="24"/>
        </w:rPr>
        <w:t>eszczone w</w:t>
      </w:r>
      <w:r w:rsidR="00557034">
        <w:rPr>
          <w:rFonts w:cstheme="minorHAnsi"/>
          <w:sz w:val="24"/>
          <w:szCs w:val="24"/>
        </w:rPr>
        <w:t xml:space="preserve"> Wykazie przedsięwzięć do WPF.</w:t>
      </w:r>
    </w:p>
    <w:p w:rsidR="00DD7024" w:rsidRPr="002A475C" w:rsidRDefault="00DD7024" w:rsidP="00DD7024">
      <w:pPr>
        <w:jc w:val="both"/>
        <w:rPr>
          <w:rFonts w:cstheme="minorHAnsi"/>
          <w:sz w:val="24"/>
          <w:szCs w:val="24"/>
        </w:rPr>
      </w:pPr>
    </w:p>
    <w:p w:rsidR="003E731B" w:rsidRPr="002A475C" w:rsidRDefault="003E731B" w:rsidP="003E731B">
      <w:pPr>
        <w:jc w:val="both"/>
        <w:rPr>
          <w:rFonts w:cstheme="minorHAnsi"/>
          <w:sz w:val="24"/>
          <w:szCs w:val="24"/>
        </w:rPr>
      </w:pPr>
    </w:p>
    <w:p w:rsidR="003E731B" w:rsidRPr="002A475C" w:rsidRDefault="003E731B" w:rsidP="003E731B">
      <w:pPr>
        <w:jc w:val="both"/>
        <w:rPr>
          <w:rFonts w:cstheme="minorHAnsi"/>
          <w:sz w:val="24"/>
          <w:szCs w:val="24"/>
        </w:rPr>
      </w:pPr>
      <w:r w:rsidRPr="002A475C">
        <w:rPr>
          <w:rFonts w:cstheme="minorHAnsi"/>
          <w:sz w:val="24"/>
          <w:szCs w:val="24"/>
        </w:rPr>
        <w:t xml:space="preserve">                             </w:t>
      </w:r>
    </w:p>
    <w:p w:rsidR="003E731B" w:rsidRPr="002A475C" w:rsidRDefault="003E731B" w:rsidP="003E731B">
      <w:pPr>
        <w:jc w:val="both"/>
        <w:rPr>
          <w:rFonts w:cstheme="minorHAnsi"/>
          <w:sz w:val="24"/>
          <w:szCs w:val="24"/>
        </w:rPr>
      </w:pPr>
    </w:p>
    <w:p w:rsidR="005918BA" w:rsidRDefault="005918BA"/>
    <w:sectPr w:rsidR="0059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1B"/>
    <w:rsid w:val="000E00CB"/>
    <w:rsid w:val="002A475C"/>
    <w:rsid w:val="002D3775"/>
    <w:rsid w:val="0035043D"/>
    <w:rsid w:val="003C2D65"/>
    <w:rsid w:val="003E731B"/>
    <w:rsid w:val="004D3AE0"/>
    <w:rsid w:val="00557034"/>
    <w:rsid w:val="005918BA"/>
    <w:rsid w:val="005F15F0"/>
    <w:rsid w:val="006C3A0A"/>
    <w:rsid w:val="006E040D"/>
    <w:rsid w:val="00747572"/>
    <w:rsid w:val="00772E9A"/>
    <w:rsid w:val="00855191"/>
    <w:rsid w:val="00A712E1"/>
    <w:rsid w:val="00C012AE"/>
    <w:rsid w:val="00DD7024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5260C-812B-40A5-A5F4-618D7382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31B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2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Anna Anuszewska</cp:lastModifiedBy>
  <cp:revision>11</cp:revision>
  <cp:lastPrinted>2022-01-03T09:29:00Z</cp:lastPrinted>
  <dcterms:created xsi:type="dcterms:W3CDTF">2022-01-03T09:11:00Z</dcterms:created>
  <dcterms:modified xsi:type="dcterms:W3CDTF">2022-02-09T09:24:00Z</dcterms:modified>
</cp:coreProperties>
</file>