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5262" w14:textId="77777777" w:rsidR="00511B22" w:rsidRPr="00D65333" w:rsidRDefault="00511B22" w:rsidP="00511B2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 w:rsidRPr="00D65333">
        <w:rPr>
          <w:rFonts w:asciiTheme="minorHAnsi" w:hAnsiTheme="minorHAnsi" w:cstheme="minorHAnsi"/>
          <w:sz w:val="28"/>
          <w:szCs w:val="24"/>
          <w:lang w:eastAsia="pl-PL"/>
        </w:rPr>
        <w:t xml:space="preserve">Uchwała Nr  </w:t>
      </w:r>
      <w:r>
        <w:rPr>
          <w:rFonts w:asciiTheme="minorHAnsi" w:hAnsiTheme="minorHAnsi" w:cstheme="minorHAnsi"/>
          <w:sz w:val="28"/>
          <w:szCs w:val="24"/>
          <w:lang w:eastAsia="pl-PL"/>
        </w:rPr>
        <w:t>225/720</w:t>
      </w:r>
      <w:r w:rsidRPr="00D65333">
        <w:rPr>
          <w:rFonts w:asciiTheme="minorHAnsi" w:hAnsiTheme="minorHAnsi" w:cstheme="minorHAnsi"/>
          <w:sz w:val="28"/>
          <w:szCs w:val="24"/>
          <w:lang w:eastAsia="pl-PL"/>
        </w:rPr>
        <w:t>/2022</w:t>
      </w:r>
    </w:p>
    <w:p w14:paraId="444F3C83" w14:textId="77777777" w:rsidR="00511B22" w:rsidRPr="00D65333" w:rsidRDefault="00511B22" w:rsidP="00511B2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 w:rsidRPr="00D65333">
        <w:rPr>
          <w:rFonts w:asciiTheme="minorHAnsi" w:hAnsiTheme="minorHAnsi" w:cstheme="minorHAnsi"/>
          <w:sz w:val="28"/>
          <w:szCs w:val="24"/>
          <w:lang w:eastAsia="pl-PL"/>
        </w:rPr>
        <w:t>Zarządu Powiatu Wyszkowskiego</w:t>
      </w:r>
    </w:p>
    <w:p w14:paraId="2ED14F4C" w14:textId="77777777" w:rsidR="00511B22" w:rsidRPr="00D65333" w:rsidRDefault="00511B22" w:rsidP="00511B2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 w:rsidRPr="00D65333">
        <w:rPr>
          <w:rFonts w:asciiTheme="minorHAnsi" w:hAnsiTheme="minorHAnsi" w:cstheme="minorHAnsi"/>
          <w:sz w:val="28"/>
          <w:szCs w:val="24"/>
          <w:lang w:eastAsia="pl-PL"/>
        </w:rPr>
        <w:t xml:space="preserve">z dnia </w:t>
      </w:r>
      <w:r>
        <w:rPr>
          <w:rFonts w:asciiTheme="minorHAnsi" w:hAnsiTheme="minorHAnsi" w:cstheme="minorHAnsi"/>
          <w:sz w:val="28"/>
          <w:szCs w:val="24"/>
          <w:lang w:eastAsia="pl-PL"/>
        </w:rPr>
        <w:t>2 sierpnia</w:t>
      </w:r>
      <w:r w:rsidRPr="00D65333">
        <w:rPr>
          <w:rFonts w:asciiTheme="minorHAnsi" w:hAnsiTheme="minorHAnsi" w:cstheme="minorHAnsi"/>
          <w:sz w:val="28"/>
          <w:szCs w:val="24"/>
          <w:lang w:eastAsia="pl-PL"/>
        </w:rPr>
        <w:t xml:space="preserve"> 2022 roku</w:t>
      </w:r>
    </w:p>
    <w:p w14:paraId="2EDBEB0E" w14:textId="77777777" w:rsidR="00511B22" w:rsidRPr="00D65333" w:rsidRDefault="00511B22" w:rsidP="00511B2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45D546C3" w14:textId="77777777" w:rsidR="00511B22" w:rsidRPr="00D65333" w:rsidRDefault="00511B22" w:rsidP="00511B22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w sprawie powołania Komisji Egzaminacyjnej dla nauczyciela ubiegającego się o</w:t>
      </w:r>
      <w:r>
        <w:rPr>
          <w:rFonts w:asciiTheme="minorHAnsi" w:hAnsiTheme="minorHAnsi" w:cstheme="minorHAnsi"/>
          <w:i/>
          <w:sz w:val="28"/>
          <w:szCs w:val="28"/>
          <w:lang w:eastAsia="pl-PL"/>
        </w:rPr>
        <w:t> </w:t>
      </w: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awans na stopień nauczyciela mianowanego.</w:t>
      </w:r>
    </w:p>
    <w:p w14:paraId="2208760B" w14:textId="77777777" w:rsidR="00511B22" w:rsidRPr="00D65333" w:rsidRDefault="00511B22" w:rsidP="00511B22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</w:p>
    <w:p w14:paraId="39A5373F" w14:textId="77777777" w:rsidR="00511B22" w:rsidRPr="00D65333" w:rsidRDefault="00511B22" w:rsidP="00511B22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12454F05" w14:textId="77777777" w:rsidR="00511B22" w:rsidRPr="00D65333" w:rsidRDefault="00511B22" w:rsidP="00511B22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Na podstawie art. 9g ust.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2 w związku z art. 91d pkt 2 ustawy z dnia 26 stycznia 1982 r. Karta Nauczyciela (Dz.U. z 20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1 r. poz. </w:t>
      </w:r>
      <w:r>
        <w:rPr>
          <w:rFonts w:asciiTheme="minorHAnsi" w:hAnsiTheme="minorHAnsi" w:cstheme="minorHAnsi"/>
          <w:sz w:val="24"/>
          <w:szCs w:val="24"/>
          <w:lang w:eastAsia="pl-PL"/>
        </w:rPr>
        <w:t>1762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z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e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zm.) uchwala się, co następuje:</w:t>
      </w:r>
    </w:p>
    <w:p w14:paraId="07F53236" w14:textId="77777777" w:rsidR="00511B22" w:rsidRPr="00D65333" w:rsidRDefault="00511B22" w:rsidP="00511B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493E85A" w14:textId="77777777" w:rsidR="00511B22" w:rsidRPr="00D65333" w:rsidRDefault="00511B22" w:rsidP="00511B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§1.</w:t>
      </w:r>
    </w:p>
    <w:p w14:paraId="1945C161" w14:textId="77777777" w:rsidR="00511B22" w:rsidRPr="00D65333" w:rsidRDefault="00511B22" w:rsidP="00511B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418634F" w14:textId="77777777" w:rsidR="00511B22" w:rsidRPr="00D65333" w:rsidRDefault="00511B22" w:rsidP="00511B2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Powołuje się Komisję Egzaminacyjną dla nauczyciela w </w:t>
      </w:r>
      <w:r>
        <w:rPr>
          <w:rFonts w:asciiTheme="minorHAnsi" w:hAnsiTheme="minorHAnsi" w:cstheme="minorHAnsi"/>
          <w:sz w:val="24"/>
          <w:szCs w:val="24"/>
          <w:lang w:eastAsia="pl-PL"/>
        </w:rPr>
        <w:t>Zespole Szkół Specjalnych w Brańszczyku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Pani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Joanny Bogumiły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Liśkiewicz</w:t>
      </w:r>
      <w:proofErr w:type="spellEnd"/>
      <w:r w:rsidRPr="00D65333">
        <w:rPr>
          <w:rFonts w:asciiTheme="minorHAnsi" w:hAnsiTheme="minorHAnsi" w:cstheme="minorHAnsi"/>
          <w:sz w:val="24"/>
          <w:szCs w:val="24"/>
          <w:lang w:eastAsia="pl-PL"/>
        </w:rPr>
        <w:t>, ubiegającej się o awans na stopień nauczyciela mianowanego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w składzie:</w:t>
      </w:r>
    </w:p>
    <w:p w14:paraId="56A68299" w14:textId="77777777" w:rsidR="00511B22" w:rsidRPr="00D65333" w:rsidRDefault="00511B22" w:rsidP="00511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Leszek Marszał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przedstawiciel organu prowadzącego - przewodniczący.</w:t>
      </w:r>
    </w:p>
    <w:p w14:paraId="4CED0A90" w14:textId="77777777" w:rsidR="00511B22" w:rsidRPr="00D65333" w:rsidRDefault="00511B22" w:rsidP="00511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Michał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Giers</w:t>
      </w:r>
      <w:proofErr w:type="spellEnd"/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przedstawiciel organu sprawującego nadzór pedagogiczny.</w:t>
      </w:r>
    </w:p>
    <w:p w14:paraId="3CBB0E21" w14:textId="77777777" w:rsidR="00511B22" w:rsidRPr="00D65333" w:rsidRDefault="00511B22" w:rsidP="00511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Elżbieta Piórkowska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dyrektor </w:t>
      </w:r>
      <w:r>
        <w:rPr>
          <w:rFonts w:asciiTheme="minorHAnsi" w:hAnsiTheme="minorHAnsi" w:cstheme="minorHAnsi"/>
          <w:sz w:val="24"/>
          <w:szCs w:val="24"/>
          <w:lang w:eastAsia="pl-PL"/>
        </w:rPr>
        <w:t>Zespołu Szkół Specjalnych w Brańszczyku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F19DD54" w14:textId="77777777" w:rsidR="00511B22" w:rsidRPr="00D65333" w:rsidRDefault="00511B22" w:rsidP="00511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Krzysztof Stępniak - ekspert Ministerstwa Edukacji i Nauki.</w:t>
      </w:r>
    </w:p>
    <w:p w14:paraId="4E4CDB72" w14:textId="77777777" w:rsidR="00511B22" w:rsidRPr="00D65333" w:rsidRDefault="00511B22" w:rsidP="00511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Łukasz Kania - ekspert Ministerstwa Edukacji i Nauki.</w:t>
      </w:r>
    </w:p>
    <w:p w14:paraId="758B8F09" w14:textId="77777777" w:rsidR="00511B22" w:rsidRPr="00D65333" w:rsidRDefault="00511B22" w:rsidP="00511B22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05FB3852" w14:textId="77777777" w:rsidR="00511B22" w:rsidRPr="00D65333" w:rsidRDefault="00511B22" w:rsidP="00511B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§2.</w:t>
      </w:r>
    </w:p>
    <w:p w14:paraId="11AC5292" w14:textId="77777777" w:rsidR="00511B22" w:rsidRPr="00D65333" w:rsidRDefault="00511B22" w:rsidP="00511B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AE86809" w14:textId="77777777" w:rsidR="00511B22" w:rsidRPr="00D65333" w:rsidRDefault="00511B22" w:rsidP="00511B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Zadaniem  Komisji,  o  której  mowa  w  §1  jest  przeprowadzenie  postępowania egzaminacyjnego  na  stopień  awansu  zawodowego   nauczyciela   mianowanego Pani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Joanny Bogumiły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Liśkiewicz</w:t>
      </w:r>
      <w:proofErr w:type="spellEnd"/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wniosek z dnia </w:t>
      </w:r>
      <w:r>
        <w:rPr>
          <w:rFonts w:asciiTheme="minorHAnsi" w:hAnsiTheme="minorHAnsi" w:cstheme="minorHAnsi"/>
          <w:sz w:val="24"/>
          <w:szCs w:val="24"/>
          <w:lang w:eastAsia="pl-PL"/>
        </w:rPr>
        <w:t>28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czerwca 202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zarejestrowany   pod   numerem: </w:t>
      </w:r>
      <w:r>
        <w:rPr>
          <w:rFonts w:asciiTheme="minorHAnsi" w:hAnsiTheme="minorHAnsi" w:cstheme="minorHAnsi"/>
          <w:sz w:val="24"/>
          <w:szCs w:val="24"/>
          <w:lang w:eastAsia="pl-PL"/>
        </w:rPr>
        <w:t>18833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,  zgodnie  z  rozporządzeniem  Ministra Edukacji  Narodowej  z  dnia  26  lipca  2018 r.  w  sprawie  uzyskiwania  stopnia  awansu zawodowego przez nauczycieli (Dz. U. z 2020 r. poz. 2200).</w:t>
      </w:r>
    </w:p>
    <w:p w14:paraId="60EBCF33" w14:textId="77777777" w:rsidR="00511B22" w:rsidRPr="00D65333" w:rsidRDefault="00511B22" w:rsidP="00511B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178BEA1" w14:textId="77777777" w:rsidR="00511B22" w:rsidRPr="00D65333" w:rsidRDefault="00511B22" w:rsidP="00511B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§3.</w:t>
      </w:r>
    </w:p>
    <w:p w14:paraId="2035FDEF" w14:textId="77777777" w:rsidR="00511B22" w:rsidRPr="00D65333" w:rsidRDefault="00511B22" w:rsidP="00511B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25B6C53" w14:textId="77777777" w:rsidR="00511B22" w:rsidRPr="00D65333" w:rsidRDefault="00511B22" w:rsidP="00511B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Wykonanie uchwały powierza się  </w:t>
      </w:r>
      <w:r>
        <w:rPr>
          <w:rFonts w:asciiTheme="minorHAnsi" w:hAnsiTheme="minorHAnsi" w:cstheme="minorHAnsi"/>
          <w:sz w:val="24"/>
          <w:szCs w:val="24"/>
          <w:lang w:eastAsia="pl-PL"/>
        </w:rPr>
        <w:t>Naczelnikowi Wydziału Edukacji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8579654" w14:textId="77777777" w:rsidR="00511B22" w:rsidRPr="00D65333" w:rsidRDefault="00511B22" w:rsidP="00511B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32ED6C0" w14:textId="77777777" w:rsidR="00511B22" w:rsidRPr="00D65333" w:rsidRDefault="00511B22" w:rsidP="00511B2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§4.</w:t>
      </w:r>
    </w:p>
    <w:p w14:paraId="66F17377" w14:textId="77777777" w:rsidR="00511B22" w:rsidRPr="00D65333" w:rsidRDefault="00511B22" w:rsidP="00511B2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7E795D7" w14:textId="2D52E17F" w:rsidR="00511B22" w:rsidRPr="00D65333" w:rsidRDefault="00511B22" w:rsidP="00511B2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Uchwała wchodzi w życie z dniem podjęcia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BE11DFF" w14:textId="77777777" w:rsidR="0075328C" w:rsidRDefault="0075328C"/>
    <w:sectPr w:rsidR="0075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64BF"/>
    <w:multiLevelType w:val="hybridMultilevel"/>
    <w:tmpl w:val="E592C3D6"/>
    <w:lvl w:ilvl="0" w:tplc="FFFFFFFF">
      <w:start w:val="1"/>
      <w:numFmt w:val="decimal"/>
      <w:lvlText w:val="%1."/>
      <w:lvlJc w:val="left"/>
      <w:pPr>
        <w:ind w:left="1425" w:hanging="360"/>
      </w:pPr>
    </w:lvl>
    <w:lvl w:ilvl="1" w:tplc="FFFFFFFF">
      <w:start w:val="1"/>
      <w:numFmt w:val="lowerLetter"/>
      <w:lvlText w:val="%2."/>
      <w:lvlJc w:val="left"/>
      <w:pPr>
        <w:ind w:left="2145" w:hanging="360"/>
      </w:pPr>
    </w:lvl>
    <w:lvl w:ilvl="2" w:tplc="FFFFFFFF">
      <w:start w:val="1"/>
      <w:numFmt w:val="lowerRoman"/>
      <w:lvlText w:val="%3."/>
      <w:lvlJc w:val="right"/>
      <w:pPr>
        <w:ind w:left="2865" w:hanging="180"/>
      </w:pPr>
    </w:lvl>
    <w:lvl w:ilvl="3" w:tplc="FFFFFFFF">
      <w:start w:val="1"/>
      <w:numFmt w:val="decimal"/>
      <w:lvlText w:val="%4."/>
      <w:lvlJc w:val="left"/>
      <w:pPr>
        <w:ind w:left="3585" w:hanging="360"/>
      </w:pPr>
    </w:lvl>
    <w:lvl w:ilvl="4" w:tplc="FFFFFFFF">
      <w:start w:val="1"/>
      <w:numFmt w:val="lowerLetter"/>
      <w:lvlText w:val="%5."/>
      <w:lvlJc w:val="left"/>
      <w:pPr>
        <w:ind w:left="4305" w:hanging="360"/>
      </w:pPr>
    </w:lvl>
    <w:lvl w:ilvl="5" w:tplc="FFFFFFFF">
      <w:start w:val="1"/>
      <w:numFmt w:val="lowerRoman"/>
      <w:lvlText w:val="%6."/>
      <w:lvlJc w:val="right"/>
      <w:pPr>
        <w:ind w:left="5025" w:hanging="180"/>
      </w:pPr>
    </w:lvl>
    <w:lvl w:ilvl="6" w:tplc="FFFFFFFF">
      <w:start w:val="1"/>
      <w:numFmt w:val="decimal"/>
      <w:lvlText w:val="%7."/>
      <w:lvlJc w:val="left"/>
      <w:pPr>
        <w:ind w:left="5745" w:hanging="360"/>
      </w:pPr>
    </w:lvl>
    <w:lvl w:ilvl="7" w:tplc="FFFFFFFF">
      <w:start w:val="1"/>
      <w:numFmt w:val="lowerLetter"/>
      <w:lvlText w:val="%8."/>
      <w:lvlJc w:val="left"/>
      <w:pPr>
        <w:ind w:left="6465" w:hanging="360"/>
      </w:pPr>
    </w:lvl>
    <w:lvl w:ilvl="8" w:tplc="FFFFFFFF">
      <w:start w:val="1"/>
      <w:numFmt w:val="lowerRoman"/>
      <w:lvlText w:val="%9."/>
      <w:lvlJc w:val="right"/>
      <w:pPr>
        <w:ind w:left="7185" w:hanging="180"/>
      </w:pPr>
    </w:lvl>
  </w:abstractNum>
  <w:num w:numId="1" w16cid:durableId="1785418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22"/>
    <w:rsid w:val="00511B22"/>
    <w:rsid w:val="0075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699F"/>
  <w15:chartTrackingRefBased/>
  <w15:docId w15:val="{58D07A86-0AFD-454F-B0F3-58C9A6E4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B22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Chażyńska</dc:creator>
  <cp:keywords/>
  <dc:description/>
  <cp:lastModifiedBy>Kinga Chażyńska</cp:lastModifiedBy>
  <cp:revision>1</cp:revision>
  <dcterms:created xsi:type="dcterms:W3CDTF">2022-08-05T08:13:00Z</dcterms:created>
  <dcterms:modified xsi:type="dcterms:W3CDTF">2022-08-05T08:16:00Z</dcterms:modified>
</cp:coreProperties>
</file>