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52A9" w14:textId="3E061E0E" w:rsidR="00812B06" w:rsidRPr="00812B06" w:rsidRDefault="00812B06" w:rsidP="00914C1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12B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Zarządzenie Nr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D1017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78</w:t>
      </w:r>
      <w:r w:rsidRPr="00812B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/2022</w:t>
      </w:r>
    </w:p>
    <w:p w14:paraId="45721B20" w14:textId="77777777" w:rsidR="00812B06" w:rsidRPr="00812B06" w:rsidRDefault="00812B06" w:rsidP="00914C1F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12B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Starosty Powiatu Wyszkowskiego</w:t>
      </w:r>
    </w:p>
    <w:p w14:paraId="45876CAC" w14:textId="67F48829" w:rsidR="00812B06" w:rsidRPr="00812B06" w:rsidRDefault="00812B06" w:rsidP="00914C1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12B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 dnia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D1017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15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listopada</w:t>
      </w:r>
      <w:r w:rsidRPr="00812B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2022 r.</w:t>
      </w:r>
    </w:p>
    <w:p w14:paraId="7760D859" w14:textId="77777777" w:rsidR="00812B06" w:rsidRPr="00812B06" w:rsidRDefault="00812B06" w:rsidP="00812B06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14:paraId="5958D4AD" w14:textId="02CDF2EF" w:rsidR="00812B06" w:rsidRPr="00812B06" w:rsidRDefault="00812B06" w:rsidP="00812B06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12B06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 sprawie</w:t>
      </w:r>
      <w:r w:rsidRPr="00914C1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powołania komisji do przeprowadzenia przeglądu wytworzonych </w:t>
      </w:r>
      <w:r w:rsidRPr="00914C1F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  <w:t>w Starostwie Powiatowym w Wyszkowie materiałów zawierających informacje niejawne</w:t>
      </w:r>
    </w:p>
    <w:p w14:paraId="3FE3E4E9" w14:textId="77777777" w:rsidR="00812B06" w:rsidRPr="00812B06" w:rsidRDefault="00812B06" w:rsidP="00812B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EAE1D5" w14:textId="179F8C40" w:rsidR="00AF15FA" w:rsidRDefault="00812B06" w:rsidP="00812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B06">
        <w:rPr>
          <w:rFonts w:ascii="Arial" w:eastAsia="Times New Roman" w:hAnsi="Arial" w:cs="Arial"/>
          <w:sz w:val="24"/>
          <w:szCs w:val="24"/>
          <w:lang w:eastAsia="pl-PL"/>
        </w:rPr>
        <w:t>Na podstawie art.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6 ust. 4 ustawy z dnia 5 sierpnia 2010 r. o ochronie informacji niejawnych (</w:t>
      </w:r>
      <w:proofErr w:type="spellStart"/>
      <w:r w:rsidR="00605FB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605FB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742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 oraz </w:t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 xml:space="preserve">§ 7 ust. 6 Regulaminu Organizacyjnego Starostwa Powiatowego w Wyszkowie, stanowiącego załącznik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 xml:space="preserve">do uchwały Nr 107/313/2020 </w:t>
      </w:r>
      <w:r w:rsidR="00C51AD5">
        <w:rPr>
          <w:rFonts w:ascii="Arial" w:eastAsia="Times New Roman" w:hAnsi="Arial" w:cs="Arial"/>
          <w:sz w:val="24"/>
          <w:szCs w:val="24"/>
          <w:lang w:eastAsia="pl-PL"/>
        </w:rPr>
        <w:t xml:space="preserve">Zarządu </w:t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>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 xml:space="preserve">Wyszkowskiego z dnia 1 września </w:t>
      </w:r>
      <w:r w:rsidR="00914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 xml:space="preserve">2020 r. w sprawie uchwalenia Regulaminu Organizacyjnego Starostwa Powiatowego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>w Wyszkowie, zmienionego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>Nr 142/421/2021 Zarządu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>Wyszkowskiego z dnia 30 marca 2021 r. w sprawie zmiany Regulaminu Organizacyjnego Starostwa Powiatowego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>w Wyszkowie i uchwałą Nr 170/531/2021 Zarządu Powiatu Wyszkowskiego z 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>7 września 2021 r. w sprawie zmiany Regulaminu Organizacyjnego Starostwa Powiatowego w Wyszkowie</w:t>
      </w:r>
    </w:p>
    <w:p w14:paraId="6F24A3D0" w14:textId="11F8FC11" w:rsidR="00812B06" w:rsidRDefault="00812B06" w:rsidP="00812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B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4D1A659" w14:textId="28E67110" w:rsidR="00812B06" w:rsidRPr="00812B06" w:rsidRDefault="00812B06" w:rsidP="00AF15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12B06">
        <w:rPr>
          <w:rFonts w:ascii="Arial" w:eastAsia="Times New Roman" w:hAnsi="Arial" w:cs="Arial"/>
          <w:sz w:val="24"/>
          <w:szCs w:val="24"/>
          <w:lang w:eastAsia="pl-PL"/>
        </w:rPr>
        <w:t>zarządzam, co następuje:</w:t>
      </w:r>
    </w:p>
    <w:p w14:paraId="19E766CC" w14:textId="77777777" w:rsidR="00812B06" w:rsidRPr="00812B06" w:rsidRDefault="00812B06" w:rsidP="00812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B06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Hlk119327366"/>
    </w:p>
    <w:p w14:paraId="5D5F5801" w14:textId="77777777" w:rsidR="00812B06" w:rsidRPr="00812B06" w:rsidRDefault="00812B06" w:rsidP="00812B0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12B06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14:paraId="62E2E36E" w14:textId="77777777" w:rsidR="00AF15FA" w:rsidRPr="00AF15FA" w:rsidRDefault="00AF15FA" w:rsidP="00812B0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F15FA">
        <w:rPr>
          <w:rFonts w:ascii="Arial" w:eastAsia="Times New Roman" w:hAnsi="Arial" w:cs="Arial"/>
          <w:sz w:val="24"/>
          <w:szCs w:val="24"/>
          <w:lang w:eastAsia="pl-PL"/>
        </w:rPr>
        <w:t>Powołuję Komisję w składzie:</w:t>
      </w:r>
    </w:p>
    <w:bookmarkEnd w:id="0"/>
    <w:p w14:paraId="3609D19A" w14:textId="60ED8B83" w:rsidR="00890B76" w:rsidRPr="00914C1F" w:rsidRDefault="00AF15FA" w:rsidP="00AF15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C1F">
        <w:rPr>
          <w:rFonts w:ascii="Arial" w:hAnsi="Arial" w:cs="Arial"/>
          <w:sz w:val="24"/>
          <w:szCs w:val="24"/>
        </w:rPr>
        <w:t>Radosław Kulesza – przewodniczący;</w:t>
      </w:r>
    </w:p>
    <w:p w14:paraId="140E152E" w14:textId="79E7FAC6" w:rsidR="00AF15FA" w:rsidRPr="00914C1F" w:rsidRDefault="00AF15FA" w:rsidP="00AF15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C1F">
        <w:rPr>
          <w:rFonts w:ascii="Arial" w:hAnsi="Arial" w:cs="Arial"/>
          <w:sz w:val="24"/>
          <w:szCs w:val="24"/>
        </w:rPr>
        <w:t>Stanisław Dymek – członek;</w:t>
      </w:r>
    </w:p>
    <w:p w14:paraId="538C70DE" w14:textId="5A76EA55" w:rsidR="00AF15FA" w:rsidRPr="00914C1F" w:rsidRDefault="00AF15FA" w:rsidP="00AF15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C1F">
        <w:rPr>
          <w:rFonts w:ascii="Arial" w:hAnsi="Arial" w:cs="Arial"/>
          <w:sz w:val="24"/>
          <w:szCs w:val="24"/>
        </w:rPr>
        <w:t xml:space="preserve">Wojciech </w:t>
      </w:r>
      <w:proofErr w:type="spellStart"/>
      <w:r w:rsidRPr="00914C1F">
        <w:rPr>
          <w:rFonts w:ascii="Arial" w:hAnsi="Arial" w:cs="Arial"/>
          <w:sz w:val="24"/>
          <w:szCs w:val="24"/>
        </w:rPr>
        <w:t>Hołymczuk</w:t>
      </w:r>
      <w:proofErr w:type="spellEnd"/>
      <w:r w:rsidRPr="00914C1F">
        <w:rPr>
          <w:rFonts w:ascii="Arial" w:hAnsi="Arial" w:cs="Arial"/>
          <w:sz w:val="24"/>
          <w:szCs w:val="24"/>
        </w:rPr>
        <w:t xml:space="preserve"> – członek.</w:t>
      </w:r>
    </w:p>
    <w:p w14:paraId="0FBE470F" w14:textId="77777777" w:rsidR="00AF15FA" w:rsidRPr="00812B06" w:rsidRDefault="00AF15FA" w:rsidP="00AF15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B8C379" w14:textId="2EE5F0C3" w:rsidR="00AF15FA" w:rsidRPr="00812B06" w:rsidRDefault="00AF15FA" w:rsidP="00AF15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12B06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2FB532" w14:textId="347430F8" w:rsidR="00AF15FA" w:rsidRDefault="00AF15FA" w:rsidP="00C51AD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Komisja dokona przeglądu materiałów zawierających informacje niejawne w celu ustalenia czy spełniają ustawowe przesłanki ochrony na podstawie ustawy z dnia </w:t>
      </w:r>
      <w:r w:rsidR="00C51AD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5 sierpnia 2010 r. o ochronie informacji niejawnych (</w:t>
      </w:r>
      <w:proofErr w:type="spellStart"/>
      <w:r w:rsidR="00605FB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605FB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742 </w:t>
      </w:r>
      <w:r w:rsidR="00C51AD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 i dokona w razie potrzeby rekomendacji w sprawie zmiany lub zniesienia klauzuli tajności.</w:t>
      </w:r>
    </w:p>
    <w:p w14:paraId="448C17EE" w14:textId="33F2AA04" w:rsidR="00AF15FA" w:rsidRDefault="00AF15FA" w:rsidP="00C51AD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zakończy pracę do dnia 23 grudnia 2022 r.</w:t>
      </w:r>
    </w:p>
    <w:p w14:paraId="7F711B83" w14:textId="3CBA2C96" w:rsidR="00AF15FA" w:rsidRPr="00AF15FA" w:rsidRDefault="00AF15FA" w:rsidP="00C51AD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czynności, o których mowa w </w:t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="007B431E">
        <w:rPr>
          <w:rFonts w:ascii="Arial" w:eastAsia="Times New Roman" w:hAnsi="Arial" w:cs="Arial"/>
          <w:sz w:val="24"/>
          <w:szCs w:val="24"/>
          <w:lang w:eastAsia="pl-PL"/>
        </w:rPr>
        <w:t>ust.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 Komisja sporządzi protokół.</w:t>
      </w:r>
    </w:p>
    <w:p w14:paraId="3F3EBE52" w14:textId="77777777" w:rsidR="00AF15FA" w:rsidRPr="00AF15FA" w:rsidRDefault="00AF15FA" w:rsidP="00AF15FA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EBA6C1" w14:textId="04C9ACF1" w:rsidR="00AF15FA" w:rsidRPr="00812B06" w:rsidRDefault="00AF15FA" w:rsidP="00AF15F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12B06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12B0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0899FE" w14:textId="5F388420" w:rsidR="00AF15FA" w:rsidRDefault="00C51AD5" w:rsidP="00AF15F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Przewodniczącemu Komisji.</w:t>
      </w:r>
    </w:p>
    <w:p w14:paraId="25F0AF41" w14:textId="77777777" w:rsidR="00AF15FA" w:rsidRPr="00AF15FA" w:rsidRDefault="00AF15FA" w:rsidP="00AF15F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466D8AC1" w14:textId="2E5174AB" w:rsidR="00AF15FA" w:rsidRPr="00AF15FA" w:rsidRDefault="00AF15FA" w:rsidP="00C51AD5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F15F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51AD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F15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90BB48" w14:textId="01087B12" w:rsidR="00AF15FA" w:rsidRPr="00AF15FA" w:rsidRDefault="00C51AD5" w:rsidP="00AF15FA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podpisania. </w:t>
      </w:r>
    </w:p>
    <w:sectPr w:rsidR="00AF15FA" w:rsidRPr="00AF15FA" w:rsidSect="00C51A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641A"/>
    <w:multiLevelType w:val="hybridMultilevel"/>
    <w:tmpl w:val="1950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6789"/>
    <w:multiLevelType w:val="hybridMultilevel"/>
    <w:tmpl w:val="A148CC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00485399">
    <w:abstractNumId w:val="1"/>
  </w:num>
  <w:num w:numId="2" w16cid:durableId="124230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F4"/>
    <w:rsid w:val="00605FB0"/>
    <w:rsid w:val="007B431E"/>
    <w:rsid w:val="00812B06"/>
    <w:rsid w:val="00890B76"/>
    <w:rsid w:val="00914C1F"/>
    <w:rsid w:val="00AF15FA"/>
    <w:rsid w:val="00BA68F4"/>
    <w:rsid w:val="00C51AD5"/>
    <w:rsid w:val="00D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5332"/>
  <w15:chartTrackingRefBased/>
  <w15:docId w15:val="{749F6422-F02B-446D-9DA2-4DCE102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Dymek</dc:creator>
  <cp:keywords/>
  <dc:description/>
  <cp:lastModifiedBy>Stanisław Dymek</cp:lastModifiedBy>
  <cp:revision>9</cp:revision>
  <cp:lastPrinted>2022-11-15T11:30:00Z</cp:lastPrinted>
  <dcterms:created xsi:type="dcterms:W3CDTF">2022-11-14T12:56:00Z</dcterms:created>
  <dcterms:modified xsi:type="dcterms:W3CDTF">2022-11-15T12:45:00Z</dcterms:modified>
</cp:coreProperties>
</file>