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6B3" w14:textId="3B70FB78" w:rsidR="00F76A68" w:rsidRPr="00A83AD5" w:rsidRDefault="00F76A68" w:rsidP="00F76A68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AD5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A83AD5">
        <w:rPr>
          <w:rFonts w:asciiTheme="minorHAnsi" w:hAnsiTheme="minorHAnsi" w:cstheme="minorHAnsi"/>
          <w:sz w:val="28"/>
          <w:szCs w:val="28"/>
        </w:rPr>
        <w:t>LXVIII/372</w:t>
      </w:r>
      <w:r w:rsidRPr="00A83AD5">
        <w:rPr>
          <w:rFonts w:asciiTheme="minorHAnsi" w:hAnsiTheme="minorHAnsi" w:cstheme="minorHAnsi"/>
          <w:sz w:val="28"/>
          <w:szCs w:val="28"/>
        </w:rPr>
        <w:t>/2023</w:t>
      </w:r>
    </w:p>
    <w:p w14:paraId="35D18182" w14:textId="77777777" w:rsidR="00F76A68" w:rsidRPr="00A83AD5" w:rsidRDefault="00F76A68" w:rsidP="00F76A68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AD5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41621FB6" w14:textId="2CD2CC40" w:rsidR="00F76A68" w:rsidRPr="00A83AD5" w:rsidRDefault="00F76A68" w:rsidP="00F76A68">
      <w:pPr>
        <w:jc w:val="center"/>
        <w:rPr>
          <w:rFonts w:asciiTheme="minorHAnsi" w:hAnsiTheme="minorHAnsi" w:cstheme="minorHAnsi"/>
          <w:sz w:val="28"/>
          <w:szCs w:val="28"/>
        </w:rPr>
      </w:pPr>
      <w:r w:rsidRPr="00A83AD5">
        <w:rPr>
          <w:rFonts w:asciiTheme="minorHAnsi" w:hAnsiTheme="minorHAnsi" w:cstheme="minorHAnsi"/>
          <w:sz w:val="28"/>
          <w:szCs w:val="28"/>
        </w:rPr>
        <w:t>z dnia</w:t>
      </w:r>
      <w:r w:rsidR="00A83AD5">
        <w:rPr>
          <w:rFonts w:asciiTheme="minorHAnsi" w:hAnsiTheme="minorHAnsi" w:cstheme="minorHAnsi"/>
          <w:sz w:val="28"/>
          <w:szCs w:val="28"/>
        </w:rPr>
        <w:t xml:space="preserve"> 25 </w:t>
      </w:r>
      <w:r w:rsidRPr="00A83AD5">
        <w:rPr>
          <w:rFonts w:asciiTheme="minorHAnsi" w:hAnsiTheme="minorHAnsi" w:cstheme="minorHAnsi"/>
          <w:sz w:val="28"/>
          <w:szCs w:val="28"/>
        </w:rPr>
        <w:t>października 2023 r</w:t>
      </w:r>
      <w:r w:rsidR="00A83AD5">
        <w:rPr>
          <w:rFonts w:asciiTheme="minorHAnsi" w:hAnsiTheme="minorHAnsi" w:cstheme="minorHAnsi"/>
          <w:sz w:val="28"/>
          <w:szCs w:val="28"/>
        </w:rPr>
        <w:t>.</w:t>
      </w:r>
    </w:p>
    <w:p w14:paraId="6C675E88" w14:textId="77777777" w:rsidR="00F76A68" w:rsidRPr="00A83AD5" w:rsidRDefault="00F76A68" w:rsidP="00F76A68">
      <w:pPr>
        <w:rPr>
          <w:rFonts w:asciiTheme="minorHAnsi" w:hAnsiTheme="minorHAnsi" w:cstheme="minorHAnsi"/>
          <w:sz w:val="28"/>
          <w:szCs w:val="28"/>
        </w:rPr>
      </w:pPr>
    </w:p>
    <w:p w14:paraId="54A28A4E" w14:textId="04EA377F" w:rsidR="00F76A68" w:rsidRPr="00A83AD5" w:rsidRDefault="00F76A68" w:rsidP="00F76A68">
      <w:pPr>
        <w:tabs>
          <w:tab w:val="left" w:pos="9072"/>
        </w:tabs>
        <w:ind w:right="-142"/>
        <w:jc w:val="both"/>
        <w:rPr>
          <w:rFonts w:asciiTheme="minorHAnsi" w:hAnsiTheme="minorHAnsi" w:cstheme="minorHAnsi"/>
          <w:i/>
          <w:sz w:val="28"/>
          <w:szCs w:val="28"/>
        </w:rPr>
      </w:pPr>
      <w:bookmarkStart w:id="0" w:name="_Hlk148944368"/>
      <w:r w:rsidRPr="00A83AD5">
        <w:rPr>
          <w:rFonts w:asciiTheme="minorHAnsi" w:hAnsiTheme="minorHAnsi" w:cstheme="minorHAnsi"/>
          <w:i/>
          <w:sz w:val="28"/>
          <w:szCs w:val="28"/>
        </w:rPr>
        <w:t>w sprawie ustalenia wysokości opłat za usunięcie pojazdu z drogi i jego przechowywanie na parkingu strzeżonym oraz wysokoś</w:t>
      </w:r>
      <w:r w:rsidR="00620A1E">
        <w:rPr>
          <w:rFonts w:asciiTheme="minorHAnsi" w:hAnsiTheme="minorHAnsi" w:cstheme="minorHAnsi"/>
          <w:i/>
          <w:sz w:val="28"/>
          <w:szCs w:val="28"/>
        </w:rPr>
        <w:t>ci</w:t>
      </w:r>
      <w:r w:rsidRPr="00A83AD5">
        <w:rPr>
          <w:rFonts w:asciiTheme="minorHAnsi" w:hAnsiTheme="minorHAnsi" w:cstheme="minorHAnsi"/>
          <w:i/>
          <w:sz w:val="28"/>
          <w:szCs w:val="28"/>
        </w:rPr>
        <w:t xml:space="preserve"> kosztów w przypadku odstąpienia od wykonywania dyspozycji usunięcia pojazdu w roku 2024</w:t>
      </w:r>
    </w:p>
    <w:bookmarkEnd w:id="0"/>
    <w:p w14:paraId="7AA0B8C2" w14:textId="77777777" w:rsidR="00F76A68" w:rsidRPr="00A83AD5" w:rsidRDefault="00F76A68" w:rsidP="00F76A68">
      <w:pPr>
        <w:ind w:right="-142"/>
        <w:rPr>
          <w:rFonts w:asciiTheme="minorHAnsi" w:hAnsiTheme="minorHAnsi" w:cstheme="minorHAnsi"/>
        </w:rPr>
      </w:pPr>
    </w:p>
    <w:p w14:paraId="02DCF64C" w14:textId="02ABA172" w:rsidR="00F76A68" w:rsidRPr="00A83AD5" w:rsidRDefault="00F76A68" w:rsidP="00A83AD5">
      <w:pPr>
        <w:ind w:right="-142" w:firstLine="708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Na podstawie art. 12 ust. 11 ustawy z dnia 5 czerwca 1998 r. o samorządzie powiatowym (Dz.U. 2022 poz. 1526 z późn. zm.) oraz art. 130a ust.6 ustawy z dnia 20 czerwca 1997 r. Prawo o ruchu drogowym (Dz.U. 2023 poz. 1047 z późn. zm.), w związku z obwieszczeniem Ministra Finansów z dnia 2 sierpnia 2023 r. w sprawie ogłoszenia obowiązujących w 2024 r. maksymalnych stawek opłat za usunięcie pojazdu z drogi i jego parkowanie na parkingu strzeżonym (M.P. z 2023 r. poz. 805) uchwala się, co następuje:</w:t>
      </w:r>
    </w:p>
    <w:p w14:paraId="71E172FC" w14:textId="77777777" w:rsidR="00F76A68" w:rsidRPr="00A83AD5" w:rsidRDefault="00F76A68" w:rsidP="00A83AD5">
      <w:pPr>
        <w:ind w:right="-142"/>
        <w:jc w:val="both"/>
        <w:rPr>
          <w:rFonts w:asciiTheme="minorHAnsi" w:hAnsiTheme="minorHAnsi" w:cstheme="minorHAnsi"/>
        </w:rPr>
      </w:pPr>
    </w:p>
    <w:p w14:paraId="71052249" w14:textId="77777777" w:rsidR="00F76A68" w:rsidRPr="00A83AD5" w:rsidRDefault="00F76A68" w:rsidP="00F76A68">
      <w:pPr>
        <w:ind w:right="-142"/>
        <w:jc w:val="center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§ 1.</w:t>
      </w:r>
    </w:p>
    <w:p w14:paraId="6D013B49" w14:textId="77777777" w:rsidR="00F76A68" w:rsidRPr="00A83AD5" w:rsidRDefault="00F76A68" w:rsidP="00F76A68">
      <w:pPr>
        <w:ind w:right="-142"/>
        <w:rPr>
          <w:rFonts w:asciiTheme="minorHAnsi" w:hAnsiTheme="minorHAnsi" w:cstheme="minorHAnsi"/>
        </w:rPr>
      </w:pPr>
    </w:p>
    <w:p w14:paraId="634C4798" w14:textId="77777777" w:rsidR="00F76A68" w:rsidRPr="00A83AD5" w:rsidRDefault="00F76A68" w:rsidP="00F76A68">
      <w:pPr>
        <w:numPr>
          <w:ilvl w:val="0"/>
          <w:numId w:val="10"/>
        </w:numPr>
        <w:ind w:left="284" w:right="-142" w:hanging="284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Ustala się opłaty za usunięcie i przechowywanie na parkingu strzeżonym pojazdu usuniętego z drogi oraz wysokości kosztów powstałych w razie odstąpienia od usunięcia pojazdu, jeżeli wydanie dyspozycji usunięcia pojazdu spowodowało powstanie kosztów w następującej wysokości:</w:t>
      </w:r>
    </w:p>
    <w:p w14:paraId="0063779A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rower lub motorower:</w:t>
      </w:r>
    </w:p>
    <w:p w14:paraId="02EFF935" w14:textId="77777777" w:rsidR="00F76A68" w:rsidRPr="00A83AD5" w:rsidRDefault="00F76A68" w:rsidP="00F76A68">
      <w:pPr>
        <w:numPr>
          <w:ilvl w:val="0"/>
          <w:numId w:val="2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166 zł,</w:t>
      </w:r>
    </w:p>
    <w:p w14:paraId="4B382AD0" w14:textId="77777777" w:rsidR="00F76A68" w:rsidRPr="00A83AD5" w:rsidRDefault="00F76A68" w:rsidP="00F76A68">
      <w:pPr>
        <w:numPr>
          <w:ilvl w:val="0"/>
          <w:numId w:val="2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dobę przechowywania – 32 zł,</w:t>
      </w:r>
    </w:p>
    <w:p w14:paraId="44CF5D7E" w14:textId="77777777" w:rsidR="00F76A68" w:rsidRPr="00A83AD5" w:rsidRDefault="00F76A68" w:rsidP="00F76A68">
      <w:pPr>
        <w:numPr>
          <w:ilvl w:val="0"/>
          <w:numId w:val="2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– 100 zł;</w:t>
      </w:r>
    </w:p>
    <w:p w14:paraId="624292EC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motocykl:</w:t>
      </w:r>
    </w:p>
    <w:p w14:paraId="2F0B5402" w14:textId="77777777" w:rsidR="00F76A68" w:rsidRPr="00A83AD5" w:rsidRDefault="00F76A68" w:rsidP="00F76A68">
      <w:pPr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324 zł,</w:t>
      </w:r>
    </w:p>
    <w:p w14:paraId="60A29642" w14:textId="77777777" w:rsidR="00F76A68" w:rsidRPr="00A83AD5" w:rsidRDefault="00F76A68" w:rsidP="00F76A68">
      <w:pPr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 43 zł,</w:t>
      </w:r>
    </w:p>
    <w:p w14:paraId="586B5165" w14:textId="77777777" w:rsidR="00F76A68" w:rsidRPr="00A83AD5" w:rsidRDefault="00F76A68" w:rsidP="00F76A68">
      <w:pPr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– 100 zł;</w:t>
      </w:r>
    </w:p>
    <w:p w14:paraId="281E6D5B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pojazd o dopuszczalnej masie całkowitej do 3,5 t:</w:t>
      </w:r>
    </w:p>
    <w:p w14:paraId="3255F17C" w14:textId="77777777" w:rsidR="00F76A68" w:rsidRPr="00A83AD5" w:rsidRDefault="00F76A68" w:rsidP="00F76A68">
      <w:pPr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697 zł,</w:t>
      </w:r>
    </w:p>
    <w:p w14:paraId="261DE915" w14:textId="77777777" w:rsidR="00F76A68" w:rsidRPr="00A83AD5" w:rsidRDefault="00F76A68" w:rsidP="00F76A68">
      <w:pPr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 60 zł,</w:t>
      </w:r>
    </w:p>
    <w:p w14:paraId="64838598" w14:textId="77777777" w:rsidR="00F76A68" w:rsidRPr="00A83AD5" w:rsidRDefault="00F76A68" w:rsidP="00F76A68">
      <w:pPr>
        <w:numPr>
          <w:ilvl w:val="0"/>
          <w:numId w:val="4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100 zł;</w:t>
      </w:r>
    </w:p>
    <w:p w14:paraId="24A9168D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pojazd o dopuszczalnej masie całkowitej powyżej 3,5 t do 7,5 t:</w:t>
      </w:r>
    </w:p>
    <w:p w14:paraId="05D2DC25" w14:textId="77777777" w:rsidR="00F76A68" w:rsidRPr="00A83AD5" w:rsidRDefault="00F76A68" w:rsidP="00F76A68">
      <w:pPr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871 zł,</w:t>
      </w:r>
    </w:p>
    <w:p w14:paraId="05541E68" w14:textId="77777777" w:rsidR="00F76A68" w:rsidRPr="00A83AD5" w:rsidRDefault="00F76A68" w:rsidP="00F76A68">
      <w:pPr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 79 zł,</w:t>
      </w:r>
    </w:p>
    <w:p w14:paraId="071F40A5" w14:textId="77777777" w:rsidR="00F76A68" w:rsidRPr="00A83AD5" w:rsidRDefault="00F76A68" w:rsidP="00F76A68">
      <w:pPr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– 200 zł;</w:t>
      </w:r>
    </w:p>
    <w:p w14:paraId="54FFAAA5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pojazd o dopuszczalnej masie całkowitej powyżej 7,5 t do 16 t:</w:t>
      </w:r>
    </w:p>
    <w:p w14:paraId="6F425853" w14:textId="77777777" w:rsidR="00F76A68" w:rsidRPr="00A83AD5" w:rsidRDefault="00F76A68" w:rsidP="00F76A68">
      <w:pPr>
        <w:numPr>
          <w:ilvl w:val="0"/>
          <w:numId w:val="6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1230 zł,</w:t>
      </w:r>
    </w:p>
    <w:p w14:paraId="5F4366EE" w14:textId="77777777" w:rsidR="00F76A68" w:rsidRPr="00A83AD5" w:rsidRDefault="00F76A68" w:rsidP="00F76A68">
      <w:pPr>
        <w:numPr>
          <w:ilvl w:val="0"/>
          <w:numId w:val="6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–112 zł,</w:t>
      </w:r>
    </w:p>
    <w:p w14:paraId="37D09F30" w14:textId="77777777" w:rsidR="00F76A68" w:rsidRPr="00A83AD5" w:rsidRDefault="00F76A68" w:rsidP="00F76A68">
      <w:pPr>
        <w:numPr>
          <w:ilvl w:val="0"/>
          <w:numId w:val="6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 – 200 zł;</w:t>
      </w:r>
    </w:p>
    <w:p w14:paraId="5977CF66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pojazd o dopuszczalnej masie całkowitej powyżej 16 t:</w:t>
      </w:r>
    </w:p>
    <w:p w14:paraId="645C6986" w14:textId="77777777" w:rsidR="00F76A68" w:rsidRPr="00A83AD5" w:rsidRDefault="00F76A68" w:rsidP="00F76A68">
      <w:pPr>
        <w:numPr>
          <w:ilvl w:val="0"/>
          <w:numId w:val="7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1813 zł,</w:t>
      </w:r>
    </w:p>
    <w:p w14:paraId="484921FB" w14:textId="77777777" w:rsidR="00F76A68" w:rsidRPr="00A83AD5" w:rsidRDefault="00F76A68" w:rsidP="00F76A68">
      <w:pPr>
        <w:numPr>
          <w:ilvl w:val="0"/>
          <w:numId w:val="7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 199 zł,</w:t>
      </w:r>
    </w:p>
    <w:p w14:paraId="38A96E07" w14:textId="77777777" w:rsidR="00F76A68" w:rsidRDefault="00F76A68" w:rsidP="00F76A68">
      <w:pPr>
        <w:numPr>
          <w:ilvl w:val="0"/>
          <w:numId w:val="7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– 200 zł;</w:t>
      </w:r>
    </w:p>
    <w:p w14:paraId="0A2264B9" w14:textId="77777777" w:rsidR="00A83AD5" w:rsidRPr="00A83AD5" w:rsidRDefault="00A83AD5" w:rsidP="00A83AD5">
      <w:pPr>
        <w:ind w:right="-142"/>
        <w:jc w:val="both"/>
        <w:rPr>
          <w:rFonts w:asciiTheme="minorHAnsi" w:hAnsiTheme="minorHAnsi" w:cstheme="minorHAnsi"/>
        </w:rPr>
      </w:pPr>
    </w:p>
    <w:p w14:paraId="56EEE632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lastRenderedPageBreak/>
        <w:t>pojazd przewożący materiały niebezpieczne:</w:t>
      </w:r>
    </w:p>
    <w:p w14:paraId="2601FC55" w14:textId="77777777" w:rsidR="00F76A68" w:rsidRPr="00A83AD5" w:rsidRDefault="00F76A68" w:rsidP="00F76A68">
      <w:pPr>
        <w:numPr>
          <w:ilvl w:val="0"/>
          <w:numId w:val="8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2205 zł,</w:t>
      </w:r>
    </w:p>
    <w:p w14:paraId="353A1F7F" w14:textId="77777777" w:rsidR="00F76A68" w:rsidRPr="00A83AD5" w:rsidRDefault="00F76A68" w:rsidP="00F76A68">
      <w:pPr>
        <w:numPr>
          <w:ilvl w:val="0"/>
          <w:numId w:val="8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każdą dobę przechowywania – 290 zł,</w:t>
      </w:r>
    </w:p>
    <w:p w14:paraId="11D72414" w14:textId="77777777" w:rsidR="00F76A68" w:rsidRPr="00A83AD5" w:rsidRDefault="00F76A68" w:rsidP="00F76A68">
      <w:pPr>
        <w:numPr>
          <w:ilvl w:val="0"/>
          <w:numId w:val="8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odstąpienie od usunięcia pojazdu – 200 zł.</w:t>
      </w:r>
    </w:p>
    <w:p w14:paraId="058FDE0C" w14:textId="77777777" w:rsidR="00F76A68" w:rsidRPr="00A83AD5" w:rsidRDefault="00F76A68" w:rsidP="00F76A68">
      <w:pPr>
        <w:numPr>
          <w:ilvl w:val="0"/>
          <w:numId w:val="1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 xml:space="preserve"> hulajnoga elektryczna lub urządzenie transportu osobistego:</w:t>
      </w:r>
    </w:p>
    <w:p w14:paraId="7B463079" w14:textId="77777777" w:rsidR="00F76A68" w:rsidRPr="00A83AD5" w:rsidRDefault="00F76A68" w:rsidP="00F76A68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usunięcie – 166 zł,</w:t>
      </w:r>
    </w:p>
    <w:p w14:paraId="4EBE820D" w14:textId="59941D33" w:rsidR="00F76A68" w:rsidRPr="00A83AD5" w:rsidRDefault="00F76A68" w:rsidP="00F76A68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za każd</w:t>
      </w:r>
      <w:r w:rsidR="00934A52" w:rsidRPr="00A83AD5">
        <w:rPr>
          <w:rFonts w:asciiTheme="minorHAnsi" w:hAnsiTheme="minorHAnsi" w:cstheme="minorHAnsi"/>
        </w:rPr>
        <w:t>ą</w:t>
      </w:r>
      <w:r w:rsidRPr="00A83AD5">
        <w:rPr>
          <w:rFonts w:asciiTheme="minorHAnsi" w:hAnsiTheme="minorHAnsi" w:cstheme="minorHAnsi"/>
        </w:rPr>
        <w:t xml:space="preserve"> dobę </w:t>
      </w:r>
      <w:r w:rsidR="00934A52" w:rsidRPr="00A83AD5">
        <w:rPr>
          <w:rFonts w:asciiTheme="minorHAnsi" w:hAnsiTheme="minorHAnsi" w:cstheme="minorHAnsi"/>
        </w:rPr>
        <w:t>przechowywania</w:t>
      </w:r>
      <w:r w:rsidRPr="00A83AD5">
        <w:rPr>
          <w:rFonts w:asciiTheme="minorHAnsi" w:hAnsiTheme="minorHAnsi" w:cstheme="minorHAnsi"/>
        </w:rPr>
        <w:t xml:space="preserve">  – 32 zł,</w:t>
      </w:r>
    </w:p>
    <w:p w14:paraId="7D8FFC5E" w14:textId="610DFA50" w:rsidR="00F76A68" w:rsidRPr="00A83AD5" w:rsidRDefault="00F76A68" w:rsidP="00F76A68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 xml:space="preserve">za odstąpienie od </w:t>
      </w:r>
      <w:r w:rsidR="00934A52" w:rsidRPr="00A83AD5">
        <w:rPr>
          <w:rFonts w:asciiTheme="minorHAnsi" w:hAnsiTheme="minorHAnsi" w:cstheme="minorHAnsi"/>
        </w:rPr>
        <w:t>usunięcia</w:t>
      </w:r>
      <w:r w:rsidRPr="00A83AD5">
        <w:rPr>
          <w:rFonts w:asciiTheme="minorHAnsi" w:hAnsiTheme="minorHAnsi" w:cstheme="minorHAnsi"/>
        </w:rPr>
        <w:t xml:space="preserve"> pojazdu – 100 zł .</w:t>
      </w:r>
    </w:p>
    <w:p w14:paraId="17D1A593" w14:textId="77777777" w:rsidR="00F76A68" w:rsidRPr="00A83AD5" w:rsidRDefault="00F76A68" w:rsidP="00F76A68">
      <w:pPr>
        <w:numPr>
          <w:ilvl w:val="0"/>
          <w:numId w:val="10"/>
        </w:numPr>
        <w:ind w:left="284" w:right="-142" w:hanging="284"/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Uzasadnienie stanowi załącznik do uchwały.</w:t>
      </w:r>
    </w:p>
    <w:p w14:paraId="60C9C2F4" w14:textId="0D5D5301" w:rsidR="00F76A68" w:rsidRPr="00A83AD5" w:rsidRDefault="00F76A68" w:rsidP="00F76A68">
      <w:pPr>
        <w:ind w:left="720" w:right="-142"/>
        <w:jc w:val="both"/>
        <w:rPr>
          <w:rFonts w:asciiTheme="minorHAnsi" w:hAnsiTheme="minorHAnsi" w:cstheme="minorHAnsi"/>
        </w:rPr>
      </w:pPr>
    </w:p>
    <w:p w14:paraId="37490094" w14:textId="77777777" w:rsidR="00F76A68" w:rsidRPr="00A83AD5" w:rsidRDefault="00F76A68" w:rsidP="00F76A68">
      <w:pPr>
        <w:jc w:val="center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§ 2.</w:t>
      </w:r>
    </w:p>
    <w:p w14:paraId="06A803DD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76A8DD72" w14:textId="77777777" w:rsidR="00F76A68" w:rsidRPr="00A83AD5" w:rsidRDefault="00F76A68" w:rsidP="00F76A68">
      <w:pPr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Wykonanie uchwały powierza się Zarządowi Powiatu.</w:t>
      </w:r>
    </w:p>
    <w:p w14:paraId="4744460A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213FCF91" w14:textId="6F003C3E" w:rsidR="00F76A68" w:rsidRPr="00A83AD5" w:rsidRDefault="00F76A68" w:rsidP="00F76A68">
      <w:pPr>
        <w:jc w:val="center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 xml:space="preserve">§ </w:t>
      </w:r>
      <w:r w:rsidR="00A83AD5">
        <w:rPr>
          <w:rFonts w:asciiTheme="minorHAnsi" w:hAnsiTheme="minorHAnsi" w:cstheme="minorHAnsi"/>
        </w:rPr>
        <w:t>3</w:t>
      </w:r>
      <w:r w:rsidRPr="00A83AD5">
        <w:rPr>
          <w:rFonts w:asciiTheme="minorHAnsi" w:hAnsiTheme="minorHAnsi" w:cstheme="minorHAnsi"/>
        </w:rPr>
        <w:t>.</w:t>
      </w:r>
    </w:p>
    <w:p w14:paraId="280AB0AA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3D282C12" w14:textId="0C511251" w:rsidR="00F76A68" w:rsidRPr="00A83AD5" w:rsidRDefault="00F76A68" w:rsidP="00F76A68">
      <w:pPr>
        <w:jc w:val="both"/>
        <w:rPr>
          <w:rFonts w:asciiTheme="minorHAnsi" w:hAnsiTheme="minorHAnsi" w:cstheme="minorHAnsi"/>
        </w:rPr>
      </w:pPr>
      <w:r w:rsidRPr="00A83AD5">
        <w:rPr>
          <w:rFonts w:asciiTheme="minorHAnsi" w:hAnsiTheme="minorHAnsi" w:cstheme="minorHAnsi"/>
        </w:rPr>
        <w:t>Uchwała wchodzi w życie po upływie 14 dni od dnia je</w:t>
      </w:r>
      <w:r w:rsidR="005938B5">
        <w:rPr>
          <w:rFonts w:asciiTheme="minorHAnsi" w:hAnsiTheme="minorHAnsi" w:cstheme="minorHAnsi"/>
        </w:rPr>
        <w:t>j</w:t>
      </w:r>
      <w:r w:rsidRPr="00A83AD5">
        <w:rPr>
          <w:rFonts w:asciiTheme="minorHAnsi" w:hAnsiTheme="minorHAnsi" w:cstheme="minorHAnsi"/>
        </w:rPr>
        <w:t xml:space="preserve"> ogłoszenia w Dzienniku Urzędowym Województwa Mazowieckiego.</w:t>
      </w:r>
    </w:p>
    <w:p w14:paraId="492F7EDD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3E22B356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5446B5EB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DF35775" w14:textId="77777777" w:rsidR="0068736E" w:rsidRPr="0068736E" w:rsidRDefault="0068736E" w:rsidP="0068736E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1" w:name="_Hlk146869714"/>
      <w:r w:rsidRPr="0068736E">
        <w:rPr>
          <w:rFonts w:ascii="Calibri" w:eastAsiaTheme="minorHAnsi" w:hAnsi="Calibri" w:cstheme="minorBidi"/>
          <w:sz w:val="22"/>
          <w:szCs w:val="22"/>
          <w:lang w:eastAsia="en-US"/>
        </w:rPr>
        <w:t>Przewodnicząca Rady Powiatu</w:t>
      </w:r>
    </w:p>
    <w:p w14:paraId="2B6F1240" w14:textId="77777777" w:rsidR="0068736E" w:rsidRPr="0068736E" w:rsidRDefault="0068736E" w:rsidP="0068736E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68736E">
        <w:rPr>
          <w:rFonts w:ascii="Calibri" w:eastAsiaTheme="minorHAnsi" w:hAnsi="Calibri" w:cstheme="minorBidi"/>
          <w:sz w:val="22"/>
          <w:szCs w:val="22"/>
          <w:lang w:eastAsia="en-US"/>
        </w:rPr>
        <w:t>/-/ Ewa Bartosiewicz</w:t>
      </w:r>
      <w:bookmarkEnd w:id="1"/>
    </w:p>
    <w:p w14:paraId="37BDE3BF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0AD6D508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EB741AF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075FD61B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22AA20D9" w14:textId="2118E542" w:rsidR="00F76A68" w:rsidRPr="00A83AD5" w:rsidRDefault="00F76A68" w:rsidP="00A83AD5">
      <w:pPr>
        <w:rPr>
          <w:rFonts w:asciiTheme="minorHAnsi" w:hAnsiTheme="minorHAnsi" w:cstheme="minorHAnsi"/>
        </w:rPr>
      </w:pPr>
    </w:p>
    <w:p w14:paraId="73BAE771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44DDD40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1A2DBC31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7995267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7FFB38DE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3C19BBA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15800ACF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6C2B71AD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59B4E8D1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0C547438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1EFB371A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267DA11C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3C9A7FA5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0E1FB9EE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722CA2E5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35721750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74F53618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7E293558" w14:textId="77777777" w:rsidR="00F76A68" w:rsidRPr="00A83AD5" w:rsidRDefault="00F76A68" w:rsidP="00F76A68">
      <w:pPr>
        <w:rPr>
          <w:rFonts w:asciiTheme="minorHAnsi" w:hAnsiTheme="minorHAnsi" w:cstheme="minorHAnsi"/>
        </w:rPr>
      </w:pPr>
    </w:p>
    <w:p w14:paraId="1181E252" w14:textId="77777777" w:rsidR="009B7E87" w:rsidRDefault="009B7E87" w:rsidP="00A16813">
      <w:pPr>
        <w:tabs>
          <w:tab w:val="left" w:pos="360"/>
        </w:tabs>
        <w:spacing w:line="276" w:lineRule="auto"/>
        <w:jc w:val="center"/>
        <w:rPr>
          <w:rFonts w:asciiTheme="minorHAnsi" w:eastAsia="Arial Unicode MS" w:hAnsiTheme="minorHAnsi" w:cstheme="minorHAnsi"/>
          <w:b/>
        </w:rPr>
      </w:pPr>
      <w:r w:rsidRPr="00A83AD5">
        <w:rPr>
          <w:rFonts w:asciiTheme="minorHAnsi" w:eastAsia="Arial Unicode MS" w:hAnsiTheme="minorHAnsi" w:cstheme="minorHAnsi"/>
          <w:b/>
        </w:rPr>
        <w:lastRenderedPageBreak/>
        <w:t>Uzasadnienie</w:t>
      </w:r>
    </w:p>
    <w:p w14:paraId="56010E9D" w14:textId="1032C3DA" w:rsidR="00A83AD5" w:rsidRPr="00A83AD5" w:rsidRDefault="00A83AD5" w:rsidP="00A16813">
      <w:pPr>
        <w:tabs>
          <w:tab w:val="left" w:pos="360"/>
        </w:tabs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do projektu uchwały </w:t>
      </w:r>
      <w:r w:rsidRPr="00A83AD5">
        <w:rPr>
          <w:rFonts w:asciiTheme="minorHAnsi" w:eastAsia="Arial Unicode MS" w:hAnsiTheme="minorHAnsi" w:cstheme="minorHAnsi"/>
          <w:b/>
        </w:rPr>
        <w:t xml:space="preserve">w sprawie ustalenia wysokości opłat za usunięcie pojazdu z drogi </w:t>
      </w:r>
      <w:r>
        <w:rPr>
          <w:rFonts w:asciiTheme="minorHAnsi" w:eastAsia="Arial Unicode MS" w:hAnsiTheme="minorHAnsi" w:cstheme="minorHAnsi"/>
          <w:b/>
        </w:rPr>
        <w:br/>
      </w:r>
      <w:r w:rsidRPr="00A83AD5">
        <w:rPr>
          <w:rFonts w:asciiTheme="minorHAnsi" w:eastAsia="Arial Unicode MS" w:hAnsiTheme="minorHAnsi" w:cstheme="minorHAnsi"/>
          <w:b/>
        </w:rPr>
        <w:t>i jego przechowywanie na parkingu strzeżonym oraz wysokość kosztów w przypadku odstąpienia od wykonywania dyspozycji usunięcia pojazdu w roku 2024</w:t>
      </w:r>
    </w:p>
    <w:p w14:paraId="3ED417A4" w14:textId="77777777" w:rsidR="009B7E87" w:rsidRPr="00A83AD5" w:rsidRDefault="009B7E87" w:rsidP="00A16813">
      <w:pPr>
        <w:tabs>
          <w:tab w:val="left" w:pos="360"/>
        </w:tabs>
        <w:spacing w:line="276" w:lineRule="auto"/>
        <w:jc w:val="center"/>
        <w:rPr>
          <w:rFonts w:asciiTheme="minorHAnsi" w:eastAsia="Arial Unicode MS" w:hAnsiTheme="minorHAnsi" w:cstheme="minorHAnsi"/>
          <w:b/>
        </w:rPr>
      </w:pPr>
    </w:p>
    <w:p w14:paraId="699BBCBA" w14:textId="60168A50" w:rsidR="009B7E87" w:rsidRPr="00A83AD5" w:rsidRDefault="009B7E87" w:rsidP="00A16813">
      <w:pPr>
        <w:tabs>
          <w:tab w:val="left" w:pos="360"/>
        </w:tabs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 w:rsidRPr="00A83AD5">
        <w:rPr>
          <w:rFonts w:asciiTheme="minorHAnsi" w:hAnsiTheme="minorHAnsi" w:cstheme="minorHAnsi"/>
        </w:rPr>
        <w:tab/>
        <w:t>Konsultacje społeczne zostały przeprowadzone z uwagi na obligatoryjny charakter konsultowania z organizacjami pozarządowymi</w:t>
      </w:r>
      <w:r w:rsidRPr="00A83AD5">
        <w:rPr>
          <w:rFonts w:asciiTheme="minorHAnsi" w:hAnsiTheme="minorHAnsi" w:cstheme="minorHAnsi"/>
          <w:bCs/>
        </w:rPr>
        <w:t xml:space="preserve"> oraz podmiotami wymienionymi w art. 3 ust. 3 ustawy z dnia 24 kwietnia 2003 r. o działalności pożytku publicznego i o wolontariacie</w:t>
      </w:r>
      <w:r w:rsidRPr="00A83AD5">
        <w:rPr>
          <w:rFonts w:asciiTheme="minorHAnsi" w:hAnsiTheme="minorHAnsi" w:cstheme="minorHAnsi"/>
        </w:rPr>
        <w:t xml:space="preserve"> projektów aktów prawa miejscowego w dziedzinach dotyczących działalności statutowej tych organizacji, który to obowiązek nakłada na organy samorządowe art. 5 ust. 2 pkt 3 ustawy </w:t>
      </w:r>
      <w:r w:rsidR="00A16813">
        <w:rPr>
          <w:rFonts w:asciiTheme="minorHAnsi" w:hAnsiTheme="minorHAnsi" w:cstheme="minorHAnsi"/>
        </w:rPr>
        <w:br/>
      </w:r>
      <w:r w:rsidRPr="00A83AD5">
        <w:rPr>
          <w:rFonts w:asciiTheme="minorHAnsi" w:hAnsiTheme="minorHAnsi" w:cstheme="minorHAnsi"/>
        </w:rPr>
        <w:t xml:space="preserve">o działalności pożytku publicznego i o wolontariacie, jak również w związku z Uchwałą </w:t>
      </w:r>
      <w:r w:rsidR="00A16813">
        <w:rPr>
          <w:rFonts w:asciiTheme="minorHAnsi" w:hAnsiTheme="minorHAnsi" w:cstheme="minorHAnsi"/>
        </w:rPr>
        <w:br/>
      </w:r>
      <w:r w:rsidRPr="00A83AD5">
        <w:rPr>
          <w:rFonts w:asciiTheme="minorHAnsi" w:hAnsiTheme="minorHAnsi" w:cstheme="minorHAnsi"/>
        </w:rPr>
        <w:t xml:space="preserve">Nr LXIV/351/2023 Rady Powiatu w Wyszkowie z dnia 31 maja 2023 r. w sprawie określenia sposobu konsultowania z organizacjami pozarządowymi i podmiotami wymienionymi w art. 3 ust. 3 ustawy z dnia 24 kwietnia 2003 r. o działalności pożytku publicznego i o wolontariacie (Dz.U. 2022 poz. 1327 z późn. zm.), projektów aktów prawa miejscowego w dziedzinach dotyczących działalności statutowych tych organizacji, uzasadnione jest wydanie niniejszego zarządzenia i zgodnie z Zarządzeniem Starosty Powiatu Wyszkowskiego Nr 65/2023 z dnia </w:t>
      </w:r>
      <w:r w:rsidR="00A16813">
        <w:rPr>
          <w:rFonts w:asciiTheme="minorHAnsi" w:hAnsiTheme="minorHAnsi" w:cstheme="minorHAnsi"/>
        </w:rPr>
        <w:br/>
      </w:r>
      <w:r w:rsidRPr="00A83AD5">
        <w:rPr>
          <w:rFonts w:asciiTheme="minorHAnsi" w:hAnsiTheme="minorHAnsi" w:cstheme="minorHAnsi"/>
        </w:rPr>
        <w:t>22 sierpnia 2023</w:t>
      </w:r>
      <w:r w:rsidR="00A16813">
        <w:rPr>
          <w:rFonts w:asciiTheme="minorHAnsi" w:hAnsiTheme="minorHAnsi" w:cstheme="minorHAnsi"/>
        </w:rPr>
        <w:t xml:space="preserve"> r</w:t>
      </w:r>
      <w:r w:rsidRPr="00A83AD5">
        <w:rPr>
          <w:rFonts w:asciiTheme="minorHAnsi" w:hAnsiTheme="minorHAnsi" w:cstheme="minorHAnsi"/>
        </w:rPr>
        <w:t>.</w:t>
      </w:r>
    </w:p>
    <w:p w14:paraId="16A416B8" w14:textId="2B7D8276" w:rsidR="009B7E87" w:rsidRPr="00A83AD5" w:rsidRDefault="009B7E87" w:rsidP="00A16813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eastAsia="Arial Unicode MS" w:hAnsiTheme="minorHAnsi" w:cstheme="minorHAnsi"/>
          <w:bCs/>
        </w:rPr>
        <w:t>Ponadto p</w:t>
      </w:r>
      <w:r w:rsidRPr="00A83AD5">
        <w:rPr>
          <w:rFonts w:asciiTheme="minorHAnsi" w:hAnsiTheme="minorHAnsi" w:cstheme="minorHAnsi"/>
          <w:bCs/>
        </w:rPr>
        <w:t xml:space="preserve">rzeprowadzono analizę dotychczasowych wpływów i wydatków związanych </w:t>
      </w:r>
      <w:r w:rsidR="00A16813">
        <w:rPr>
          <w:rFonts w:asciiTheme="minorHAnsi" w:hAnsiTheme="minorHAnsi" w:cstheme="minorHAnsi"/>
          <w:bCs/>
        </w:rPr>
        <w:br/>
      </w:r>
      <w:r w:rsidRPr="00A83AD5">
        <w:rPr>
          <w:rFonts w:asciiTheme="minorHAnsi" w:hAnsiTheme="minorHAnsi" w:cstheme="minorHAnsi"/>
          <w:bCs/>
        </w:rPr>
        <w:t>z usuwaniem pojazdów na terenie powiatu wyszkowskiego w latach 2016 – 2022.</w:t>
      </w:r>
    </w:p>
    <w:p w14:paraId="300860F2" w14:textId="77777777" w:rsidR="009B7E87" w:rsidRPr="00A83AD5" w:rsidRDefault="009B7E87" w:rsidP="00A1681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Wydatki przewyższają wpływy do budżetu, a różnica wynosi:</w:t>
      </w:r>
    </w:p>
    <w:p w14:paraId="4C7BDE0F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2016 r. – 33 587 zł.</w:t>
      </w:r>
    </w:p>
    <w:p w14:paraId="4702BD7D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2017 r. – 33 076 zł.</w:t>
      </w:r>
    </w:p>
    <w:p w14:paraId="4F2C4EA8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2018 r. – 41 998 zł.</w:t>
      </w:r>
    </w:p>
    <w:p w14:paraId="71D27299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2019 r. -  30 404 zł.</w:t>
      </w:r>
    </w:p>
    <w:p w14:paraId="3183432E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2020 r. -  34 278 zł.</w:t>
      </w:r>
    </w:p>
    <w:p w14:paraId="13B50F42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2021 r.  - 37 657 zł</w:t>
      </w:r>
    </w:p>
    <w:p w14:paraId="24171EC3" w14:textId="77777777" w:rsidR="009B7E87" w:rsidRPr="00A83AD5" w:rsidRDefault="009B7E87" w:rsidP="00A1681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2022 r.  - 31 867zł</w:t>
      </w:r>
    </w:p>
    <w:p w14:paraId="2603D2C4" w14:textId="77777777" w:rsidR="009B7E87" w:rsidRPr="00A83AD5" w:rsidRDefault="009B7E87" w:rsidP="00A1681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Proponowane stawki usuwania i przechowywania pojazdów, w stosunku do roku ubiegłego, wzrosną średnio:</w:t>
      </w:r>
    </w:p>
    <w:p w14:paraId="7BB97E51" w14:textId="77777777" w:rsidR="009B7E87" w:rsidRPr="00A83AD5" w:rsidRDefault="009B7E87" w:rsidP="00A1681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za usunięcie od 22 zł do 288 zł,</w:t>
      </w:r>
    </w:p>
    <w:p w14:paraId="162FF6D1" w14:textId="77777777" w:rsidR="009B7E87" w:rsidRPr="00A83AD5" w:rsidRDefault="009B7E87" w:rsidP="00A16813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A83AD5">
        <w:rPr>
          <w:rFonts w:asciiTheme="minorHAnsi" w:hAnsiTheme="minorHAnsi" w:cstheme="minorHAnsi"/>
          <w:bCs/>
        </w:rPr>
        <w:t>za każdą dobę przechowywania od 5 zł do 38 zł.</w:t>
      </w:r>
    </w:p>
    <w:p w14:paraId="491C8079" w14:textId="77777777" w:rsidR="009B7E87" w:rsidRPr="00A83AD5" w:rsidRDefault="009B7E87" w:rsidP="00A16813">
      <w:pPr>
        <w:spacing w:before="100" w:beforeAutospacing="1" w:after="100" w:afterAutospacing="1" w:line="276" w:lineRule="auto"/>
        <w:jc w:val="both"/>
        <w:rPr>
          <w:rFonts w:asciiTheme="minorHAnsi" w:eastAsia="Arial Unicode MS" w:hAnsiTheme="minorHAnsi" w:cstheme="minorHAnsi"/>
          <w:b/>
        </w:rPr>
      </w:pPr>
      <w:r w:rsidRPr="00A83AD5">
        <w:rPr>
          <w:rFonts w:asciiTheme="minorHAnsi" w:hAnsiTheme="minorHAnsi" w:cstheme="minorHAnsi"/>
          <w:bCs/>
        </w:rPr>
        <w:t>Stawki za odstąpienie od usunięcia pojazdu wskazano na poziomie dotychczasowym.</w:t>
      </w:r>
    </w:p>
    <w:p w14:paraId="657985E9" w14:textId="77777777" w:rsidR="009B7E87" w:rsidRPr="00A83AD5" w:rsidRDefault="009B7E87" w:rsidP="009B7E87">
      <w:pPr>
        <w:rPr>
          <w:rFonts w:asciiTheme="minorHAnsi" w:hAnsiTheme="minorHAnsi" w:cstheme="minorHAnsi"/>
        </w:rPr>
      </w:pPr>
    </w:p>
    <w:p w14:paraId="213B41AF" w14:textId="77777777" w:rsidR="009B7E87" w:rsidRPr="00A83AD5" w:rsidRDefault="009B7E87" w:rsidP="009B7E87">
      <w:pPr>
        <w:rPr>
          <w:rFonts w:asciiTheme="minorHAnsi" w:hAnsiTheme="minorHAnsi" w:cstheme="minorHAnsi"/>
        </w:rPr>
      </w:pPr>
    </w:p>
    <w:sectPr w:rsidR="009B7E87" w:rsidRPr="00A8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4CD"/>
    <w:multiLevelType w:val="hybridMultilevel"/>
    <w:tmpl w:val="EDFA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42C56"/>
    <w:multiLevelType w:val="hybridMultilevel"/>
    <w:tmpl w:val="FFEC973E"/>
    <w:lvl w:ilvl="0" w:tplc="537049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6D57BB5"/>
    <w:multiLevelType w:val="hybridMultilevel"/>
    <w:tmpl w:val="45B0E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14B"/>
    <w:multiLevelType w:val="hybridMultilevel"/>
    <w:tmpl w:val="8ABCB294"/>
    <w:lvl w:ilvl="0" w:tplc="F3189C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E4F5A1B"/>
    <w:multiLevelType w:val="hybridMultilevel"/>
    <w:tmpl w:val="25442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7DE0"/>
    <w:multiLevelType w:val="hybridMultilevel"/>
    <w:tmpl w:val="90709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A73C7D"/>
    <w:multiLevelType w:val="hybridMultilevel"/>
    <w:tmpl w:val="9E082504"/>
    <w:lvl w:ilvl="0" w:tplc="F3189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526C"/>
    <w:multiLevelType w:val="hybridMultilevel"/>
    <w:tmpl w:val="714E2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7871"/>
    <w:multiLevelType w:val="hybridMultilevel"/>
    <w:tmpl w:val="9F4E1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A77C4"/>
    <w:multiLevelType w:val="hybridMultilevel"/>
    <w:tmpl w:val="CB6C7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1A6A0E"/>
    <w:multiLevelType w:val="hybridMultilevel"/>
    <w:tmpl w:val="B88EA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F01092"/>
    <w:multiLevelType w:val="hybridMultilevel"/>
    <w:tmpl w:val="CEB80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5674207">
    <w:abstractNumId w:val="4"/>
  </w:num>
  <w:num w:numId="2" w16cid:durableId="2081439318">
    <w:abstractNumId w:val="8"/>
  </w:num>
  <w:num w:numId="3" w16cid:durableId="621155617">
    <w:abstractNumId w:val="11"/>
  </w:num>
  <w:num w:numId="4" w16cid:durableId="1369531826">
    <w:abstractNumId w:val="10"/>
  </w:num>
  <w:num w:numId="5" w16cid:durableId="565071914">
    <w:abstractNumId w:val="2"/>
  </w:num>
  <w:num w:numId="6" w16cid:durableId="442114620">
    <w:abstractNumId w:val="0"/>
  </w:num>
  <w:num w:numId="7" w16cid:durableId="424345658">
    <w:abstractNumId w:val="9"/>
  </w:num>
  <w:num w:numId="8" w16cid:durableId="1608657213">
    <w:abstractNumId w:val="5"/>
  </w:num>
  <w:num w:numId="9" w16cid:durableId="944769799">
    <w:abstractNumId w:val="1"/>
  </w:num>
  <w:num w:numId="10" w16cid:durableId="1245992211">
    <w:abstractNumId w:val="7"/>
  </w:num>
  <w:num w:numId="11" w16cid:durableId="1288000997">
    <w:abstractNumId w:val="3"/>
  </w:num>
  <w:num w:numId="12" w16cid:durableId="1951164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8"/>
    <w:rsid w:val="005938B5"/>
    <w:rsid w:val="00620A1E"/>
    <w:rsid w:val="00685C50"/>
    <w:rsid w:val="0068736E"/>
    <w:rsid w:val="00934A52"/>
    <w:rsid w:val="00957060"/>
    <w:rsid w:val="00966605"/>
    <w:rsid w:val="009B7E87"/>
    <w:rsid w:val="00A16813"/>
    <w:rsid w:val="00A83AD5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284F"/>
  <w15:chartTrackingRefBased/>
  <w15:docId w15:val="{1877D917-900E-4594-B205-949BC2B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7E10-C1DD-4641-B3DA-F5FE6614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Hołymczuk</dc:creator>
  <cp:keywords/>
  <dc:description/>
  <cp:lastModifiedBy>Agnieszka Siembor</cp:lastModifiedBy>
  <cp:revision>9</cp:revision>
  <dcterms:created xsi:type="dcterms:W3CDTF">2023-09-19T10:10:00Z</dcterms:created>
  <dcterms:modified xsi:type="dcterms:W3CDTF">2023-10-26T09:19:00Z</dcterms:modified>
</cp:coreProperties>
</file>