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CCB" w14:textId="58CD445A" w:rsidR="008A69D8" w:rsidRDefault="008A69D8" w:rsidP="00953FA4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>
        <w:rPr>
          <w:rFonts w:eastAsia="SimSun" w:cstheme="minorHAnsi"/>
          <w:kern w:val="3"/>
          <w:sz w:val="28"/>
          <w:szCs w:val="28"/>
          <w:lang w:eastAsia="pl-PL"/>
        </w:rPr>
        <w:t xml:space="preserve">Uchwała Nr </w:t>
      </w:r>
      <w:r w:rsidR="007F0801">
        <w:rPr>
          <w:rFonts w:eastAsia="SimSun" w:cstheme="minorHAnsi"/>
          <w:kern w:val="3"/>
          <w:sz w:val="28"/>
          <w:szCs w:val="28"/>
          <w:lang w:eastAsia="pl-PL"/>
        </w:rPr>
        <w:t>LXVIII/374</w:t>
      </w:r>
      <w:r>
        <w:rPr>
          <w:rFonts w:eastAsia="SimSun" w:cstheme="minorHAnsi"/>
          <w:kern w:val="3"/>
          <w:sz w:val="28"/>
          <w:szCs w:val="28"/>
          <w:lang w:eastAsia="pl-PL"/>
        </w:rPr>
        <w:t>/2023</w:t>
      </w:r>
    </w:p>
    <w:p w14:paraId="49E1BAB5" w14:textId="77777777" w:rsidR="007F0801" w:rsidRDefault="008A69D8" w:rsidP="007F0801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>
        <w:rPr>
          <w:rFonts w:eastAsia="SimSun" w:cstheme="minorHAnsi"/>
          <w:kern w:val="3"/>
          <w:sz w:val="28"/>
          <w:szCs w:val="28"/>
          <w:lang w:eastAsia="pl-PL"/>
        </w:rPr>
        <w:t xml:space="preserve">Rady Powiatu w Wyszkowie </w:t>
      </w:r>
    </w:p>
    <w:p w14:paraId="06609610" w14:textId="2E578AB9" w:rsidR="008A69D8" w:rsidRPr="007F0801" w:rsidRDefault="008A69D8" w:rsidP="007F0801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>
        <w:rPr>
          <w:rFonts w:eastAsia="SimSun" w:cstheme="minorHAnsi"/>
          <w:kern w:val="3"/>
          <w:sz w:val="28"/>
          <w:szCs w:val="28"/>
          <w:lang w:eastAsia="pl-PL"/>
        </w:rPr>
        <w:t xml:space="preserve">z dnia </w:t>
      </w:r>
      <w:r w:rsidR="007F0801">
        <w:rPr>
          <w:rFonts w:eastAsia="SimSun" w:cstheme="minorHAnsi"/>
          <w:kern w:val="3"/>
          <w:sz w:val="28"/>
          <w:szCs w:val="28"/>
          <w:lang w:eastAsia="pl-PL"/>
        </w:rPr>
        <w:t>25 października</w:t>
      </w:r>
      <w:r>
        <w:rPr>
          <w:rFonts w:eastAsia="SimSun" w:cstheme="minorHAnsi"/>
          <w:kern w:val="3"/>
          <w:sz w:val="28"/>
          <w:szCs w:val="28"/>
          <w:lang w:eastAsia="pl-PL"/>
        </w:rPr>
        <w:t xml:space="preserve"> 202</w:t>
      </w:r>
      <w:r w:rsidR="00AE2589">
        <w:rPr>
          <w:rFonts w:eastAsia="SimSun" w:cstheme="minorHAnsi"/>
          <w:kern w:val="3"/>
          <w:sz w:val="28"/>
          <w:szCs w:val="28"/>
          <w:lang w:eastAsia="pl-PL"/>
        </w:rPr>
        <w:t>3</w:t>
      </w:r>
      <w:r>
        <w:rPr>
          <w:rFonts w:eastAsia="SimSun" w:cstheme="minorHAnsi"/>
          <w:kern w:val="3"/>
          <w:sz w:val="28"/>
          <w:szCs w:val="28"/>
          <w:lang w:eastAsia="pl-PL"/>
        </w:rPr>
        <w:t xml:space="preserve"> r.</w:t>
      </w:r>
    </w:p>
    <w:p w14:paraId="4269A706" w14:textId="77777777" w:rsidR="008A69D8" w:rsidRDefault="008A69D8" w:rsidP="00953FA4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</w:p>
    <w:p w14:paraId="46B16C9E" w14:textId="210A995C" w:rsidR="008A69D8" w:rsidRPr="008A69D8" w:rsidRDefault="008A69D8" w:rsidP="00953FA4">
      <w:pPr>
        <w:autoSpaceDN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bookmarkStart w:id="0" w:name="_Hlk26614441"/>
      <w:r>
        <w:rPr>
          <w:rFonts w:eastAsia="SimSun" w:cstheme="minorHAnsi"/>
          <w:i/>
          <w:kern w:val="3"/>
          <w:sz w:val="28"/>
          <w:szCs w:val="28"/>
          <w:lang w:eastAsia="pl-PL"/>
        </w:rPr>
        <w:t>w sprawie zmiany Uchwały</w:t>
      </w:r>
      <w:r>
        <w:rPr>
          <w:rFonts w:cstheme="minorHAnsi"/>
          <w:i/>
          <w:sz w:val="28"/>
          <w:szCs w:val="28"/>
        </w:rPr>
        <w:t xml:space="preserve"> </w:t>
      </w:r>
      <w:bookmarkStart w:id="1" w:name="_Hlk104288943"/>
      <w:r>
        <w:rPr>
          <w:rFonts w:cstheme="minorHAnsi"/>
          <w:i/>
          <w:sz w:val="28"/>
          <w:szCs w:val="28"/>
        </w:rPr>
        <w:t xml:space="preserve">Nr X/76/2019 Rady Powiatu w Wyszkowie </w:t>
      </w:r>
      <w:bookmarkStart w:id="2" w:name="_Hlk140492270"/>
      <w:r>
        <w:rPr>
          <w:rFonts w:cstheme="minorHAnsi"/>
          <w:i/>
          <w:sz w:val="28"/>
          <w:szCs w:val="28"/>
        </w:rPr>
        <w:t xml:space="preserve">z dnia </w:t>
      </w:r>
      <w:r w:rsidR="00A60B1B">
        <w:rPr>
          <w:rFonts w:cstheme="minorHAnsi"/>
          <w:i/>
          <w:sz w:val="28"/>
          <w:szCs w:val="28"/>
        </w:rPr>
        <w:br/>
      </w:r>
      <w:r>
        <w:rPr>
          <w:rFonts w:cstheme="minorHAnsi"/>
          <w:i/>
          <w:sz w:val="28"/>
          <w:szCs w:val="28"/>
        </w:rPr>
        <w:t>26 czerwca 2019 r. w sprawie określenia zasad udzielania dotacji z Budżetu Powiatu Wyszkowskiego spółkom wodnym, trybu postępowania w sprawie udzielenia dotacji oraz sposobu jej rozliczania</w:t>
      </w:r>
    </w:p>
    <w:bookmarkEnd w:id="0"/>
    <w:bookmarkEnd w:id="1"/>
    <w:bookmarkEnd w:id="2"/>
    <w:p w14:paraId="7F06CA9F" w14:textId="77777777" w:rsidR="008A69D8" w:rsidRDefault="008A69D8" w:rsidP="008A69D8">
      <w:pPr>
        <w:suppressAutoHyphens/>
        <w:autoSpaceDN w:val="0"/>
        <w:spacing w:after="0" w:line="276" w:lineRule="auto"/>
        <w:jc w:val="both"/>
        <w:rPr>
          <w:rFonts w:eastAsia="Calibri" w:cstheme="minorHAnsi"/>
          <w:i/>
          <w:strike/>
          <w:sz w:val="28"/>
          <w:szCs w:val="28"/>
        </w:rPr>
      </w:pPr>
    </w:p>
    <w:p w14:paraId="7B896EC7" w14:textId="3692B43D" w:rsidR="008A69D8" w:rsidRDefault="008A69D8" w:rsidP="008A69D8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 xml:space="preserve">Na podstawie art. 12 pkt 11 ustawy z dnia 5 czerwca 1998 r. o samorządzie powiatowym (Dz.U. z 2022 r., poz. 1526 z późn.zm.) oraz art. 443 ust. </w:t>
      </w:r>
      <w:r w:rsidR="00892629">
        <w:rPr>
          <w:rFonts w:eastAsia="SimSun" w:cstheme="minorHAnsi"/>
          <w:kern w:val="3"/>
          <w:sz w:val="24"/>
          <w:szCs w:val="24"/>
          <w:lang w:eastAsia="pl-PL"/>
        </w:rPr>
        <w:t xml:space="preserve">2, ust. 3, ust. 4, ust. 5 </w:t>
      </w:r>
      <w:r w:rsidR="002F0280">
        <w:rPr>
          <w:rFonts w:eastAsia="SimSun" w:cstheme="minorHAnsi"/>
          <w:kern w:val="3"/>
          <w:sz w:val="24"/>
          <w:szCs w:val="24"/>
          <w:lang w:eastAsia="pl-PL"/>
        </w:rPr>
        <w:t xml:space="preserve">ustawy </w:t>
      </w:r>
      <w:r w:rsidR="00AE2589">
        <w:rPr>
          <w:rFonts w:eastAsia="SimSun" w:cstheme="minorHAnsi"/>
          <w:kern w:val="3"/>
          <w:sz w:val="24"/>
          <w:szCs w:val="24"/>
          <w:lang w:eastAsia="pl-PL"/>
        </w:rPr>
        <w:br/>
      </w:r>
      <w:r w:rsidR="002F0280">
        <w:rPr>
          <w:rFonts w:eastAsia="SimSun" w:cstheme="minorHAnsi"/>
          <w:kern w:val="3"/>
          <w:sz w:val="24"/>
          <w:szCs w:val="24"/>
          <w:lang w:eastAsia="pl-PL"/>
        </w:rPr>
        <w:t>z dnia 20 lipca 2017 r. Prawo wodne (Dz.U. z 202</w:t>
      </w:r>
      <w:r w:rsidR="00953FA4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="002F0280">
        <w:rPr>
          <w:rFonts w:eastAsia="SimSun" w:cstheme="minorHAnsi"/>
          <w:kern w:val="3"/>
          <w:sz w:val="24"/>
          <w:szCs w:val="24"/>
          <w:lang w:eastAsia="pl-PL"/>
        </w:rPr>
        <w:t xml:space="preserve"> r., poz. </w:t>
      </w:r>
      <w:r w:rsidR="00953FA4">
        <w:rPr>
          <w:rFonts w:eastAsia="SimSun" w:cstheme="minorHAnsi"/>
          <w:kern w:val="3"/>
          <w:sz w:val="24"/>
          <w:szCs w:val="24"/>
          <w:lang w:eastAsia="pl-PL"/>
        </w:rPr>
        <w:t>1478</w:t>
      </w:r>
      <w:r w:rsidR="002F0280">
        <w:rPr>
          <w:rFonts w:eastAsia="SimSun" w:cstheme="minorHAnsi"/>
          <w:kern w:val="3"/>
          <w:sz w:val="24"/>
          <w:szCs w:val="24"/>
          <w:lang w:eastAsia="pl-PL"/>
        </w:rPr>
        <w:t xml:space="preserve"> z późn.zm.), uchwala się co następuje:</w:t>
      </w:r>
    </w:p>
    <w:p w14:paraId="626BB037" w14:textId="77777777" w:rsidR="008A69D8" w:rsidRDefault="008A69D8" w:rsidP="008A69D8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>§ 1.</w:t>
      </w:r>
    </w:p>
    <w:p w14:paraId="7E5BB7A7" w14:textId="77777777" w:rsidR="002F0280" w:rsidRDefault="002F0280" w:rsidP="002F0280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6AE552C4" w14:textId="7AA5235F" w:rsidR="002F0280" w:rsidRDefault="002F0280" w:rsidP="002F0280">
      <w:pPr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2F0280">
        <w:rPr>
          <w:rFonts w:eastAsia="SimSun" w:cstheme="minorHAnsi"/>
          <w:kern w:val="3"/>
          <w:sz w:val="24"/>
          <w:szCs w:val="24"/>
          <w:lang w:eastAsia="pl-PL"/>
        </w:rPr>
        <w:t>W uchwale Nr X/76/2019 Rady Powiatu w Wyszkowie</w:t>
      </w:r>
      <w:r w:rsidRPr="002F0280">
        <w:rPr>
          <w:rFonts w:cstheme="minorHAnsi"/>
          <w:sz w:val="24"/>
          <w:szCs w:val="24"/>
        </w:rPr>
        <w:t xml:space="preserve"> z dnia 26 czerwca 2019 r. w sprawie określenia zasad udzielania dotacji z Budżetu Powiatu Wyszkowskiego spółkom wodnym, trybu postępowania w sprawie udzielenia dotacji oraz sposobu jej rozliczania</w:t>
      </w:r>
      <w:r>
        <w:rPr>
          <w:rFonts w:cstheme="minorHAnsi"/>
          <w:sz w:val="24"/>
          <w:szCs w:val="24"/>
        </w:rPr>
        <w:t xml:space="preserve"> zmienia się </w:t>
      </w:r>
      <w:r>
        <w:rPr>
          <w:rFonts w:eastAsia="SimSun" w:cstheme="minorHAnsi"/>
          <w:kern w:val="3"/>
          <w:sz w:val="24"/>
          <w:szCs w:val="24"/>
          <w:lang w:eastAsia="pl-PL"/>
        </w:rPr>
        <w:t xml:space="preserve">§ 3, który otrzymuje brzmienie: </w:t>
      </w:r>
    </w:p>
    <w:p w14:paraId="412DC69E" w14:textId="25FC7FFC" w:rsidR="002F0280" w:rsidRPr="002F0280" w:rsidRDefault="002F0280" w:rsidP="002F0280">
      <w:pPr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>„Dotacja dla spółki wodnej może być udzielona w wysokości do 50% kosztów zgłoszonego do realizacji zadania, jednak nie więcej niż 15.000 zł.”</w:t>
      </w:r>
    </w:p>
    <w:p w14:paraId="6D494646" w14:textId="77777777" w:rsidR="008A69D8" w:rsidRDefault="008A69D8" w:rsidP="00AE2589">
      <w:pPr>
        <w:suppressAutoHyphens/>
        <w:autoSpaceDN w:val="0"/>
        <w:spacing w:after="0" w:line="276" w:lineRule="auto"/>
        <w:rPr>
          <w:rFonts w:eastAsia="SimSun" w:cstheme="minorHAnsi"/>
          <w:kern w:val="3"/>
          <w:sz w:val="24"/>
          <w:szCs w:val="24"/>
          <w:lang w:eastAsia="pl-PL"/>
        </w:rPr>
      </w:pPr>
    </w:p>
    <w:p w14:paraId="2F19D408" w14:textId="77777777" w:rsidR="008A69D8" w:rsidRDefault="008A69D8" w:rsidP="008A69D8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>§ 2.</w:t>
      </w:r>
    </w:p>
    <w:p w14:paraId="489C751D" w14:textId="77777777" w:rsidR="00892629" w:rsidRDefault="00892629" w:rsidP="008A69D8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0CE80044" w14:textId="4FFA83DE" w:rsidR="008A69D8" w:rsidRDefault="002F0280" w:rsidP="008A69D8">
      <w:pPr>
        <w:suppressAutoHyphens/>
        <w:autoSpaceDN w:val="0"/>
        <w:spacing w:after="0" w:line="276" w:lineRule="auto"/>
        <w:rPr>
          <w:rFonts w:eastAsia="SimSun" w:cstheme="minorHAnsi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>Wykonanie uchwały powierza się Zarządowi Powiatu.</w:t>
      </w:r>
    </w:p>
    <w:p w14:paraId="3B5EDD83" w14:textId="77777777" w:rsidR="008A69D8" w:rsidRDefault="008A69D8" w:rsidP="008A69D8">
      <w:pPr>
        <w:suppressAutoHyphens/>
        <w:autoSpaceDN w:val="0"/>
        <w:spacing w:after="0" w:line="276" w:lineRule="auto"/>
        <w:rPr>
          <w:rFonts w:eastAsia="SimSun" w:cstheme="minorHAnsi"/>
          <w:kern w:val="3"/>
          <w:sz w:val="24"/>
          <w:szCs w:val="24"/>
          <w:lang w:eastAsia="pl-PL"/>
        </w:rPr>
      </w:pPr>
    </w:p>
    <w:p w14:paraId="4164B5E5" w14:textId="77777777" w:rsidR="008A69D8" w:rsidRDefault="008A69D8" w:rsidP="008A69D8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>§ 3.</w:t>
      </w:r>
    </w:p>
    <w:p w14:paraId="7B2BE2FD" w14:textId="77777777" w:rsidR="008A69D8" w:rsidRDefault="008A69D8" w:rsidP="008A69D8">
      <w:pPr>
        <w:suppressAutoHyphens/>
        <w:autoSpaceDN w:val="0"/>
        <w:spacing w:after="0" w:line="276" w:lineRule="auto"/>
        <w:rPr>
          <w:rFonts w:eastAsia="SimSun" w:cstheme="minorHAnsi"/>
          <w:kern w:val="3"/>
          <w:sz w:val="24"/>
          <w:szCs w:val="24"/>
          <w:lang w:eastAsia="pl-PL"/>
        </w:rPr>
      </w:pPr>
    </w:p>
    <w:p w14:paraId="42F1316C" w14:textId="7134F2EB" w:rsidR="008A69D8" w:rsidRDefault="008A69D8" w:rsidP="008A69D8">
      <w:pPr>
        <w:suppressAutoHyphens/>
        <w:autoSpaceDN w:val="0"/>
        <w:spacing w:after="0" w:line="276" w:lineRule="auto"/>
        <w:rPr>
          <w:rFonts w:eastAsia="SimSun" w:cstheme="minorHAnsi"/>
          <w:b/>
          <w:bCs/>
          <w:color w:val="4472C4" w:themeColor="accent1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 xml:space="preserve">Uchwała wchodzi w życie </w:t>
      </w:r>
      <w:r w:rsidR="00AE2589">
        <w:rPr>
          <w:rFonts w:eastAsia="SimSun" w:cstheme="minorHAnsi"/>
          <w:kern w:val="3"/>
          <w:sz w:val="24"/>
          <w:szCs w:val="24"/>
          <w:lang w:eastAsia="pl-PL"/>
        </w:rPr>
        <w:t>po upływie 14 dni, od dnia opublikowania w Dzienniku Urzędowym Województwa Mazowieckiego</w:t>
      </w:r>
    </w:p>
    <w:p w14:paraId="3A01D8B2" w14:textId="77777777" w:rsidR="008A69D8" w:rsidRDefault="008A69D8" w:rsidP="008A69D8">
      <w:pPr>
        <w:suppressAutoHyphens/>
        <w:autoSpaceDN w:val="0"/>
        <w:spacing w:after="0" w:line="276" w:lineRule="auto"/>
        <w:rPr>
          <w:rFonts w:eastAsia="SimSun" w:cstheme="minorHAnsi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</w:p>
    <w:p w14:paraId="41E3D8DF" w14:textId="77777777" w:rsidR="00936D7A" w:rsidRDefault="00936D7A" w:rsidP="00936D7A">
      <w:pPr>
        <w:jc w:val="both"/>
        <w:rPr>
          <w:rFonts w:ascii="Calibri" w:hAnsi="Calibri"/>
        </w:rPr>
      </w:pPr>
      <w:bookmarkStart w:id="3" w:name="_Hlk146869714"/>
      <w:r>
        <w:rPr>
          <w:rFonts w:ascii="Calibri" w:hAnsi="Calibri"/>
        </w:rPr>
        <w:t>Przewodnicząca Rady Powiatu</w:t>
      </w:r>
    </w:p>
    <w:p w14:paraId="5D03CC82" w14:textId="77777777" w:rsidR="00936D7A" w:rsidRDefault="00936D7A" w:rsidP="00936D7A">
      <w:pPr>
        <w:jc w:val="both"/>
        <w:rPr>
          <w:rFonts w:ascii="Calibri" w:hAnsi="Calibri"/>
        </w:rPr>
      </w:pPr>
      <w:r>
        <w:rPr>
          <w:rFonts w:ascii="Calibri" w:hAnsi="Calibri"/>
        </w:rPr>
        <w:t>/-/ Ewa Bartosiewicz</w:t>
      </w:r>
      <w:bookmarkEnd w:id="3"/>
    </w:p>
    <w:p w14:paraId="73E3040C" w14:textId="77777777" w:rsidR="008A69D8" w:rsidRDefault="008A69D8" w:rsidP="008A69D8">
      <w:pPr>
        <w:suppressAutoHyphens/>
        <w:autoSpaceDN w:val="0"/>
        <w:spacing w:after="0" w:line="276" w:lineRule="auto"/>
        <w:rPr>
          <w:rFonts w:eastAsia="SimSun" w:cstheme="minorHAnsi"/>
          <w:kern w:val="3"/>
          <w:sz w:val="24"/>
          <w:szCs w:val="24"/>
          <w:lang w:eastAsia="pl-PL"/>
        </w:rPr>
      </w:pPr>
    </w:p>
    <w:sectPr w:rsidR="008A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FA5"/>
    <w:multiLevelType w:val="hybridMultilevel"/>
    <w:tmpl w:val="30660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070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18"/>
    <w:rsid w:val="00261718"/>
    <w:rsid w:val="002F0280"/>
    <w:rsid w:val="007F0801"/>
    <w:rsid w:val="00892629"/>
    <w:rsid w:val="008A69D8"/>
    <w:rsid w:val="00936D7A"/>
    <w:rsid w:val="00953FA4"/>
    <w:rsid w:val="00A529D9"/>
    <w:rsid w:val="00A60B1B"/>
    <w:rsid w:val="00AE2589"/>
    <w:rsid w:val="00B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7741"/>
  <w15:chartTrackingRefBased/>
  <w15:docId w15:val="{9A7C917F-3057-4C41-8006-403BA3B6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28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Równa</dc:creator>
  <cp:keywords/>
  <dc:description/>
  <cp:lastModifiedBy>Agnieszka Siembor</cp:lastModifiedBy>
  <cp:revision>11</cp:revision>
  <cp:lastPrinted>2023-09-12T08:39:00Z</cp:lastPrinted>
  <dcterms:created xsi:type="dcterms:W3CDTF">2023-07-17T11:01:00Z</dcterms:created>
  <dcterms:modified xsi:type="dcterms:W3CDTF">2023-10-26T09:20:00Z</dcterms:modified>
</cp:coreProperties>
</file>