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3356" w14:textId="31ED7A3E" w:rsidR="0028390A" w:rsidRPr="009563F1" w:rsidRDefault="0028390A" w:rsidP="0028390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563F1">
        <w:rPr>
          <w:rFonts w:cstheme="minorHAnsi"/>
          <w:sz w:val="28"/>
          <w:szCs w:val="28"/>
        </w:rPr>
        <w:t xml:space="preserve">Uchwała Nr </w:t>
      </w:r>
      <w:r w:rsidR="00A83399">
        <w:rPr>
          <w:rFonts w:cstheme="minorHAnsi"/>
          <w:sz w:val="28"/>
          <w:szCs w:val="28"/>
        </w:rPr>
        <w:t>LXVII/367/</w:t>
      </w:r>
      <w:r w:rsidRPr="009563F1">
        <w:rPr>
          <w:rFonts w:cstheme="minorHAnsi"/>
          <w:sz w:val="28"/>
          <w:szCs w:val="28"/>
        </w:rPr>
        <w:t>2023</w:t>
      </w:r>
    </w:p>
    <w:p w14:paraId="52BD2549" w14:textId="49E0A8FF" w:rsidR="0028390A" w:rsidRPr="009563F1" w:rsidRDefault="0028390A" w:rsidP="0028390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563F1">
        <w:rPr>
          <w:rFonts w:cstheme="minorHAnsi"/>
          <w:sz w:val="28"/>
          <w:szCs w:val="28"/>
        </w:rPr>
        <w:t xml:space="preserve">Rady Powiatu </w:t>
      </w:r>
      <w:r w:rsidR="00957BD3">
        <w:rPr>
          <w:rFonts w:cstheme="minorHAnsi"/>
          <w:sz w:val="28"/>
          <w:szCs w:val="28"/>
        </w:rPr>
        <w:t>w</w:t>
      </w:r>
      <w:r w:rsidRPr="009563F1">
        <w:rPr>
          <w:rFonts w:cstheme="minorHAnsi"/>
          <w:sz w:val="28"/>
          <w:szCs w:val="28"/>
        </w:rPr>
        <w:t xml:space="preserve"> Wyszkowie</w:t>
      </w:r>
    </w:p>
    <w:p w14:paraId="3D4C4074" w14:textId="0C26A1CB" w:rsidR="0028390A" w:rsidRPr="009563F1" w:rsidRDefault="0028390A" w:rsidP="0028390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563F1">
        <w:rPr>
          <w:rFonts w:cstheme="minorHAnsi"/>
          <w:sz w:val="28"/>
          <w:szCs w:val="28"/>
        </w:rPr>
        <w:t xml:space="preserve">z dnia </w:t>
      </w:r>
      <w:r w:rsidR="00A83399">
        <w:rPr>
          <w:rFonts w:cstheme="minorHAnsi"/>
          <w:sz w:val="28"/>
          <w:szCs w:val="28"/>
        </w:rPr>
        <w:t xml:space="preserve">27 września </w:t>
      </w:r>
      <w:r w:rsidRPr="009563F1">
        <w:rPr>
          <w:rFonts w:cstheme="minorHAnsi"/>
          <w:sz w:val="28"/>
          <w:szCs w:val="28"/>
        </w:rPr>
        <w:t>2023 r.</w:t>
      </w:r>
    </w:p>
    <w:p w14:paraId="1EDA34AD" w14:textId="77777777" w:rsidR="0028390A" w:rsidRPr="009563F1" w:rsidRDefault="0028390A" w:rsidP="0028390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4239230" w14:textId="4923991C" w:rsidR="0028390A" w:rsidRPr="0048670F" w:rsidRDefault="0028390A" w:rsidP="0028390A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 sprawie zmiany Uchwały Nr LXIII/346/2023 Rady Powiatu w Wyszkowie z dnia 26 kwietnia 2023 r. w sprawie nadania Statutu Samodzielnemu Publicznemu Zespołowi Zakładów Opieki Zdrowotnej w Wyszkowie</w:t>
      </w:r>
    </w:p>
    <w:p w14:paraId="08383ED1" w14:textId="77777777" w:rsidR="0028390A" w:rsidRPr="009563F1" w:rsidRDefault="0028390A" w:rsidP="0028390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70CE9EBB" w14:textId="0E0F6DF1" w:rsidR="0028390A" w:rsidRPr="009563F1" w:rsidRDefault="0028390A" w:rsidP="0028390A">
      <w:pPr>
        <w:spacing w:after="0" w:line="240" w:lineRule="auto"/>
        <w:ind w:firstLine="426"/>
        <w:jc w:val="both"/>
        <w:rPr>
          <w:rFonts w:cstheme="minorHAnsi"/>
          <w:strike/>
          <w:sz w:val="24"/>
          <w:szCs w:val="24"/>
        </w:rPr>
      </w:pPr>
      <w:r w:rsidRPr="009563F1">
        <w:rPr>
          <w:rFonts w:cstheme="minorHAnsi"/>
          <w:sz w:val="24"/>
          <w:szCs w:val="24"/>
        </w:rPr>
        <w:t>Na podstawie art. 12 pkt 11 ustawy z dnia 5 czerwca 1998 r. o samorządzie powiatowym (Dz. U. z 202</w:t>
      </w:r>
      <w:r w:rsidR="003B6460">
        <w:rPr>
          <w:rFonts w:cstheme="minorHAnsi"/>
          <w:sz w:val="24"/>
          <w:szCs w:val="24"/>
        </w:rPr>
        <w:t>2</w:t>
      </w:r>
      <w:r w:rsidRPr="009563F1">
        <w:rPr>
          <w:rFonts w:cstheme="minorHAnsi"/>
          <w:sz w:val="24"/>
          <w:szCs w:val="24"/>
        </w:rPr>
        <w:t xml:space="preserve"> r. poz. </w:t>
      </w:r>
      <w:r w:rsidR="003B6460">
        <w:rPr>
          <w:rFonts w:cstheme="minorHAnsi"/>
          <w:sz w:val="24"/>
          <w:szCs w:val="24"/>
        </w:rPr>
        <w:t xml:space="preserve">1526 z </w:t>
      </w:r>
      <w:proofErr w:type="spellStart"/>
      <w:r w:rsidR="003B6460">
        <w:rPr>
          <w:rFonts w:cstheme="minorHAnsi"/>
          <w:sz w:val="24"/>
          <w:szCs w:val="24"/>
        </w:rPr>
        <w:t>późn</w:t>
      </w:r>
      <w:proofErr w:type="spellEnd"/>
      <w:r w:rsidR="003B6460">
        <w:rPr>
          <w:rFonts w:cstheme="minorHAnsi"/>
          <w:sz w:val="24"/>
          <w:szCs w:val="24"/>
        </w:rPr>
        <w:t>. zm.</w:t>
      </w:r>
      <w:r w:rsidRPr="009563F1">
        <w:rPr>
          <w:rFonts w:cstheme="minorHAnsi"/>
          <w:sz w:val="24"/>
          <w:szCs w:val="24"/>
        </w:rPr>
        <w:t>) oraz art. 42 ust. 1 i ust. 4 ustawy z dnia 15 kwietnia 2011r. o działalności leczniczej (Dz. U. z 202</w:t>
      </w:r>
      <w:r w:rsidR="000E47B8">
        <w:rPr>
          <w:rFonts w:cstheme="minorHAnsi"/>
          <w:sz w:val="24"/>
          <w:szCs w:val="24"/>
        </w:rPr>
        <w:t>3</w:t>
      </w:r>
      <w:r w:rsidRPr="009563F1">
        <w:rPr>
          <w:rFonts w:cstheme="minorHAnsi"/>
          <w:sz w:val="24"/>
          <w:szCs w:val="24"/>
        </w:rPr>
        <w:t xml:space="preserve"> r. poz. </w:t>
      </w:r>
      <w:r w:rsidR="000E47B8">
        <w:rPr>
          <w:rFonts w:cstheme="minorHAnsi"/>
          <w:sz w:val="24"/>
          <w:szCs w:val="24"/>
        </w:rPr>
        <w:t>991</w:t>
      </w:r>
      <w:r w:rsidRPr="009563F1">
        <w:rPr>
          <w:rFonts w:cstheme="minorHAnsi"/>
          <w:sz w:val="24"/>
          <w:szCs w:val="24"/>
        </w:rPr>
        <w:t>), uchwala się, co następuje:</w:t>
      </w:r>
    </w:p>
    <w:p w14:paraId="41AC5EB9" w14:textId="77777777" w:rsidR="0028390A" w:rsidRDefault="0028390A" w:rsidP="0028390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CBAC38A" w14:textId="77777777" w:rsidR="0028390A" w:rsidRPr="009563F1" w:rsidRDefault="0028390A" w:rsidP="0028390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563F1">
        <w:rPr>
          <w:rFonts w:cstheme="minorHAnsi"/>
          <w:sz w:val="24"/>
          <w:szCs w:val="24"/>
        </w:rPr>
        <w:t>§ 1.</w:t>
      </w:r>
    </w:p>
    <w:p w14:paraId="3AF65E5D" w14:textId="442A8C81" w:rsidR="0028390A" w:rsidRPr="000E47B8" w:rsidRDefault="0028390A" w:rsidP="000E47B8">
      <w:pPr>
        <w:pStyle w:val="Tytu"/>
        <w:spacing w:line="24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E47B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 załączniku do Uchwały Nr LXIII/346/2023 Rady Powiatu w Wyszkowie z dnia </w:t>
      </w:r>
      <w:r w:rsidR="00957BD3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0E47B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26 kwietnia 2023 r. w sprawie nadania Statutu Samodzielnemu Publicznemu Zespołowi Zakładów Opieki Zdrowotnej w Wyszkowie, w § 11 ust. 5 dodaje się pkt 6 w brzmieniu: </w:t>
      </w:r>
    </w:p>
    <w:p w14:paraId="49839BFD" w14:textId="74AD96F5" w:rsidR="0028390A" w:rsidRPr="000E47B8" w:rsidRDefault="0028390A" w:rsidP="000E47B8">
      <w:pPr>
        <w:jc w:val="both"/>
        <w:rPr>
          <w:sz w:val="24"/>
          <w:szCs w:val="24"/>
        </w:rPr>
      </w:pPr>
      <w:r w:rsidRPr="000E47B8">
        <w:rPr>
          <w:sz w:val="24"/>
          <w:szCs w:val="24"/>
        </w:rPr>
        <w:t>„6) odwołani</w:t>
      </w:r>
      <w:r w:rsidR="00442B36">
        <w:rPr>
          <w:sz w:val="24"/>
          <w:szCs w:val="24"/>
        </w:rPr>
        <w:t>a</w:t>
      </w:r>
      <w:r w:rsidRPr="000E47B8">
        <w:rPr>
          <w:sz w:val="24"/>
          <w:szCs w:val="24"/>
        </w:rPr>
        <w:t xml:space="preserve"> przedstawiciela wskazanego przez wojewodę na podstawie pisma wojewody informującego o odwołani</w:t>
      </w:r>
      <w:r w:rsidR="00366091">
        <w:rPr>
          <w:sz w:val="24"/>
          <w:szCs w:val="24"/>
        </w:rPr>
        <w:t>u</w:t>
      </w:r>
      <w:r w:rsidRPr="000E47B8">
        <w:rPr>
          <w:sz w:val="24"/>
          <w:szCs w:val="24"/>
        </w:rPr>
        <w:t>”</w:t>
      </w:r>
      <w:r w:rsidR="00957BD3">
        <w:rPr>
          <w:sz w:val="24"/>
          <w:szCs w:val="24"/>
        </w:rPr>
        <w:t>.</w:t>
      </w:r>
    </w:p>
    <w:p w14:paraId="5904154C" w14:textId="77777777" w:rsidR="0028390A" w:rsidRPr="000E47B8" w:rsidRDefault="0028390A" w:rsidP="000E47B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E47B8">
        <w:rPr>
          <w:rFonts w:cstheme="minorHAnsi"/>
          <w:sz w:val="24"/>
          <w:szCs w:val="24"/>
        </w:rPr>
        <w:t>§ 2.</w:t>
      </w:r>
      <w:bookmarkStart w:id="0" w:name="_Hlk130810585"/>
    </w:p>
    <w:p w14:paraId="0CB1DD07" w14:textId="77777777" w:rsidR="0028390A" w:rsidRPr="000E47B8" w:rsidRDefault="0028390A" w:rsidP="000E47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47B8">
        <w:rPr>
          <w:rFonts w:cstheme="minorHAnsi"/>
          <w:sz w:val="24"/>
          <w:szCs w:val="24"/>
        </w:rPr>
        <w:t>Wykonanie uchwały powierza się Zarządowi Powiatu Wyszkowskiego oraz Dyrektorowi Samodzielnego Publicznego Zespołu Zakładów Opieki Zdrowotnej w Wyszkowie.</w:t>
      </w:r>
    </w:p>
    <w:bookmarkEnd w:id="0"/>
    <w:p w14:paraId="5FFB3392" w14:textId="77777777" w:rsidR="0028390A" w:rsidRPr="000E47B8" w:rsidRDefault="0028390A" w:rsidP="000E47B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2F6623F" w14:textId="636B88C8" w:rsidR="0028390A" w:rsidRPr="000E47B8" w:rsidRDefault="0028390A" w:rsidP="000E47B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E47B8">
        <w:rPr>
          <w:rFonts w:cstheme="minorHAnsi"/>
          <w:sz w:val="24"/>
          <w:szCs w:val="24"/>
        </w:rPr>
        <w:t>§ 3.</w:t>
      </w:r>
    </w:p>
    <w:p w14:paraId="0123EE8C" w14:textId="77777777" w:rsidR="0028390A" w:rsidRPr="000E47B8" w:rsidRDefault="0028390A" w:rsidP="000E47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47B8">
        <w:rPr>
          <w:rFonts w:cstheme="minorHAnsi"/>
          <w:sz w:val="24"/>
          <w:szCs w:val="24"/>
        </w:rPr>
        <w:t>Uchwała wchodzi w życie po upływie 14 dni od daty ogłoszenia w Dzienniku Urzędowym Województwa Mazowieckiego.</w:t>
      </w:r>
    </w:p>
    <w:p w14:paraId="5A83144D" w14:textId="77777777" w:rsidR="0028390A" w:rsidRPr="000E47B8" w:rsidRDefault="0028390A" w:rsidP="000E47B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AEA497" w14:textId="77777777" w:rsidR="0028390A" w:rsidRDefault="0028390A" w:rsidP="002839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E23FD8" w14:textId="7005FB7A" w:rsidR="0028390A" w:rsidRDefault="001F5A5E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</w:t>
      </w:r>
    </w:p>
    <w:p w14:paraId="711A70BD" w14:textId="77777777" w:rsidR="0069634F" w:rsidRPr="0069634F" w:rsidRDefault="0069634F" w:rsidP="0069634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1" w:name="_Hlk146869714"/>
      <w:r w:rsidRPr="0069634F">
        <w:rPr>
          <w:rFonts w:ascii="Calibri" w:eastAsia="Times New Roman" w:hAnsi="Calibri" w:cs="Times New Roman"/>
          <w:sz w:val="24"/>
          <w:szCs w:val="24"/>
          <w:lang w:eastAsia="pl-PL"/>
        </w:rPr>
        <w:t>Przewodnicząca Rady Powiatu</w:t>
      </w:r>
    </w:p>
    <w:p w14:paraId="1E63F886" w14:textId="77777777" w:rsidR="0069634F" w:rsidRPr="0069634F" w:rsidRDefault="0069634F" w:rsidP="0069634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9634F">
        <w:rPr>
          <w:rFonts w:ascii="Calibri" w:eastAsia="Times New Roman" w:hAnsi="Calibri" w:cs="Times New Roman"/>
          <w:sz w:val="24"/>
          <w:szCs w:val="24"/>
          <w:lang w:eastAsia="pl-PL"/>
        </w:rPr>
        <w:t>/-/ Ewa Bartosiewicz</w:t>
      </w:r>
    </w:p>
    <w:bookmarkEnd w:id="1"/>
    <w:p w14:paraId="1C3090AC" w14:textId="77777777" w:rsidR="008A5483" w:rsidRDefault="008A5483">
      <w:pPr>
        <w:rPr>
          <w:rFonts w:cstheme="minorHAnsi"/>
          <w:i/>
          <w:iCs/>
        </w:rPr>
      </w:pPr>
    </w:p>
    <w:p w14:paraId="1D5B93F8" w14:textId="77777777" w:rsidR="008A5483" w:rsidRDefault="008A5483">
      <w:pPr>
        <w:rPr>
          <w:rFonts w:cstheme="minorHAnsi"/>
          <w:i/>
          <w:iCs/>
        </w:rPr>
      </w:pPr>
    </w:p>
    <w:p w14:paraId="3A7B0FB1" w14:textId="77777777" w:rsidR="008A5483" w:rsidRDefault="008A5483">
      <w:pPr>
        <w:rPr>
          <w:rFonts w:cstheme="minorHAnsi"/>
          <w:i/>
          <w:iCs/>
        </w:rPr>
      </w:pPr>
    </w:p>
    <w:p w14:paraId="3229A906" w14:textId="77777777" w:rsidR="008A5483" w:rsidRDefault="008A5483">
      <w:pPr>
        <w:rPr>
          <w:rFonts w:cstheme="minorHAnsi"/>
          <w:i/>
          <w:iCs/>
        </w:rPr>
      </w:pPr>
    </w:p>
    <w:p w14:paraId="11676B0B" w14:textId="77777777" w:rsidR="008A5483" w:rsidRPr="008A5483" w:rsidRDefault="008A5483" w:rsidP="008A5483">
      <w:pPr>
        <w:spacing w:line="360" w:lineRule="auto"/>
        <w:ind w:left="5760"/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14:paraId="61ED80A0" w14:textId="77777777" w:rsidR="008C18A9" w:rsidRDefault="008C18A9" w:rsidP="008A5483">
      <w:pPr>
        <w:spacing w:line="360" w:lineRule="auto"/>
        <w:ind w:left="5760"/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14:paraId="2CB53BAF" w14:textId="77777777" w:rsidR="008C18A9" w:rsidRDefault="008C18A9" w:rsidP="008A5483">
      <w:pPr>
        <w:spacing w:line="360" w:lineRule="auto"/>
        <w:ind w:left="5760"/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14:paraId="7EE357FE" w14:textId="77777777" w:rsidR="00A83399" w:rsidRDefault="00A83399" w:rsidP="008A5483">
      <w:pPr>
        <w:spacing w:line="360" w:lineRule="auto"/>
        <w:ind w:left="5760"/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14:paraId="6F5C4055" w14:textId="77777777" w:rsidR="00A83399" w:rsidRDefault="00A83399" w:rsidP="008A5483">
      <w:pPr>
        <w:spacing w:line="360" w:lineRule="auto"/>
        <w:ind w:left="5760"/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14:paraId="107C1C80" w14:textId="77777777" w:rsidR="00A83399" w:rsidRDefault="00A83399" w:rsidP="008A5483">
      <w:pPr>
        <w:spacing w:line="360" w:lineRule="auto"/>
        <w:ind w:left="5760"/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sectPr w:rsidR="00A83399" w:rsidSect="001B4A67">
      <w:pgSz w:w="11906" w:h="16838"/>
      <w:pgMar w:top="113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0A"/>
    <w:rsid w:val="00043694"/>
    <w:rsid w:val="000E47B8"/>
    <w:rsid w:val="000E7FCF"/>
    <w:rsid w:val="0010569C"/>
    <w:rsid w:val="001B4A67"/>
    <w:rsid w:val="001F46F3"/>
    <w:rsid w:val="001F5A5E"/>
    <w:rsid w:val="00266F8E"/>
    <w:rsid w:val="0028390A"/>
    <w:rsid w:val="0034476B"/>
    <w:rsid w:val="00366091"/>
    <w:rsid w:val="003B1C37"/>
    <w:rsid w:val="003B6460"/>
    <w:rsid w:val="00442B36"/>
    <w:rsid w:val="00692C84"/>
    <w:rsid w:val="0069634F"/>
    <w:rsid w:val="008A5483"/>
    <w:rsid w:val="008C18A9"/>
    <w:rsid w:val="00957BD3"/>
    <w:rsid w:val="00A31019"/>
    <w:rsid w:val="00A83399"/>
    <w:rsid w:val="00B06567"/>
    <w:rsid w:val="00B67D1E"/>
    <w:rsid w:val="00BA1688"/>
    <w:rsid w:val="00BF780B"/>
    <w:rsid w:val="00C34A06"/>
    <w:rsid w:val="00C771B3"/>
    <w:rsid w:val="00C94F18"/>
    <w:rsid w:val="00CD33BE"/>
    <w:rsid w:val="00C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A390"/>
  <w15:chartTrackingRefBased/>
  <w15:docId w15:val="{A2DAD354-82C2-40B2-A496-650693A9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90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90A"/>
    <w:pPr>
      <w:spacing w:after="0" w:line="276" w:lineRule="auto"/>
      <w:ind w:left="720"/>
      <w:contextualSpacing/>
      <w:jc w:val="both"/>
    </w:pPr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99"/>
    <w:qFormat/>
    <w:rsid w:val="0028390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8390A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A5483"/>
    <w:rPr>
      <w:color w:val="0563C1" w:themeColor="hyperlink"/>
      <w:u w:val="single"/>
    </w:rPr>
  </w:style>
  <w:style w:type="paragraph" w:customStyle="1" w:styleId="Standard">
    <w:name w:val="Standard"/>
    <w:rsid w:val="00BF780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Agnieszka Siembor</cp:lastModifiedBy>
  <cp:revision>16</cp:revision>
  <cp:lastPrinted>2023-08-24T11:59:00Z</cp:lastPrinted>
  <dcterms:created xsi:type="dcterms:W3CDTF">2023-08-21T08:12:00Z</dcterms:created>
  <dcterms:modified xsi:type="dcterms:W3CDTF">2023-09-29T12:01:00Z</dcterms:modified>
</cp:coreProperties>
</file>