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9D" w:rsidRDefault="00A8489D" w:rsidP="00A8489D">
      <w:pPr>
        <w:spacing w:after="0" w:line="240" w:lineRule="auto"/>
        <w:ind w:left="502"/>
        <w:jc w:val="center"/>
        <w:rPr>
          <w:rFonts w:ascii="Calibri" w:eastAsia="MS Mincho" w:hAnsi="Calibri" w:cs="Calibri"/>
          <w:sz w:val="28"/>
          <w:szCs w:val="20"/>
          <w:lang w:eastAsia="pl-PL"/>
        </w:rPr>
      </w:pPr>
      <w:r>
        <w:rPr>
          <w:rFonts w:ascii="Calibri" w:eastAsia="MS Mincho" w:hAnsi="Calibri" w:cs="Calibri"/>
          <w:sz w:val="28"/>
          <w:szCs w:val="20"/>
          <w:lang w:eastAsia="pl-PL"/>
        </w:rPr>
        <w:t>Uchwała Nr 271/884</w:t>
      </w:r>
      <w:r>
        <w:rPr>
          <w:rFonts w:ascii="Calibri" w:eastAsia="MS Mincho" w:hAnsi="Calibri" w:cs="Calibri"/>
          <w:sz w:val="28"/>
          <w:szCs w:val="20"/>
          <w:lang w:eastAsia="pl-PL"/>
        </w:rPr>
        <w:t>/2023</w:t>
      </w:r>
    </w:p>
    <w:p w:rsidR="00A8489D" w:rsidRDefault="00A8489D" w:rsidP="00A8489D">
      <w:pPr>
        <w:spacing w:after="0" w:line="240" w:lineRule="auto"/>
        <w:ind w:left="502"/>
        <w:contextualSpacing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>Zarządu Powiatu Wyszkowskiego</w:t>
      </w:r>
    </w:p>
    <w:p w:rsidR="00A8489D" w:rsidRDefault="00A8489D" w:rsidP="00A8489D">
      <w:pPr>
        <w:spacing w:after="0" w:line="240" w:lineRule="auto"/>
        <w:ind w:left="502"/>
        <w:contextualSpacing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 xml:space="preserve">z dnia </w:t>
      </w:r>
      <w:r>
        <w:rPr>
          <w:rFonts w:ascii="Calibri" w:eastAsia="Times New Roman" w:hAnsi="Calibri" w:cs="Calibri"/>
          <w:sz w:val="28"/>
          <w:szCs w:val="24"/>
          <w:lang w:eastAsia="pl-PL"/>
        </w:rPr>
        <w:t xml:space="preserve">13 czerwca </w:t>
      </w:r>
      <w:bookmarkStart w:id="0" w:name="_GoBack"/>
      <w:bookmarkEnd w:id="0"/>
      <w:r>
        <w:rPr>
          <w:rFonts w:ascii="Calibri" w:eastAsia="Times New Roman" w:hAnsi="Calibri" w:cs="Calibri"/>
          <w:sz w:val="28"/>
          <w:szCs w:val="24"/>
          <w:lang w:eastAsia="pl-PL"/>
        </w:rPr>
        <w:t>2023 r.</w:t>
      </w:r>
    </w:p>
    <w:p w:rsidR="00A8489D" w:rsidRDefault="00A8489D" w:rsidP="00A8489D">
      <w:pPr>
        <w:spacing w:after="0" w:line="240" w:lineRule="auto"/>
        <w:ind w:left="502"/>
        <w:contextualSpacing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A8489D" w:rsidRDefault="00A8489D" w:rsidP="00A8489D">
      <w:p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w sprawie wyrażenia zgody na  dzierżawę aktywów trwałych przez Samodzielny Publiczny Zespół Zakładów Opieki Zdrowotnej w Wyszkowie – pomieszczenia </w:t>
      </w:r>
      <w:r>
        <w:rPr>
          <w:rFonts w:ascii="Calibri" w:eastAsia="Times New Roman" w:hAnsi="Calibri" w:cs="Calibri"/>
          <w:i/>
          <w:sz w:val="28"/>
          <w:szCs w:val="28"/>
          <w:lang w:eastAsia="pl-PL"/>
        </w:rPr>
        <w:br/>
        <w:t>o powierzchni 41,25 m</w:t>
      </w:r>
      <w:r>
        <w:rPr>
          <w:rFonts w:ascii="Calibri" w:eastAsia="Times New Roman" w:hAnsi="Calibri" w:cs="Calibri"/>
          <w:i/>
          <w:sz w:val="28"/>
          <w:szCs w:val="28"/>
          <w:vertAlign w:val="superscript"/>
          <w:lang w:eastAsia="pl-PL"/>
        </w:rPr>
        <w:t xml:space="preserve">2 </w:t>
      </w:r>
      <w:r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na potrzeby związane z prowadzeniem działalności przez firmę sprzątającą w budynkach SPZZOZ przy ul. Komisji Edukacji Narodowej </w:t>
      </w:r>
      <w:r>
        <w:rPr>
          <w:rFonts w:ascii="Calibri" w:eastAsia="Times New Roman" w:hAnsi="Calibri" w:cs="Calibri"/>
          <w:i/>
          <w:sz w:val="28"/>
          <w:szCs w:val="28"/>
          <w:lang w:eastAsia="pl-PL"/>
        </w:rPr>
        <w:br/>
        <w:t xml:space="preserve">1 w Wyszkowie </w:t>
      </w:r>
    </w:p>
    <w:p w:rsidR="00A8489D" w:rsidRDefault="00A8489D" w:rsidP="00A8489D">
      <w:p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</w:p>
    <w:p w:rsidR="00A8489D" w:rsidRDefault="00A8489D" w:rsidP="00A848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Na podstawie art. 32 ust. 1, ust. 2 pkt 3 ustawy z dnia 5 czerwca 1998 r. o samorządzie powiatowym (Dz. U. z 2022 r., poz. 1526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 zm.), art. 25 b ustawy z dnia 21 sierpnia 1997 roku o gospodarce nieruchomościami (Dz. U. z 2023 r., poz. 344) oraz w związku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z § 6 uchwały Nr VIII/57/2015 Rady Powiatu w Wyszkowie z dnia 29 kwietnia 2015 r. w sprawie określenia zasad zbywania, wydzierżawiania, wynajmowania lub użyczania aktywów trwałych oraz zakupów i przyjmowania darowizn aparatury i sprzętu medycznego przez Samodzielny Publiczny Zespół Zakładów Opieki Zdrowotnej w Wyszkowie uchwala się, co następuje:</w:t>
      </w:r>
    </w:p>
    <w:p w:rsidR="00A8489D" w:rsidRDefault="00A8489D" w:rsidP="00A8489D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A8489D" w:rsidRDefault="00A8489D" w:rsidP="00A848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1. Wyraża się zgodę na dzierżawę pomieszczenia o powierzchni 41,25 m</w:t>
      </w:r>
      <w:r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2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pod działalność firmy utrzymującej czystość w budynkach SPZZOZ w Wyszkowie przy ul. Komisji Edukacji Narodowej 1 w Wyszkowie, stanowiącego aktywa trwałe SPZZOZ w Wyszkowie, na okres 3 lat.</w:t>
      </w:r>
    </w:p>
    <w:p w:rsidR="00A8489D" w:rsidRDefault="00A8489D" w:rsidP="00A848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8489D" w:rsidRDefault="00A8489D" w:rsidP="00A8489D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>
        <w:rPr>
          <w:rFonts w:ascii="Calibri" w:eastAsia="MS Mincho" w:hAnsi="Calibri" w:cs="Calibri"/>
          <w:sz w:val="24"/>
          <w:szCs w:val="24"/>
          <w:lang w:eastAsia="pl-PL"/>
        </w:rPr>
        <w:t>§ 2. Wykonanie uchwały powierza się Dyrektorowi Samodzielnego Publicznego Zespołu Zakładów Opieki Zdrowotnej w Wyszkowie.</w:t>
      </w:r>
    </w:p>
    <w:p w:rsidR="00A8489D" w:rsidRDefault="00A8489D" w:rsidP="00A8489D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A8489D" w:rsidRDefault="00A8489D" w:rsidP="00A848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3. Uchwała wchodzi w życie z dniem podjęcia.</w:t>
      </w:r>
    </w:p>
    <w:p w:rsidR="00A8489D" w:rsidRDefault="00A8489D" w:rsidP="00A8489D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A8489D" w:rsidRDefault="00A8489D" w:rsidP="00A8489D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A8489D" w:rsidRDefault="00A8489D" w:rsidP="00A8489D">
      <w:pPr>
        <w:rPr>
          <w:rFonts w:ascii="Calibri" w:hAnsi="Calibri" w:cs="Calibri"/>
        </w:rPr>
      </w:pPr>
    </w:p>
    <w:p w:rsidR="00A8489D" w:rsidRDefault="00A8489D" w:rsidP="00A8489D">
      <w:pPr>
        <w:rPr>
          <w:rFonts w:ascii="Calibri" w:hAnsi="Calibri" w:cs="Calibri"/>
        </w:rPr>
      </w:pPr>
    </w:p>
    <w:p w:rsidR="00A24E46" w:rsidRDefault="00A24E46"/>
    <w:sectPr w:rsidR="00A2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A2"/>
    <w:rsid w:val="00867AA2"/>
    <w:rsid w:val="00A24E46"/>
    <w:rsid w:val="00A8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F4703-5D45-472C-B66F-75095053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89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3</cp:revision>
  <cp:lastPrinted>2023-06-13T13:24:00Z</cp:lastPrinted>
  <dcterms:created xsi:type="dcterms:W3CDTF">2023-06-13T13:23:00Z</dcterms:created>
  <dcterms:modified xsi:type="dcterms:W3CDTF">2023-06-13T13:24:00Z</dcterms:modified>
</cp:coreProperties>
</file>