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F3" w:rsidRDefault="007369F3" w:rsidP="007369F3">
      <w:pPr>
        <w:spacing w:after="0" w:line="240" w:lineRule="auto"/>
        <w:ind w:left="502"/>
        <w:jc w:val="center"/>
        <w:rPr>
          <w:rFonts w:ascii="Calibri" w:eastAsia="MS Mincho" w:hAnsi="Calibri" w:cs="Calibri"/>
          <w:sz w:val="28"/>
          <w:szCs w:val="20"/>
          <w:lang w:eastAsia="pl-PL"/>
        </w:rPr>
      </w:pPr>
      <w:r>
        <w:rPr>
          <w:rFonts w:ascii="Calibri" w:eastAsia="MS Mincho" w:hAnsi="Calibri" w:cs="Calibri"/>
          <w:sz w:val="28"/>
          <w:szCs w:val="20"/>
          <w:lang w:eastAsia="pl-PL"/>
        </w:rPr>
        <w:t>Uchwała Nr 2</w:t>
      </w:r>
      <w:bookmarkStart w:id="0" w:name="_GoBack"/>
      <w:bookmarkEnd w:id="0"/>
      <w:r>
        <w:rPr>
          <w:rFonts w:ascii="Calibri" w:eastAsia="MS Mincho" w:hAnsi="Calibri" w:cs="Calibri"/>
          <w:sz w:val="28"/>
          <w:szCs w:val="20"/>
          <w:lang w:eastAsia="pl-PL"/>
        </w:rPr>
        <w:t>99/1000</w:t>
      </w:r>
      <w:r>
        <w:rPr>
          <w:rFonts w:ascii="Calibri" w:eastAsia="MS Mincho" w:hAnsi="Calibri" w:cs="Calibri"/>
          <w:sz w:val="28"/>
          <w:szCs w:val="20"/>
          <w:lang w:eastAsia="pl-PL"/>
        </w:rPr>
        <w:t>/2023</w:t>
      </w:r>
    </w:p>
    <w:p w:rsidR="007369F3" w:rsidRDefault="007369F3" w:rsidP="007369F3">
      <w:pPr>
        <w:spacing w:after="0" w:line="240" w:lineRule="auto"/>
        <w:ind w:left="502"/>
        <w:contextualSpacing/>
        <w:jc w:val="center"/>
        <w:rPr>
          <w:rFonts w:ascii="Calibri" w:eastAsia="Times New Roman" w:hAnsi="Calibri" w:cs="Calibri"/>
          <w:sz w:val="28"/>
          <w:szCs w:val="24"/>
          <w:lang w:eastAsia="pl-PL"/>
        </w:rPr>
      </w:pPr>
      <w:r>
        <w:rPr>
          <w:rFonts w:ascii="Calibri" w:eastAsia="Times New Roman" w:hAnsi="Calibri" w:cs="Calibri"/>
          <w:sz w:val="28"/>
          <w:szCs w:val="24"/>
          <w:lang w:eastAsia="pl-PL"/>
        </w:rPr>
        <w:t>Zarządu Powiatu Wyszkowskiego</w:t>
      </w:r>
    </w:p>
    <w:p w:rsidR="007369F3" w:rsidRDefault="007369F3" w:rsidP="007369F3">
      <w:pPr>
        <w:spacing w:after="0" w:line="240" w:lineRule="auto"/>
        <w:ind w:left="502"/>
        <w:contextualSpacing/>
        <w:jc w:val="center"/>
        <w:rPr>
          <w:rFonts w:ascii="Calibri" w:eastAsia="Times New Roman" w:hAnsi="Calibri" w:cs="Calibri"/>
          <w:sz w:val="28"/>
          <w:szCs w:val="24"/>
          <w:lang w:eastAsia="pl-PL"/>
        </w:rPr>
      </w:pPr>
      <w:r>
        <w:rPr>
          <w:rFonts w:ascii="Calibri" w:eastAsia="Times New Roman" w:hAnsi="Calibri" w:cs="Calibri"/>
          <w:sz w:val="28"/>
          <w:szCs w:val="24"/>
          <w:lang w:eastAsia="pl-PL"/>
        </w:rPr>
        <w:t>z d</w:t>
      </w:r>
      <w:r>
        <w:rPr>
          <w:rFonts w:ascii="Calibri" w:eastAsia="Times New Roman" w:hAnsi="Calibri" w:cs="Calibri"/>
          <w:sz w:val="28"/>
          <w:szCs w:val="24"/>
          <w:lang w:eastAsia="pl-PL"/>
        </w:rPr>
        <w:t xml:space="preserve">nia 19 grudnia </w:t>
      </w:r>
      <w:r>
        <w:rPr>
          <w:rFonts w:ascii="Calibri" w:eastAsia="Times New Roman" w:hAnsi="Calibri" w:cs="Calibri"/>
          <w:sz w:val="28"/>
          <w:szCs w:val="24"/>
          <w:lang w:eastAsia="pl-PL"/>
        </w:rPr>
        <w:t>2023 r.</w:t>
      </w:r>
    </w:p>
    <w:p w:rsidR="007369F3" w:rsidRDefault="007369F3" w:rsidP="007369F3">
      <w:pPr>
        <w:spacing w:after="0" w:line="240" w:lineRule="auto"/>
        <w:ind w:left="502"/>
        <w:contextualSpacing/>
        <w:jc w:val="center"/>
        <w:rPr>
          <w:rFonts w:ascii="Calibri" w:eastAsia="Times New Roman" w:hAnsi="Calibri" w:cs="Calibri"/>
          <w:sz w:val="28"/>
          <w:szCs w:val="24"/>
          <w:lang w:eastAsia="pl-PL"/>
        </w:rPr>
      </w:pPr>
    </w:p>
    <w:p w:rsidR="007369F3" w:rsidRDefault="007369F3" w:rsidP="007369F3">
      <w:pPr>
        <w:spacing w:after="0" w:line="240" w:lineRule="auto"/>
        <w:jc w:val="both"/>
        <w:rPr>
          <w:rFonts w:ascii="Calibri" w:eastAsia="Times New Roman" w:hAnsi="Calibri" w:cs="Calibri"/>
          <w:i/>
          <w:sz w:val="28"/>
          <w:szCs w:val="28"/>
          <w:lang w:eastAsia="pl-PL"/>
        </w:rPr>
      </w:pPr>
      <w:r>
        <w:rPr>
          <w:rFonts w:ascii="Calibri" w:eastAsia="Times New Roman" w:hAnsi="Calibri" w:cs="Calibri"/>
          <w:i/>
          <w:sz w:val="28"/>
          <w:szCs w:val="28"/>
          <w:lang w:eastAsia="pl-PL"/>
        </w:rPr>
        <w:t>w sprawie wyrażenia zgody na wydzierżawienie aktywów trwałych przez Samodzielny Publiczny Zespół Zakładów Opieki Zdrowotnej w Wyszkowie – dodatkowej powierzchni 4,00 m</w:t>
      </w:r>
      <w:r>
        <w:rPr>
          <w:rFonts w:ascii="Calibri" w:eastAsia="Times New Roman" w:hAnsi="Calibri" w:cs="Calibri"/>
          <w:i/>
          <w:sz w:val="28"/>
          <w:szCs w:val="28"/>
          <w:vertAlign w:val="superscript"/>
          <w:lang w:eastAsia="pl-PL"/>
        </w:rPr>
        <w:t xml:space="preserve">2 </w:t>
      </w:r>
      <w:r>
        <w:rPr>
          <w:rFonts w:ascii="Calibri" w:eastAsia="Times New Roman" w:hAnsi="Calibri" w:cs="Calibri"/>
          <w:i/>
          <w:sz w:val="28"/>
          <w:szCs w:val="28"/>
          <w:lang w:eastAsia="pl-PL"/>
        </w:rPr>
        <w:t>na prowadzenie działalności związanej ze sprzedażą artkułów spożywczo-przemysłowych w budynku SPZZOZ przy ul. Komisji Edukacji Narodowej 1 w Wyszkowie</w:t>
      </w:r>
    </w:p>
    <w:p w:rsidR="007369F3" w:rsidRDefault="007369F3" w:rsidP="007369F3">
      <w:pPr>
        <w:spacing w:after="0" w:line="240" w:lineRule="auto"/>
        <w:contextualSpacing/>
        <w:rPr>
          <w:rFonts w:ascii="Calibri" w:eastAsia="Times New Roman" w:hAnsi="Calibri" w:cs="Calibri"/>
          <w:sz w:val="28"/>
          <w:szCs w:val="24"/>
          <w:lang w:eastAsia="pl-PL"/>
        </w:rPr>
      </w:pPr>
    </w:p>
    <w:p w:rsidR="007369F3" w:rsidRDefault="007369F3" w:rsidP="007369F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Na podstawie art. 32 ust. 1, ust. 2 pkt 3 ustawy z dnia 5 czerwca 1998 r. o samorządzie powiatowym (Dz. U. z 2022 r., poz. 1526 z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późn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. zm.), art. 25 b ustawy z dnia 21 sierpnia 1997 roku o gospodarce nieruchomościami (Dz. U. z 2023 r., poz. 344 z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późn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>. zm.) oraz w związku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  <w:t>z § 6 uchwały Nr VIII/57/2015 Rady Powiatu w Wyszkowie z dnia 29 kwietnia 2015 r. w sprawie określenia zasad zbywania, wydzierżawiania, wynajmowania lub użyczania aktywów trwałych oraz zakupów i przyjmowania darowizn aparatury i sprzętu medycznego przez Samodzielny Publiczny Zespół Zakładów Opieki Zdrowotnej w Wyszkowie uchwala się, co następuje:</w:t>
      </w:r>
    </w:p>
    <w:p w:rsidR="007369F3" w:rsidRDefault="007369F3" w:rsidP="007369F3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4"/>
          <w:lang w:eastAsia="pl-PL"/>
        </w:rPr>
      </w:pPr>
    </w:p>
    <w:p w:rsidR="007369F3" w:rsidRDefault="007369F3" w:rsidP="007369F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§ 1. Wyraża się zgodę na wydzierżawienie dodatkowej powierzchni 4,00 m</w:t>
      </w:r>
      <w:r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 xml:space="preserve">2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na prowadzenie działalności związanej ze sprzedażą artkułów spożywczo-przemysłowych w budynku SPZZOZ w Wyszkowie przy ul. Komisji Edukacji Narodowej 1 w Wyszkowie, stanowiącej aktywa trwałe SPZZOZ w Wyszkowie, na okres 3 lat na rzecz Autu Raf Rafał Wiśniewski.</w:t>
      </w:r>
    </w:p>
    <w:p w:rsidR="007369F3" w:rsidRDefault="007369F3" w:rsidP="007369F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369F3" w:rsidRDefault="007369F3" w:rsidP="007369F3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>
        <w:rPr>
          <w:rFonts w:ascii="Calibri" w:eastAsia="MS Mincho" w:hAnsi="Calibri" w:cs="Calibri"/>
          <w:sz w:val="24"/>
          <w:szCs w:val="24"/>
          <w:lang w:eastAsia="pl-PL"/>
        </w:rPr>
        <w:t>§ 2. Wykonanie uchwały powierza się Dyrektorowi Samodzielnego Publicznego Zespołu Zakładów Opieki Zdrowotnej w Wyszkowie.</w:t>
      </w:r>
    </w:p>
    <w:p w:rsidR="007369F3" w:rsidRDefault="007369F3" w:rsidP="007369F3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</w:p>
    <w:p w:rsidR="007369F3" w:rsidRDefault="007369F3" w:rsidP="007369F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§ 3. Uchwała wchodzi w życie z dniem podjęcia.</w:t>
      </w:r>
    </w:p>
    <w:p w:rsidR="007369F3" w:rsidRDefault="007369F3" w:rsidP="007369F3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4"/>
          <w:lang w:eastAsia="pl-PL"/>
        </w:rPr>
      </w:pPr>
    </w:p>
    <w:p w:rsidR="007369F3" w:rsidRDefault="007369F3" w:rsidP="007369F3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4"/>
          <w:lang w:eastAsia="pl-PL"/>
        </w:rPr>
      </w:pPr>
    </w:p>
    <w:p w:rsidR="007369F3" w:rsidRDefault="007369F3" w:rsidP="007369F3">
      <w:pPr>
        <w:rPr>
          <w:rFonts w:ascii="Calibri" w:hAnsi="Calibri" w:cs="Calibri"/>
        </w:rPr>
      </w:pPr>
    </w:p>
    <w:p w:rsidR="007369F3" w:rsidRDefault="007369F3" w:rsidP="007369F3">
      <w:pPr>
        <w:rPr>
          <w:rFonts w:ascii="Calibri" w:hAnsi="Calibri" w:cs="Calibri"/>
        </w:rPr>
      </w:pPr>
    </w:p>
    <w:p w:rsidR="007369F3" w:rsidRDefault="007369F3" w:rsidP="007369F3">
      <w:pPr>
        <w:rPr>
          <w:rFonts w:ascii="Calibri" w:hAnsi="Calibri" w:cs="Calibri"/>
        </w:rPr>
      </w:pPr>
    </w:p>
    <w:p w:rsidR="007369F3" w:rsidRDefault="007369F3" w:rsidP="007369F3">
      <w:pPr>
        <w:rPr>
          <w:rFonts w:ascii="Calibri" w:hAnsi="Calibri" w:cs="Calibri"/>
          <w:sz w:val="24"/>
          <w:szCs w:val="24"/>
        </w:rPr>
      </w:pPr>
    </w:p>
    <w:p w:rsidR="007369F3" w:rsidRDefault="007369F3" w:rsidP="007369F3">
      <w:pPr>
        <w:rPr>
          <w:rFonts w:ascii="Calibri" w:hAnsi="Calibri" w:cs="Calibri"/>
        </w:rPr>
      </w:pPr>
    </w:p>
    <w:p w:rsidR="007369F3" w:rsidRDefault="007369F3" w:rsidP="007369F3">
      <w:pPr>
        <w:rPr>
          <w:rFonts w:ascii="Calibri" w:hAnsi="Calibri" w:cs="Calibri"/>
        </w:rPr>
      </w:pPr>
    </w:p>
    <w:p w:rsidR="007369F3" w:rsidRDefault="007369F3" w:rsidP="007369F3"/>
    <w:p w:rsidR="0018794D" w:rsidRDefault="0018794D"/>
    <w:sectPr w:rsidR="00187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5C"/>
    <w:rsid w:val="0018125C"/>
    <w:rsid w:val="0018794D"/>
    <w:rsid w:val="0073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364D3-6033-4AB0-909C-C1249300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9F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Kamila Młynarska</cp:lastModifiedBy>
  <cp:revision>3</cp:revision>
  <cp:lastPrinted>2023-12-20T08:02:00Z</cp:lastPrinted>
  <dcterms:created xsi:type="dcterms:W3CDTF">2023-12-20T07:58:00Z</dcterms:created>
  <dcterms:modified xsi:type="dcterms:W3CDTF">2023-12-20T08:08:00Z</dcterms:modified>
</cp:coreProperties>
</file>