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135E" w14:textId="6137843F" w:rsidR="000923FE" w:rsidRDefault="000923FE" w:rsidP="000923FE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bookmarkStart w:id="0" w:name="_Hlk106356284"/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Uchwała Nr 276/905/2023</w:t>
      </w:r>
    </w:p>
    <w:p w14:paraId="4768C168" w14:textId="77777777" w:rsidR="000923FE" w:rsidRDefault="000923FE" w:rsidP="000923FE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Zarządu Powiatu Wyszkowskiego</w:t>
      </w:r>
    </w:p>
    <w:p w14:paraId="18D09ED5" w14:textId="77777777" w:rsidR="000923FE" w:rsidRDefault="000923FE" w:rsidP="000923FE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z dnia 20 lipca 2023 r.</w:t>
      </w:r>
    </w:p>
    <w:p w14:paraId="1A46D4E8" w14:textId="77777777" w:rsidR="0078778D" w:rsidRPr="0078778D" w:rsidRDefault="0078778D" w:rsidP="0078778D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2A627F94" w14:textId="77777777" w:rsidR="0078778D" w:rsidRPr="0078778D" w:rsidRDefault="0078778D" w:rsidP="0078778D">
      <w:pPr>
        <w:spacing w:after="0" w:line="240" w:lineRule="auto"/>
        <w:jc w:val="both"/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1FC52C8E" w14:textId="0F389C18" w:rsidR="0078778D" w:rsidRPr="0078778D" w:rsidRDefault="0078778D" w:rsidP="00E04E0B">
      <w:pPr>
        <w:spacing w:after="0" w:line="240" w:lineRule="auto"/>
        <w:jc w:val="both"/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</w:pPr>
      <w:r w:rsidRPr="0078778D"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  <w:t>w sprawie zatwierdzenia</w:t>
      </w:r>
      <w:r w:rsidRPr="0078778D">
        <w:rPr>
          <w:rFonts w:eastAsia="Times New Roman" w:cstheme="minorHAnsi"/>
          <w:bCs/>
          <w:iCs/>
          <w:kern w:val="0"/>
          <w:sz w:val="28"/>
          <w:szCs w:val="28"/>
          <w:lang w:eastAsia="pl-PL"/>
          <w14:ligatures w14:val="none"/>
        </w:rPr>
        <w:t xml:space="preserve"> </w:t>
      </w:r>
      <w:r w:rsidRPr="0078778D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 xml:space="preserve">konkursu </w:t>
      </w:r>
      <w:bookmarkStart w:id="1" w:name="_Hlk140650043"/>
      <w:r w:rsidRPr="0078778D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 xml:space="preserve">na </w:t>
      </w:r>
      <w:r w:rsidR="00E04E0B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 xml:space="preserve">stanowisko dyrektora </w:t>
      </w:r>
      <w:bookmarkEnd w:id="1"/>
      <w:r w:rsidR="009574DC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>Specjalnego Ośrodka Szkolno-Wychowawczego im. Marii Konopnickiej w Wyszkowie</w:t>
      </w:r>
    </w:p>
    <w:p w14:paraId="6A4B0A9E" w14:textId="77777777" w:rsidR="0078778D" w:rsidRPr="0078778D" w:rsidRDefault="0078778D" w:rsidP="0078778D">
      <w:pPr>
        <w:autoSpaceDE w:val="0"/>
        <w:autoSpaceDN w:val="0"/>
        <w:adjustRightInd w:val="0"/>
        <w:spacing w:before="240" w:after="0" w:line="240" w:lineRule="auto"/>
        <w:ind w:firstLine="25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BE330BB" w14:textId="77777777" w:rsidR="0078778D" w:rsidRPr="0078778D" w:rsidRDefault="0078778D" w:rsidP="0078778D">
      <w:pPr>
        <w:autoSpaceDE w:val="0"/>
        <w:autoSpaceDN w:val="0"/>
        <w:adjustRightInd w:val="0"/>
        <w:spacing w:before="240"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 podstawie art. 63 ustawy z dnia 14 rudnia 2016 r. – Prawo oświatowe (Dz.U. z 2023 r. poz. 900) i </w:t>
      </w:r>
      <w:bookmarkStart w:id="2" w:name="_Hlk76391339"/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§ 8 ust. 2 rozporządzenia Ministra Edukacji Narodowej z dnia 11 sierpnia 2017 r. w sprawie regulaminu konkursu na stanowisko dyrektora publicznego przedszkola, publicznej szkoły podstawowej, publicznej szkoły ponadpodstawowej lub publicznej placówki oraz trybu pracy komisji konkursowej</w:t>
      </w:r>
      <w:bookmarkEnd w:id="2"/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(Dz.U. z 2021 r. poz. 1428) w związku z art. 32 ust. 1 ustawy z dnia 5 czerwca 1998 r. o samorządzie powiatowym (Dz.U. z 2022 r. poz. 1526 ze zm.) uchwala się, co następuje:</w:t>
      </w:r>
    </w:p>
    <w:p w14:paraId="35D14DE6" w14:textId="77777777" w:rsidR="0078778D" w:rsidRPr="0078778D" w:rsidRDefault="0078778D" w:rsidP="0078778D">
      <w:pPr>
        <w:tabs>
          <w:tab w:val="center" w:pos="4536"/>
          <w:tab w:val="left" w:pos="7335"/>
        </w:tabs>
        <w:autoSpaceDE w:val="0"/>
        <w:autoSpaceDN w:val="0"/>
        <w:adjustRightInd w:val="0"/>
        <w:spacing w:before="240" w:after="24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 </w:t>
      </w: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§ 1.</w:t>
      </w: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ab/>
      </w:r>
    </w:p>
    <w:p w14:paraId="39A653D6" w14:textId="4C9CEEAC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Zatwierdza się konkurs na </w:t>
      </w:r>
      <w:r w:rsidR="00E04E0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stanowisko 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dyrektora </w:t>
      </w:r>
      <w:r w:rsidR="009574D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Specjalnego Ośrodka Szkolno-Wychowawczego im. Marii Konopnickiej w Wyszkowie</w:t>
      </w:r>
      <w:r w:rsidR="00E04E0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ogłoszony na podstawie Uchwały Nr </w:t>
      </w:r>
      <w:bookmarkStart w:id="3" w:name="_Hlk140648147"/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270/8</w:t>
      </w:r>
      <w:r w:rsidR="001604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79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/2023 Zarządu Powiatu  Wyszkowskiego z dnia 6 czerwca 2023 roku</w:t>
      </w:r>
      <w:bookmarkEnd w:id="3"/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sprawie ogłoszenia konkursu na stanowisk</w:t>
      </w:r>
      <w:r w:rsidR="00E04E0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dyrektora </w:t>
      </w:r>
      <w:r w:rsidR="001604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Specjalnego Ośrodka Szkolno-Wychowawczego im. Marii Konopnickiej w Wyszkowie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 </w:t>
      </w:r>
    </w:p>
    <w:p w14:paraId="3CEB0612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F54A567" w14:textId="77777777" w:rsidR="0078778D" w:rsidRPr="0078778D" w:rsidRDefault="0078778D" w:rsidP="0078778D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 § 2.</w:t>
      </w:r>
    </w:p>
    <w:p w14:paraId="0D5A1120" w14:textId="23DB3C17" w:rsidR="0078778D" w:rsidRPr="0078778D" w:rsidRDefault="00160441" w:rsidP="007877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Ogłoszony konkurs nie wyłonił kandydata na stanowisko dyrektora Specjalnego Ośrodka Szkolno-Wychowawczego im. Marii Konopnickiej w Wyszkowie</w:t>
      </w:r>
      <w:r w:rsidR="003A07A7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. </w:t>
      </w:r>
      <w:bookmarkStart w:id="4" w:name="_Hlk140652443"/>
      <w:r w:rsidR="003A07A7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W odpowiedzi na ogłoszenie o konkursie nie wpłynęła żadna oferta.</w:t>
      </w:r>
      <w:r w:rsidR="0078778D"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bookmarkEnd w:id="4"/>
    <w:p w14:paraId="534FAEA6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2EBEEB9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§ 3.</w:t>
      </w:r>
    </w:p>
    <w:p w14:paraId="2031EF93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6C08F01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Wykonanie uchwały powierza się Staroście Powiatu Wyszkowskiego. </w:t>
      </w:r>
    </w:p>
    <w:p w14:paraId="143AE079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1C243E5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§ 4.</w:t>
      </w:r>
    </w:p>
    <w:p w14:paraId="04B37C0A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4AA48EC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p w14:paraId="43BC75E7" w14:textId="77777777" w:rsidR="0078778D" w:rsidRPr="0078778D" w:rsidRDefault="0078778D" w:rsidP="0078778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003F59C" w14:textId="77777777" w:rsidR="0078778D" w:rsidRPr="0078778D" w:rsidRDefault="0078778D" w:rsidP="0078778D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bookmarkEnd w:id="0"/>
    <w:p w14:paraId="5AFBCCC7" w14:textId="78FD4547" w:rsidR="002D7F89" w:rsidRDefault="002D7F89" w:rsidP="00031AB0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33FFD45" w14:textId="152EF86D" w:rsidR="00C52BB4" w:rsidRPr="0078778D" w:rsidRDefault="00C52BB4">
      <w:pP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sectPr w:rsidR="00C52BB4" w:rsidRPr="0078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8D"/>
    <w:rsid w:val="00031AB0"/>
    <w:rsid w:val="000632C4"/>
    <w:rsid w:val="000923FE"/>
    <w:rsid w:val="00160441"/>
    <w:rsid w:val="002057B9"/>
    <w:rsid w:val="002D7F89"/>
    <w:rsid w:val="003A07A7"/>
    <w:rsid w:val="00412CB1"/>
    <w:rsid w:val="004255FD"/>
    <w:rsid w:val="004D1C71"/>
    <w:rsid w:val="00753F4E"/>
    <w:rsid w:val="0078778D"/>
    <w:rsid w:val="00946B5C"/>
    <w:rsid w:val="009574DC"/>
    <w:rsid w:val="00C52BB4"/>
    <w:rsid w:val="00E04E0B"/>
    <w:rsid w:val="00EB09CA"/>
    <w:rsid w:val="00E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7E5A"/>
  <w15:chartTrackingRefBased/>
  <w15:docId w15:val="{47E289A0-8316-4BE7-BC5E-8689D01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2</cp:revision>
  <cp:lastPrinted>2023-07-21T08:15:00Z</cp:lastPrinted>
  <dcterms:created xsi:type="dcterms:W3CDTF">2023-07-27T08:26:00Z</dcterms:created>
  <dcterms:modified xsi:type="dcterms:W3CDTF">2023-07-27T08:26:00Z</dcterms:modified>
</cp:coreProperties>
</file>