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7F09" w:rsidRDefault="00217F09" w:rsidP="00217F09">
      <w:pPr>
        <w:spacing w:after="0" w:line="276" w:lineRule="auto"/>
        <w:jc w:val="center"/>
        <w:rPr>
          <w:rFonts w:ascii="Calibri" w:eastAsia="MS Mincho" w:hAnsi="Calibri" w:cs="Calibri"/>
          <w:sz w:val="28"/>
          <w:szCs w:val="20"/>
          <w:lang w:eastAsia="pl-PL"/>
        </w:rPr>
      </w:pPr>
    </w:p>
    <w:p w:rsidR="00217F09" w:rsidRDefault="00217F09" w:rsidP="00217F09">
      <w:pPr>
        <w:spacing w:after="0" w:line="276" w:lineRule="auto"/>
        <w:jc w:val="center"/>
        <w:rPr>
          <w:rFonts w:ascii="Calibri" w:eastAsia="MS Mincho" w:hAnsi="Calibri" w:cs="Calibri"/>
          <w:sz w:val="28"/>
          <w:szCs w:val="20"/>
          <w:lang w:eastAsia="pl-PL"/>
        </w:rPr>
      </w:pPr>
      <w:r>
        <w:rPr>
          <w:rFonts w:ascii="Calibri" w:eastAsia="MS Mincho" w:hAnsi="Calibri" w:cs="Calibri"/>
          <w:sz w:val="28"/>
          <w:szCs w:val="20"/>
          <w:lang w:eastAsia="pl-PL"/>
        </w:rPr>
        <w:t xml:space="preserve">Uchwała Nr </w:t>
      </w:r>
      <w:r w:rsidR="00630E4B">
        <w:rPr>
          <w:rFonts w:ascii="Calibri" w:eastAsia="MS Mincho" w:hAnsi="Calibri" w:cs="Calibri"/>
          <w:sz w:val="28"/>
          <w:szCs w:val="20"/>
          <w:lang w:eastAsia="pl-PL"/>
        </w:rPr>
        <w:t>280</w:t>
      </w:r>
      <w:r>
        <w:rPr>
          <w:rFonts w:ascii="Calibri" w:eastAsia="MS Mincho" w:hAnsi="Calibri" w:cs="Calibri"/>
          <w:sz w:val="28"/>
          <w:szCs w:val="20"/>
          <w:lang w:eastAsia="pl-PL"/>
        </w:rPr>
        <w:t>/</w:t>
      </w:r>
      <w:r w:rsidR="00630E4B">
        <w:rPr>
          <w:rFonts w:ascii="Calibri" w:eastAsia="MS Mincho" w:hAnsi="Calibri" w:cs="Calibri"/>
          <w:sz w:val="28"/>
          <w:szCs w:val="20"/>
          <w:lang w:eastAsia="pl-PL"/>
        </w:rPr>
        <w:t>926</w:t>
      </w:r>
      <w:r>
        <w:rPr>
          <w:rFonts w:ascii="Calibri" w:eastAsia="MS Mincho" w:hAnsi="Calibri" w:cs="Calibri"/>
          <w:sz w:val="28"/>
          <w:szCs w:val="20"/>
          <w:lang w:eastAsia="pl-PL"/>
        </w:rPr>
        <w:t>/2023</w:t>
      </w:r>
    </w:p>
    <w:p w:rsidR="00217F09" w:rsidRDefault="00217F09" w:rsidP="00217F09">
      <w:pPr>
        <w:spacing w:after="0" w:line="276" w:lineRule="auto"/>
        <w:jc w:val="center"/>
        <w:rPr>
          <w:rFonts w:ascii="Calibri" w:eastAsia="Times New Roman" w:hAnsi="Calibri" w:cs="Calibri"/>
          <w:sz w:val="28"/>
          <w:szCs w:val="24"/>
          <w:lang w:eastAsia="pl-PL"/>
        </w:rPr>
      </w:pPr>
      <w:r>
        <w:rPr>
          <w:rFonts w:ascii="Calibri" w:eastAsia="Times New Roman" w:hAnsi="Calibri" w:cs="Calibri"/>
          <w:sz w:val="28"/>
          <w:szCs w:val="24"/>
          <w:lang w:eastAsia="pl-PL"/>
        </w:rPr>
        <w:t>Zarządu Powiatu  Wyszkowskiego</w:t>
      </w:r>
    </w:p>
    <w:p w:rsidR="00217F09" w:rsidRDefault="00217F09" w:rsidP="00217F09">
      <w:pPr>
        <w:spacing w:after="0" w:line="276" w:lineRule="auto"/>
        <w:jc w:val="center"/>
        <w:rPr>
          <w:rFonts w:ascii="Calibri" w:eastAsia="Times New Roman" w:hAnsi="Calibri" w:cs="Calibri"/>
          <w:sz w:val="28"/>
          <w:szCs w:val="24"/>
          <w:lang w:eastAsia="pl-PL"/>
        </w:rPr>
      </w:pPr>
      <w:r>
        <w:rPr>
          <w:rFonts w:ascii="Calibri" w:eastAsia="Times New Roman" w:hAnsi="Calibri" w:cs="Calibri"/>
          <w:sz w:val="28"/>
          <w:szCs w:val="24"/>
          <w:lang w:eastAsia="pl-PL"/>
        </w:rPr>
        <w:t>z dnia</w:t>
      </w:r>
      <w:r w:rsidR="00630E4B">
        <w:rPr>
          <w:rFonts w:ascii="Calibri" w:eastAsia="Times New Roman" w:hAnsi="Calibri" w:cs="Calibri"/>
          <w:sz w:val="28"/>
          <w:szCs w:val="24"/>
          <w:lang w:eastAsia="pl-PL"/>
        </w:rPr>
        <w:t xml:space="preserve"> 17 sierpnia </w:t>
      </w:r>
      <w:r>
        <w:rPr>
          <w:rFonts w:ascii="Calibri" w:eastAsia="Times New Roman" w:hAnsi="Calibri" w:cs="Calibri"/>
          <w:sz w:val="28"/>
          <w:szCs w:val="24"/>
          <w:lang w:eastAsia="pl-PL"/>
        </w:rPr>
        <w:t>2023 r</w:t>
      </w:r>
      <w:r w:rsidR="00630E4B">
        <w:rPr>
          <w:rFonts w:ascii="Calibri" w:eastAsia="Times New Roman" w:hAnsi="Calibri" w:cs="Calibri"/>
          <w:sz w:val="28"/>
          <w:szCs w:val="24"/>
          <w:lang w:eastAsia="pl-PL"/>
        </w:rPr>
        <w:t xml:space="preserve">. </w:t>
      </w:r>
    </w:p>
    <w:p w:rsidR="00630E4B" w:rsidRDefault="00630E4B" w:rsidP="00217F09">
      <w:pPr>
        <w:spacing w:after="0" w:line="276" w:lineRule="auto"/>
        <w:jc w:val="center"/>
        <w:rPr>
          <w:rFonts w:ascii="Calibri" w:eastAsia="Times New Roman" w:hAnsi="Calibri" w:cs="Calibri"/>
          <w:sz w:val="28"/>
          <w:szCs w:val="24"/>
          <w:lang w:eastAsia="pl-PL"/>
        </w:rPr>
      </w:pPr>
    </w:p>
    <w:p w:rsidR="00217F09" w:rsidRDefault="00217F09" w:rsidP="00217F09">
      <w:pPr>
        <w:spacing w:after="0" w:line="240" w:lineRule="auto"/>
        <w:jc w:val="both"/>
        <w:rPr>
          <w:rFonts w:ascii="Calibri" w:eastAsia="Times New Roman" w:hAnsi="Calibri" w:cs="Calibri"/>
          <w:i/>
          <w:sz w:val="28"/>
          <w:szCs w:val="28"/>
          <w:lang w:eastAsia="pl-PL"/>
        </w:rPr>
      </w:pPr>
      <w:r>
        <w:rPr>
          <w:rFonts w:ascii="Calibri" w:eastAsia="Times New Roman" w:hAnsi="Calibri" w:cs="Calibri"/>
          <w:i/>
          <w:sz w:val="28"/>
          <w:szCs w:val="28"/>
          <w:lang w:eastAsia="pl-PL"/>
        </w:rPr>
        <w:t xml:space="preserve">w sprawie wyrażenia zgody na zawarcie kolejnej umowy najmu lokalu mieszkalnego, będącego w trwałym zarządzie </w:t>
      </w:r>
      <w:r>
        <w:rPr>
          <w:rFonts w:ascii="Calibri" w:hAnsi="Calibri" w:cs="Calibri"/>
          <w:i/>
          <w:sz w:val="28"/>
          <w:szCs w:val="28"/>
        </w:rPr>
        <w:t>Zespołu Szkół Nr 1 im. Marii Skłodowskiej-Curie w Wyszkowie</w:t>
      </w:r>
    </w:p>
    <w:p w:rsidR="00217F09" w:rsidRDefault="00217F09" w:rsidP="00217F09">
      <w:pPr>
        <w:spacing w:after="0" w:line="276" w:lineRule="auto"/>
        <w:jc w:val="center"/>
        <w:rPr>
          <w:rFonts w:ascii="Calibri" w:eastAsia="Times New Roman" w:hAnsi="Calibri" w:cs="Calibri"/>
          <w:sz w:val="28"/>
          <w:szCs w:val="24"/>
          <w:lang w:eastAsia="pl-PL"/>
        </w:rPr>
      </w:pPr>
    </w:p>
    <w:p w:rsidR="00217F09" w:rsidRDefault="00217F09" w:rsidP="00217F09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Na podstawie art. 32 ust. 1, ust. 2 pkt. 3 ustawy z dnia 5 czerwca 1998 r. o samorządzie powiatowym (Dz. U. z 2022 r. poz. 1526 z późn. zm.), art. 25 b i art. 43 ust. 2 pkt. 3 ustawy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  <w:t>z dnia 21 sierpnia 1997 roku o gospodarce nieruchomościami (Dz. U. z 2023 r. poz. 344 z późn. zm.) uchwala się, co następuje:</w:t>
      </w:r>
    </w:p>
    <w:p w:rsidR="00217F09" w:rsidRDefault="00217F09" w:rsidP="00217F0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17F09" w:rsidRDefault="00217F09" w:rsidP="00217F0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§ 1. Wyraża się zgodę na zawarcie kolejnej umowy najmu na rzecz Kima Nikhayenko lokalu mieszkalnego o powierzchni 51 m</w:t>
      </w:r>
      <w:r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2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w budynku przy ul. Świętojańskiej 89B/2 w Wyszkowie na okres od 29.08.2023 r. do 31.08.2024 r.</w:t>
      </w:r>
    </w:p>
    <w:p w:rsidR="00217F09" w:rsidRDefault="00217F09" w:rsidP="00217F0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17F09" w:rsidRDefault="00217F09" w:rsidP="00217F0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§ 2. Wykonanie uchwały powierza się - </w:t>
      </w:r>
      <w:r>
        <w:rPr>
          <w:rFonts w:cstheme="minorHAnsi"/>
          <w:sz w:val="24"/>
          <w:szCs w:val="24"/>
        </w:rPr>
        <w:t xml:space="preserve">Dyrektorowi </w:t>
      </w:r>
      <w:r>
        <w:rPr>
          <w:rFonts w:ascii="Calibri" w:hAnsi="Calibri" w:cs="Calibri"/>
          <w:sz w:val="24"/>
          <w:szCs w:val="24"/>
        </w:rPr>
        <w:t>Zespołu Szkół Nr 1 im. Marii Skłodowskiej-Curie w Wyszkowie.</w:t>
      </w:r>
    </w:p>
    <w:p w:rsidR="00217F09" w:rsidRDefault="00217F09" w:rsidP="00217F0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17F09" w:rsidRDefault="00217F09" w:rsidP="00217F0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§ 3. Uchwała wchodzi w życie z dniem podjęcia.</w:t>
      </w:r>
    </w:p>
    <w:p w:rsidR="00217F09" w:rsidRDefault="00217F09" w:rsidP="00217F09">
      <w:pPr>
        <w:rPr>
          <w:rFonts w:ascii="Calibri" w:hAnsi="Calibri" w:cs="Calibri"/>
        </w:rPr>
      </w:pPr>
    </w:p>
    <w:p w:rsidR="00217F09" w:rsidRDefault="00217F09" w:rsidP="00217F09"/>
    <w:p w:rsidR="009A7248" w:rsidRDefault="009A7248"/>
    <w:sectPr w:rsidR="009A7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E9"/>
    <w:rsid w:val="00217F09"/>
    <w:rsid w:val="00630E4B"/>
    <w:rsid w:val="009A7248"/>
    <w:rsid w:val="00D2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4386D"/>
  <w15:chartTrackingRefBased/>
  <w15:docId w15:val="{EBBC3927-986E-46A9-8821-ADBE02EC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F09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810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Młynarska</dc:creator>
  <cp:keywords/>
  <dc:description/>
  <cp:lastModifiedBy>Kinga Chażyńska</cp:lastModifiedBy>
  <cp:revision>2</cp:revision>
  <dcterms:created xsi:type="dcterms:W3CDTF">2023-08-23T08:03:00Z</dcterms:created>
  <dcterms:modified xsi:type="dcterms:W3CDTF">2023-08-23T08:03:00Z</dcterms:modified>
</cp:coreProperties>
</file>