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F3EC" w14:textId="7174796E" w:rsidR="0098561E" w:rsidRDefault="0098561E" w:rsidP="0098561E">
      <w:pPr>
        <w:spacing w:after="0" w:line="276" w:lineRule="auto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</w:t>
      </w:r>
      <w:r w:rsidR="00233A33">
        <w:rPr>
          <w:rFonts w:ascii="Calibri" w:eastAsia="MS Mincho" w:hAnsi="Calibri" w:cs="Calibri"/>
          <w:sz w:val="28"/>
          <w:szCs w:val="20"/>
          <w:lang w:eastAsia="pl-PL"/>
        </w:rPr>
        <w:t xml:space="preserve"> 280</w:t>
      </w:r>
      <w:r>
        <w:rPr>
          <w:rFonts w:ascii="Calibri" w:eastAsia="MS Mincho" w:hAnsi="Calibri" w:cs="Calibri"/>
          <w:sz w:val="28"/>
          <w:szCs w:val="20"/>
          <w:lang w:eastAsia="pl-PL"/>
        </w:rPr>
        <w:t>/</w:t>
      </w:r>
      <w:r w:rsidR="00233A33">
        <w:rPr>
          <w:rFonts w:ascii="Calibri" w:eastAsia="MS Mincho" w:hAnsi="Calibri" w:cs="Calibri"/>
          <w:sz w:val="28"/>
          <w:szCs w:val="20"/>
          <w:lang w:eastAsia="pl-PL"/>
        </w:rPr>
        <w:t>927</w:t>
      </w:r>
      <w:r>
        <w:rPr>
          <w:rFonts w:ascii="Calibri" w:eastAsia="MS Mincho" w:hAnsi="Calibri" w:cs="Calibri"/>
          <w:sz w:val="28"/>
          <w:szCs w:val="20"/>
          <w:lang w:eastAsia="pl-PL"/>
        </w:rPr>
        <w:t>/2023</w:t>
      </w:r>
    </w:p>
    <w:p w14:paraId="2B85671F" w14:textId="77777777" w:rsidR="0098561E" w:rsidRDefault="0098561E" w:rsidP="009856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 Wyszkowskiego</w:t>
      </w:r>
    </w:p>
    <w:p w14:paraId="37D1E78E" w14:textId="78A34C2B" w:rsidR="0098561E" w:rsidRDefault="0098561E" w:rsidP="0098561E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z dnia </w:t>
      </w:r>
      <w:r w:rsidR="00233A33">
        <w:rPr>
          <w:rFonts w:ascii="Calibri" w:eastAsia="Times New Roman" w:hAnsi="Calibri" w:cs="Calibri"/>
          <w:sz w:val="28"/>
          <w:szCs w:val="24"/>
          <w:lang w:eastAsia="pl-PL"/>
        </w:rPr>
        <w:t xml:space="preserve"> 17 sierpnia </w:t>
      </w:r>
      <w:r>
        <w:rPr>
          <w:rFonts w:ascii="Calibri" w:eastAsia="Times New Roman" w:hAnsi="Calibri" w:cs="Calibri"/>
          <w:sz w:val="28"/>
          <w:szCs w:val="24"/>
          <w:lang w:eastAsia="pl-PL"/>
        </w:rPr>
        <w:t>2023 r</w:t>
      </w:r>
      <w:r w:rsidR="00233A33">
        <w:rPr>
          <w:rFonts w:ascii="Calibri" w:eastAsia="Times New Roman" w:hAnsi="Calibri" w:cs="Calibri"/>
          <w:sz w:val="28"/>
          <w:szCs w:val="24"/>
          <w:lang w:eastAsia="pl-PL"/>
        </w:rPr>
        <w:t xml:space="preserve">. </w:t>
      </w:r>
    </w:p>
    <w:p w14:paraId="54398C8E" w14:textId="77777777" w:rsidR="00233A33" w:rsidRPr="00233A33" w:rsidRDefault="00233A33" w:rsidP="0098561E">
      <w:pPr>
        <w:spacing w:after="0" w:line="276" w:lineRule="auto"/>
        <w:jc w:val="center"/>
        <w:rPr>
          <w:rFonts w:ascii="Calibri" w:eastAsia="Times New Roman" w:hAnsi="Calibri" w:cs="Calibri"/>
          <w:i/>
          <w:iCs/>
          <w:sz w:val="28"/>
          <w:szCs w:val="24"/>
          <w:lang w:eastAsia="pl-PL"/>
        </w:rPr>
      </w:pPr>
    </w:p>
    <w:p w14:paraId="0AACFD85" w14:textId="3ED20F7C" w:rsidR="0098561E" w:rsidRPr="00233A33" w:rsidRDefault="0098561E" w:rsidP="0098561E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233A33">
        <w:rPr>
          <w:rFonts w:eastAsia="Times New Roman" w:cstheme="minorHAnsi"/>
          <w:i/>
          <w:iCs/>
          <w:sz w:val="28"/>
          <w:szCs w:val="28"/>
          <w:lang w:eastAsia="pl-PL"/>
        </w:rPr>
        <w:t>w sprawie wyrażenia zgody na oddanie części nieruchomości – lokalu mieszkalnego o pow. 50 m</w:t>
      </w:r>
      <w:r w:rsidRPr="00233A33">
        <w:rPr>
          <w:rFonts w:eastAsia="Times New Roman" w:cstheme="minorHAnsi"/>
          <w:i/>
          <w:iCs/>
          <w:sz w:val="28"/>
          <w:szCs w:val="28"/>
          <w:vertAlign w:val="superscript"/>
          <w:lang w:eastAsia="pl-PL"/>
        </w:rPr>
        <w:t>2</w:t>
      </w:r>
      <w:r w:rsidRPr="00233A33">
        <w:rPr>
          <w:rFonts w:eastAsia="Times New Roman" w:cstheme="minorHAnsi"/>
          <w:i/>
          <w:iCs/>
          <w:sz w:val="28"/>
          <w:szCs w:val="28"/>
          <w:lang w:eastAsia="pl-PL"/>
        </w:rPr>
        <w:t>,</w:t>
      </w:r>
      <w:r w:rsidRPr="00233A33">
        <w:rPr>
          <w:rFonts w:eastAsia="Times New Roman" w:cstheme="minorHAnsi"/>
          <w:i/>
          <w:iCs/>
          <w:sz w:val="28"/>
          <w:szCs w:val="28"/>
          <w:vertAlign w:val="superscript"/>
          <w:lang w:eastAsia="pl-PL"/>
        </w:rPr>
        <w:t xml:space="preserve"> </w:t>
      </w:r>
      <w:r w:rsidRPr="00233A33">
        <w:rPr>
          <w:rFonts w:eastAsia="Times New Roman" w:cstheme="minorHAnsi"/>
          <w:i/>
          <w:iCs/>
          <w:sz w:val="28"/>
          <w:szCs w:val="28"/>
          <w:lang w:eastAsia="pl-PL"/>
        </w:rPr>
        <w:t>będącego w trwałym zarządzie I Liceum Ogólnokształcącego im. Cypriana Kamila Norwida w Wyszkowie</w:t>
      </w:r>
    </w:p>
    <w:p w14:paraId="29867D02" w14:textId="77777777" w:rsidR="0098561E" w:rsidRDefault="0098561E" w:rsidP="0098561E">
      <w:pPr>
        <w:spacing w:after="0" w:line="276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14:paraId="27767737" w14:textId="77777777" w:rsidR="0098561E" w:rsidRDefault="0098561E" w:rsidP="0098561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32 ust. 1, ust. 2 pkt. 3 ustawy z dnia 5 czerwca 1998 r. o samorządzie powiatowym (Dz. U. z 2022 r.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zm.), art. 25 b i art. 43 ust. 2 pkt. 3 ustawy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dnia 21 sierpnia 1997 roku o gospodarce nieruchomościami (Dz. U. z 2023 r. poz. 344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 uchwala się, co następuje:</w:t>
      </w:r>
    </w:p>
    <w:p w14:paraId="06C84962" w14:textId="77777777" w:rsidR="0098561E" w:rsidRDefault="0098561E" w:rsidP="009856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B3E441" w14:textId="77777777" w:rsidR="0098561E" w:rsidRDefault="0098561E" w:rsidP="009856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zawarcie umowy najmu na rzecz Agnieszki Ewy Borek lokalu mieszkalnego o powierzchni 50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budynku internatu </w:t>
      </w:r>
      <w:r>
        <w:rPr>
          <w:rFonts w:eastAsia="Times New Roman" w:cstheme="minorHAnsi"/>
          <w:sz w:val="24"/>
          <w:szCs w:val="24"/>
          <w:lang w:eastAsia="pl-PL"/>
        </w:rPr>
        <w:t xml:space="preserve">I Liceum Ogólnokształcącego im. Cypriana Kamila Norwida w Wyszkowie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na czas nieoznaczony.</w:t>
      </w:r>
    </w:p>
    <w:p w14:paraId="2C487F89" w14:textId="77777777" w:rsidR="0098561E" w:rsidRDefault="0098561E" w:rsidP="009856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517026" w14:textId="77777777" w:rsidR="0098561E" w:rsidRDefault="0098561E" w:rsidP="009856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2. Wykonanie uchwały powierza się - </w:t>
      </w:r>
      <w:r>
        <w:rPr>
          <w:rFonts w:cstheme="minorHAnsi"/>
          <w:sz w:val="24"/>
          <w:szCs w:val="24"/>
        </w:rPr>
        <w:t xml:space="preserve">Dyrektorowi </w:t>
      </w:r>
      <w:r>
        <w:rPr>
          <w:rFonts w:eastAsia="Times New Roman" w:cstheme="minorHAnsi"/>
          <w:sz w:val="24"/>
          <w:szCs w:val="24"/>
          <w:lang w:eastAsia="pl-PL"/>
        </w:rPr>
        <w:t>I Liceum Ogólnokształcącego im. Cypriana Kamila Norwida w Wyszkowie.</w:t>
      </w:r>
    </w:p>
    <w:p w14:paraId="734869A6" w14:textId="77777777" w:rsidR="0098561E" w:rsidRDefault="0098561E" w:rsidP="009856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09EB48" w14:textId="77777777" w:rsidR="0098561E" w:rsidRDefault="0098561E" w:rsidP="009856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14:paraId="63940B3C" w14:textId="77777777" w:rsidR="0098561E" w:rsidRDefault="0098561E" w:rsidP="0098561E">
      <w:pPr>
        <w:rPr>
          <w:rFonts w:ascii="Calibri" w:hAnsi="Calibri" w:cs="Calibri"/>
        </w:rPr>
      </w:pPr>
    </w:p>
    <w:p w14:paraId="417FF415" w14:textId="77777777" w:rsidR="0098561E" w:rsidRDefault="0098561E" w:rsidP="0098561E"/>
    <w:p w14:paraId="64C3AA0F" w14:textId="77777777" w:rsidR="00A4367B" w:rsidRDefault="00A4367B"/>
    <w:sectPr w:rsidR="00A4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DA"/>
    <w:rsid w:val="00233A33"/>
    <w:rsid w:val="0098561E"/>
    <w:rsid w:val="00A4367B"/>
    <w:rsid w:val="00C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E479"/>
  <w15:chartTrackingRefBased/>
  <w15:docId w15:val="{B0E26570-D18B-4721-BF26-5B1808A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1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2</cp:revision>
  <cp:lastPrinted>2023-08-23T08:14:00Z</cp:lastPrinted>
  <dcterms:created xsi:type="dcterms:W3CDTF">2023-08-23T08:15:00Z</dcterms:created>
  <dcterms:modified xsi:type="dcterms:W3CDTF">2023-08-23T08:15:00Z</dcterms:modified>
</cp:coreProperties>
</file>