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7B4" w14:textId="5CB0AA15" w:rsidR="00C63E38" w:rsidRPr="00DD6BEA" w:rsidRDefault="00C63E38" w:rsidP="00706C28">
      <w:pPr>
        <w:jc w:val="center"/>
        <w:rPr>
          <w:rFonts w:asciiTheme="minorHAnsi" w:hAnsiTheme="minorHAnsi" w:cstheme="minorHAnsi"/>
          <w:sz w:val="28"/>
          <w:szCs w:val="28"/>
        </w:rPr>
      </w:pPr>
      <w:r w:rsidRPr="00DD6BEA">
        <w:rPr>
          <w:rFonts w:asciiTheme="minorHAnsi" w:hAnsiTheme="minorHAnsi" w:cstheme="minorHAnsi"/>
          <w:sz w:val="28"/>
          <w:szCs w:val="28"/>
        </w:rPr>
        <w:t xml:space="preserve">Zarządzenie Nr </w:t>
      </w:r>
      <w:r w:rsidR="004F13DF">
        <w:rPr>
          <w:rFonts w:asciiTheme="minorHAnsi" w:hAnsiTheme="minorHAnsi" w:cstheme="minorHAnsi"/>
          <w:sz w:val="28"/>
          <w:szCs w:val="28"/>
        </w:rPr>
        <w:t>88</w:t>
      </w:r>
      <w:r w:rsidRPr="00DD6BEA">
        <w:rPr>
          <w:rFonts w:asciiTheme="minorHAnsi" w:hAnsiTheme="minorHAnsi" w:cstheme="minorHAnsi"/>
          <w:sz w:val="28"/>
          <w:szCs w:val="28"/>
        </w:rPr>
        <w:t>/20</w:t>
      </w:r>
      <w:r w:rsidR="00992F55" w:rsidRPr="00DD6BEA">
        <w:rPr>
          <w:rFonts w:asciiTheme="minorHAnsi" w:hAnsiTheme="minorHAnsi" w:cstheme="minorHAnsi"/>
          <w:sz w:val="28"/>
          <w:szCs w:val="28"/>
        </w:rPr>
        <w:t>2</w:t>
      </w:r>
      <w:r w:rsidR="00EC7EBC" w:rsidRPr="00DD6BEA">
        <w:rPr>
          <w:rFonts w:asciiTheme="minorHAnsi" w:hAnsiTheme="minorHAnsi" w:cstheme="minorHAnsi"/>
          <w:sz w:val="28"/>
          <w:szCs w:val="28"/>
        </w:rPr>
        <w:t>3</w:t>
      </w:r>
    </w:p>
    <w:p w14:paraId="314867EE" w14:textId="77777777" w:rsidR="00C63E38" w:rsidRPr="00DD6BEA" w:rsidRDefault="00C63E38" w:rsidP="00706C28">
      <w:pPr>
        <w:jc w:val="center"/>
        <w:rPr>
          <w:rFonts w:asciiTheme="minorHAnsi" w:hAnsiTheme="minorHAnsi" w:cstheme="minorHAnsi"/>
          <w:sz w:val="28"/>
          <w:szCs w:val="28"/>
        </w:rPr>
      </w:pPr>
      <w:r w:rsidRPr="00DD6BEA">
        <w:rPr>
          <w:rFonts w:asciiTheme="minorHAnsi" w:hAnsiTheme="minorHAnsi" w:cstheme="minorHAnsi"/>
          <w:sz w:val="28"/>
          <w:szCs w:val="28"/>
        </w:rPr>
        <w:t>Starosty Powiatu Wyszkowskiego</w:t>
      </w:r>
    </w:p>
    <w:p w14:paraId="41C7F2BF" w14:textId="1FFA0726" w:rsidR="00C63E38" w:rsidRPr="00DD6BEA" w:rsidRDefault="00C63E38" w:rsidP="00706C28">
      <w:pPr>
        <w:jc w:val="center"/>
        <w:rPr>
          <w:rFonts w:asciiTheme="minorHAnsi" w:hAnsiTheme="minorHAnsi" w:cstheme="minorHAnsi"/>
          <w:sz w:val="28"/>
          <w:szCs w:val="28"/>
        </w:rPr>
      </w:pPr>
      <w:r w:rsidRPr="00DD6BEA">
        <w:rPr>
          <w:rFonts w:asciiTheme="minorHAnsi" w:hAnsiTheme="minorHAnsi" w:cstheme="minorHAnsi"/>
          <w:sz w:val="28"/>
          <w:szCs w:val="28"/>
        </w:rPr>
        <w:t xml:space="preserve">z dnia </w:t>
      </w:r>
      <w:r w:rsidR="004F13DF">
        <w:rPr>
          <w:rFonts w:asciiTheme="minorHAnsi" w:hAnsiTheme="minorHAnsi" w:cstheme="minorHAnsi"/>
          <w:sz w:val="28"/>
          <w:szCs w:val="28"/>
        </w:rPr>
        <w:t>08</w:t>
      </w:r>
      <w:r w:rsidR="00661093" w:rsidRPr="00DD6BEA">
        <w:rPr>
          <w:rFonts w:asciiTheme="minorHAnsi" w:hAnsiTheme="minorHAnsi" w:cstheme="minorHAnsi"/>
          <w:sz w:val="28"/>
          <w:szCs w:val="28"/>
        </w:rPr>
        <w:t xml:space="preserve"> listopada</w:t>
      </w:r>
      <w:r w:rsidR="00594B23" w:rsidRPr="00DD6BEA">
        <w:rPr>
          <w:rFonts w:asciiTheme="minorHAnsi" w:hAnsiTheme="minorHAnsi" w:cstheme="minorHAnsi"/>
          <w:sz w:val="28"/>
          <w:szCs w:val="28"/>
        </w:rPr>
        <w:t xml:space="preserve"> 2023</w:t>
      </w:r>
      <w:r w:rsidRPr="00DD6BEA">
        <w:rPr>
          <w:rFonts w:asciiTheme="minorHAnsi" w:hAnsiTheme="minorHAnsi" w:cstheme="minorHAnsi"/>
          <w:sz w:val="28"/>
          <w:szCs w:val="28"/>
        </w:rPr>
        <w:t xml:space="preserve"> r.</w:t>
      </w:r>
    </w:p>
    <w:p w14:paraId="2EB868B2" w14:textId="77777777" w:rsidR="00C63E38" w:rsidRPr="00DD6BEA" w:rsidRDefault="00C63E38" w:rsidP="00706C28">
      <w:pPr>
        <w:jc w:val="both"/>
        <w:rPr>
          <w:rFonts w:asciiTheme="minorHAnsi" w:hAnsiTheme="minorHAnsi" w:cstheme="minorHAnsi"/>
        </w:rPr>
      </w:pPr>
    </w:p>
    <w:p w14:paraId="7395504C" w14:textId="77777777" w:rsidR="00C63E38" w:rsidRPr="00DD6BEA" w:rsidRDefault="00C63E38" w:rsidP="00706C28">
      <w:pPr>
        <w:jc w:val="both"/>
        <w:rPr>
          <w:rFonts w:asciiTheme="minorHAnsi" w:hAnsiTheme="minorHAnsi" w:cstheme="minorHAnsi"/>
        </w:rPr>
      </w:pPr>
    </w:p>
    <w:p w14:paraId="0ECB2E54" w14:textId="041712D2" w:rsidR="00992F55" w:rsidRPr="00DD6BEA" w:rsidRDefault="00C63E38" w:rsidP="00706C28">
      <w:pPr>
        <w:pStyle w:val="NormalnyWeb"/>
        <w:spacing w:before="0" w:beforeAutospacing="0" w:after="0" w:afterAutospacing="0"/>
        <w:jc w:val="both"/>
        <w:rPr>
          <w:rStyle w:val="Uwydatnienie"/>
          <w:rFonts w:asciiTheme="minorHAnsi" w:hAnsiTheme="minorHAnsi" w:cstheme="minorHAnsi"/>
          <w:sz w:val="28"/>
        </w:rPr>
      </w:pPr>
      <w:r w:rsidRPr="00DD6BEA">
        <w:rPr>
          <w:rFonts w:asciiTheme="minorHAnsi" w:hAnsiTheme="minorHAnsi" w:cstheme="minorHAnsi"/>
          <w:i/>
          <w:sz w:val="28"/>
          <w:szCs w:val="28"/>
        </w:rPr>
        <w:t xml:space="preserve">w sprawie przeprowadzenia konsultacji społecznych dotyczących projektu Uchwały Rady Powiatu w Wyszkowie </w:t>
      </w:r>
      <w:r w:rsidR="00661093" w:rsidRPr="00DD6BEA">
        <w:rPr>
          <w:rFonts w:asciiTheme="minorHAnsi" w:hAnsiTheme="minorHAnsi" w:cstheme="minorHAnsi"/>
          <w:i/>
          <w:iCs/>
          <w:sz w:val="28"/>
          <w:szCs w:val="28"/>
        </w:rPr>
        <w:t>w sprawie określenia rozkładu godzin pracy aptek ogólnodostępnych na terenie powiatu wyszkowskiego w roku 2024</w:t>
      </w:r>
      <w:r w:rsidR="00992F55" w:rsidRPr="00DD6BEA">
        <w:rPr>
          <w:rStyle w:val="Uwydatnienie"/>
          <w:rFonts w:asciiTheme="minorHAnsi" w:hAnsiTheme="minorHAnsi" w:cstheme="minorHAnsi"/>
          <w:sz w:val="28"/>
        </w:rPr>
        <w:t>.</w:t>
      </w:r>
    </w:p>
    <w:p w14:paraId="4236796E" w14:textId="23BD0DA2" w:rsidR="00C63E38" w:rsidRPr="00DD6BEA" w:rsidRDefault="00C63E38" w:rsidP="00706C28">
      <w:pPr>
        <w:jc w:val="both"/>
        <w:rPr>
          <w:rStyle w:val="Uwydatnienie"/>
          <w:rFonts w:asciiTheme="minorHAnsi" w:hAnsiTheme="minorHAnsi" w:cstheme="minorHAnsi"/>
          <w:sz w:val="28"/>
        </w:rPr>
      </w:pPr>
    </w:p>
    <w:p w14:paraId="3EDD5AAF" w14:textId="77777777" w:rsidR="00C63E38" w:rsidRPr="00DD6BEA" w:rsidRDefault="00C63E38" w:rsidP="00706C28">
      <w:pPr>
        <w:jc w:val="both"/>
        <w:rPr>
          <w:rFonts w:asciiTheme="minorHAnsi" w:hAnsiTheme="minorHAnsi" w:cstheme="minorHAnsi"/>
        </w:rPr>
      </w:pPr>
    </w:p>
    <w:p w14:paraId="4CECD0BA" w14:textId="59012BD4" w:rsidR="00C63E38" w:rsidRPr="00DD6BEA" w:rsidRDefault="00C63E38" w:rsidP="00706C28">
      <w:pPr>
        <w:ind w:firstLine="708"/>
        <w:jc w:val="both"/>
        <w:rPr>
          <w:rFonts w:asciiTheme="minorHAnsi" w:hAnsiTheme="minorHAnsi" w:cstheme="minorHAnsi"/>
        </w:rPr>
      </w:pPr>
      <w:r w:rsidRPr="00DD6BEA">
        <w:rPr>
          <w:rFonts w:asciiTheme="minorHAnsi" w:hAnsiTheme="minorHAnsi" w:cstheme="minorHAnsi"/>
        </w:rPr>
        <w:t>Na podstawie z art. 34 ust. 1 ustawy z dnia z dnia 5 czerwca 1998 r. o samorządzie powiatowym  (</w:t>
      </w:r>
      <w:r w:rsidR="00206EB8" w:rsidRPr="00DD6BEA">
        <w:rPr>
          <w:rFonts w:asciiTheme="minorHAnsi" w:hAnsiTheme="minorHAnsi" w:cstheme="minorHAnsi"/>
        </w:rPr>
        <w:t>Dz. U</w:t>
      </w:r>
      <w:r w:rsidR="00992F55" w:rsidRPr="00DD6BEA">
        <w:rPr>
          <w:rFonts w:asciiTheme="minorHAnsi" w:hAnsiTheme="minorHAnsi" w:cstheme="minorHAnsi"/>
        </w:rPr>
        <w:t>.</w:t>
      </w:r>
      <w:r w:rsidR="00206EB8" w:rsidRPr="00DD6BEA">
        <w:rPr>
          <w:rFonts w:asciiTheme="minorHAnsi" w:hAnsiTheme="minorHAnsi" w:cstheme="minorHAnsi"/>
        </w:rPr>
        <w:t xml:space="preserve"> z 20</w:t>
      </w:r>
      <w:r w:rsidR="00992F55" w:rsidRPr="00DD6BEA">
        <w:rPr>
          <w:rFonts w:asciiTheme="minorHAnsi" w:hAnsiTheme="minorHAnsi" w:cstheme="minorHAnsi"/>
        </w:rPr>
        <w:t>2</w:t>
      </w:r>
      <w:r w:rsidR="00EC7EBC" w:rsidRPr="00DD6BEA">
        <w:rPr>
          <w:rFonts w:asciiTheme="minorHAnsi" w:hAnsiTheme="minorHAnsi" w:cstheme="minorHAnsi"/>
        </w:rPr>
        <w:t>2</w:t>
      </w:r>
      <w:r w:rsidR="00206EB8" w:rsidRPr="00DD6BEA">
        <w:rPr>
          <w:rFonts w:asciiTheme="minorHAnsi" w:hAnsiTheme="minorHAnsi" w:cstheme="minorHAnsi"/>
        </w:rPr>
        <w:t xml:space="preserve"> r. poz. </w:t>
      </w:r>
      <w:r w:rsidR="00EC7EBC" w:rsidRPr="00DD6BEA">
        <w:rPr>
          <w:rFonts w:asciiTheme="minorHAnsi" w:hAnsiTheme="minorHAnsi" w:cstheme="minorHAnsi"/>
        </w:rPr>
        <w:t>1526</w:t>
      </w:r>
      <w:r w:rsidR="00992F55" w:rsidRPr="00DD6BEA">
        <w:rPr>
          <w:rFonts w:asciiTheme="minorHAnsi" w:hAnsiTheme="minorHAnsi" w:cstheme="minorHAnsi"/>
        </w:rPr>
        <w:t xml:space="preserve"> z późn. zm.</w:t>
      </w:r>
      <w:r w:rsidRPr="00DD6BEA">
        <w:rPr>
          <w:rFonts w:asciiTheme="minorHAnsi" w:hAnsiTheme="minorHAnsi" w:cstheme="minorHAnsi"/>
        </w:rPr>
        <w:t xml:space="preserve">)  oraz § </w:t>
      </w:r>
      <w:r w:rsidR="00EC7EBC" w:rsidRPr="00DD6BEA">
        <w:rPr>
          <w:rFonts w:asciiTheme="minorHAnsi" w:hAnsiTheme="minorHAnsi" w:cstheme="minorHAnsi"/>
        </w:rPr>
        <w:t>5</w:t>
      </w:r>
      <w:r w:rsidRPr="00DD6BEA">
        <w:rPr>
          <w:rFonts w:asciiTheme="minorHAnsi" w:hAnsiTheme="minorHAnsi" w:cstheme="minorHAnsi"/>
        </w:rPr>
        <w:t xml:space="preserve"> Uchwały Nr </w:t>
      </w:r>
      <w:r w:rsidR="00EC7EBC" w:rsidRPr="00DD6BEA">
        <w:rPr>
          <w:rFonts w:asciiTheme="minorHAnsi" w:hAnsiTheme="minorHAnsi" w:cstheme="minorHAnsi"/>
        </w:rPr>
        <w:t>LXIV/351/2023</w:t>
      </w:r>
      <w:r w:rsidRPr="00DD6BEA">
        <w:rPr>
          <w:rFonts w:asciiTheme="minorHAnsi" w:hAnsiTheme="minorHAnsi" w:cstheme="minorHAnsi"/>
        </w:rPr>
        <w:t xml:space="preserve"> Rady Powiatu </w:t>
      </w:r>
      <w:r w:rsidR="00EC7EBC" w:rsidRPr="00DD6BEA">
        <w:rPr>
          <w:rFonts w:asciiTheme="minorHAnsi" w:hAnsiTheme="minorHAnsi" w:cstheme="minorHAnsi"/>
        </w:rPr>
        <w:t xml:space="preserve">w </w:t>
      </w:r>
      <w:r w:rsidRPr="00DD6BEA">
        <w:rPr>
          <w:rFonts w:asciiTheme="minorHAnsi" w:hAnsiTheme="minorHAnsi" w:cstheme="minorHAnsi"/>
        </w:rPr>
        <w:t xml:space="preserve">Wyszkowie z dnia </w:t>
      </w:r>
      <w:r w:rsidR="00EC7EBC" w:rsidRPr="00DD6BEA">
        <w:rPr>
          <w:rFonts w:asciiTheme="minorHAnsi" w:hAnsiTheme="minorHAnsi" w:cstheme="minorHAnsi"/>
        </w:rPr>
        <w:t>31 maja</w:t>
      </w:r>
      <w:r w:rsidRPr="00DD6BEA">
        <w:rPr>
          <w:rFonts w:asciiTheme="minorHAnsi" w:hAnsiTheme="minorHAnsi" w:cstheme="minorHAnsi"/>
        </w:rPr>
        <w:t xml:space="preserve"> 20</w:t>
      </w:r>
      <w:r w:rsidR="00EC7EBC" w:rsidRPr="00DD6BEA">
        <w:rPr>
          <w:rFonts w:asciiTheme="minorHAnsi" w:hAnsiTheme="minorHAnsi" w:cstheme="minorHAnsi"/>
        </w:rPr>
        <w:t>23</w:t>
      </w:r>
      <w:r w:rsidRPr="00DD6BEA">
        <w:rPr>
          <w:rFonts w:asciiTheme="minorHAnsi" w:hAnsiTheme="minorHAnsi" w:cstheme="minorHAnsi"/>
        </w:rPr>
        <w:t xml:space="preserve"> r. </w:t>
      </w:r>
      <w:r w:rsidR="00EC7EBC" w:rsidRPr="00DD6BEA">
        <w:rPr>
          <w:rFonts w:asciiTheme="minorHAnsi" w:hAnsiTheme="minorHAnsi" w:cstheme="minorHAnsi"/>
          <w:color w:val="000000"/>
        </w:rPr>
        <w:t>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w:t>
      </w:r>
      <w:r w:rsidR="00EC7EBC" w:rsidRPr="00DD6BEA">
        <w:rPr>
          <w:rFonts w:asciiTheme="minorHAnsi" w:hAnsiTheme="minorHAnsi" w:cstheme="minorHAnsi"/>
        </w:rPr>
        <w:t xml:space="preserve"> </w:t>
      </w:r>
      <w:r w:rsidRPr="00DD6BEA">
        <w:rPr>
          <w:rFonts w:asciiTheme="minorHAnsi" w:hAnsiTheme="minorHAnsi" w:cstheme="minorHAnsi"/>
        </w:rPr>
        <w:t>zarządzam, co następuje:</w:t>
      </w:r>
    </w:p>
    <w:p w14:paraId="341051A7" w14:textId="77777777" w:rsidR="00C63E38" w:rsidRPr="00DD6BEA" w:rsidRDefault="00C63E38" w:rsidP="00706C28">
      <w:pPr>
        <w:jc w:val="both"/>
        <w:rPr>
          <w:rFonts w:asciiTheme="minorHAnsi" w:hAnsiTheme="minorHAnsi" w:cstheme="minorHAnsi"/>
        </w:rPr>
      </w:pPr>
    </w:p>
    <w:p w14:paraId="71194496" w14:textId="77777777" w:rsidR="00C63E38" w:rsidRPr="00DD6BEA" w:rsidRDefault="00C63E38" w:rsidP="00706C28">
      <w:pPr>
        <w:jc w:val="center"/>
        <w:rPr>
          <w:rFonts w:asciiTheme="minorHAnsi" w:hAnsiTheme="minorHAnsi" w:cstheme="minorHAnsi"/>
        </w:rPr>
      </w:pPr>
      <w:r w:rsidRPr="00DD6BEA">
        <w:rPr>
          <w:rFonts w:asciiTheme="minorHAnsi" w:hAnsiTheme="minorHAnsi" w:cstheme="minorHAnsi"/>
        </w:rPr>
        <w:t>§ 1.</w:t>
      </w:r>
    </w:p>
    <w:p w14:paraId="6AB43340" w14:textId="7CFB56C2" w:rsidR="00992F55" w:rsidRPr="00DD6BEA" w:rsidRDefault="00DB73E8" w:rsidP="00706C28">
      <w:pPr>
        <w:pStyle w:val="NormalnyWeb"/>
        <w:spacing w:before="0" w:beforeAutospacing="0" w:after="0" w:afterAutospacing="0"/>
        <w:jc w:val="both"/>
        <w:rPr>
          <w:rStyle w:val="Uwydatnienie"/>
          <w:rFonts w:asciiTheme="minorHAnsi" w:hAnsiTheme="minorHAnsi" w:cstheme="minorHAnsi"/>
          <w:i w:val="0"/>
          <w:iCs w:val="0"/>
        </w:rPr>
      </w:pPr>
      <w:r w:rsidRPr="00DD6BEA">
        <w:rPr>
          <w:rFonts w:asciiTheme="minorHAnsi" w:hAnsiTheme="minorHAnsi" w:cstheme="minorHAnsi"/>
        </w:rPr>
        <w:t>P</w:t>
      </w:r>
      <w:r w:rsidR="00C63E38" w:rsidRPr="00DD6BEA">
        <w:rPr>
          <w:rFonts w:asciiTheme="minorHAnsi" w:hAnsiTheme="minorHAnsi" w:cstheme="minorHAnsi"/>
        </w:rPr>
        <w:t>rzeprowadz</w:t>
      </w:r>
      <w:r w:rsidRPr="00DD6BEA">
        <w:rPr>
          <w:rFonts w:asciiTheme="minorHAnsi" w:hAnsiTheme="minorHAnsi" w:cstheme="minorHAnsi"/>
        </w:rPr>
        <w:t>a się</w:t>
      </w:r>
      <w:r w:rsidR="00C63E38" w:rsidRPr="00DD6BEA">
        <w:rPr>
          <w:rFonts w:asciiTheme="minorHAnsi" w:hAnsiTheme="minorHAnsi" w:cstheme="minorHAnsi"/>
        </w:rPr>
        <w:t xml:space="preserve"> konsultacj</w:t>
      </w:r>
      <w:r w:rsidRPr="00DD6BEA">
        <w:rPr>
          <w:rFonts w:asciiTheme="minorHAnsi" w:hAnsiTheme="minorHAnsi" w:cstheme="minorHAnsi"/>
        </w:rPr>
        <w:t>e</w:t>
      </w:r>
      <w:r w:rsidR="00C63E38" w:rsidRPr="00DD6BEA">
        <w:rPr>
          <w:rFonts w:asciiTheme="minorHAnsi" w:hAnsiTheme="minorHAnsi" w:cstheme="minorHAnsi"/>
        </w:rPr>
        <w:t xml:space="preserve"> społeczn</w:t>
      </w:r>
      <w:r w:rsidRPr="00DD6BEA">
        <w:rPr>
          <w:rFonts w:asciiTheme="minorHAnsi" w:hAnsiTheme="minorHAnsi" w:cstheme="minorHAnsi"/>
        </w:rPr>
        <w:t>e</w:t>
      </w:r>
      <w:r w:rsidR="00C63E38" w:rsidRPr="00DD6BEA">
        <w:rPr>
          <w:rFonts w:asciiTheme="minorHAnsi" w:hAnsiTheme="minorHAnsi" w:cstheme="minorHAnsi"/>
        </w:rPr>
        <w:t xml:space="preserve"> projektu Uchwały Rady Powiatu w Wyszkowie </w:t>
      </w:r>
      <w:r w:rsidR="003A592F" w:rsidRPr="00DD6BEA">
        <w:rPr>
          <w:rFonts w:asciiTheme="minorHAnsi" w:hAnsiTheme="minorHAnsi" w:cstheme="minorHAnsi"/>
        </w:rPr>
        <w:br/>
      </w:r>
      <w:r w:rsidR="00661093" w:rsidRPr="00DD6BEA">
        <w:rPr>
          <w:rFonts w:asciiTheme="minorHAnsi" w:hAnsiTheme="minorHAnsi" w:cstheme="minorHAnsi"/>
        </w:rPr>
        <w:t>w sprawie określenia rozkładu godzin pracy aptek ogólnodostępnych na terenie powiatu wyszkowskiego w roku 2024</w:t>
      </w:r>
      <w:r w:rsidR="00992F55" w:rsidRPr="00DD6BEA">
        <w:rPr>
          <w:rStyle w:val="Uwydatnienie"/>
          <w:rFonts w:asciiTheme="minorHAnsi" w:hAnsiTheme="minorHAnsi" w:cstheme="minorHAnsi"/>
          <w:i w:val="0"/>
          <w:iCs w:val="0"/>
        </w:rPr>
        <w:t>.</w:t>
      </w:r>
    </w:p>
    <w:p w14:paraId="38F300A3" w14:textId="77777777" w:rsidR="00C63E38" w:rsidRPr="00DD6BEA" w:rsidRDefault="00C63E38" w:rsidP="00706C28">
      <w:pPr>
        <w:jc w:val="both"/>
        <w:rPr>
          <w:rFonts w:asciiTheme="minorHAnsi" w:hAnsiTheme="minorHAnsi" w:cstheme="minorHAnsi"/>
        </w:rPr>
      </w:pPr>
    </w:p>
    <w:p w14:paraId="5D6C4E2C" w14:textId="241619EC" w:rsidR="00C63E38" w:rsidRPr="00DD6BEA" w:rsidRDefault="00C63E38" w:rsidP="00706C28">
      <w:pPr>
        <w:jc w:val="center"/>
        <w:rPr>
          <w:rFonts w:asciiTheme="minorHAnsi" w:hAnsiTheme="minorHAnsi" w:cstheme="minorHAnsi"/>
        </w:rPr>
      </w:pPr>
      <w:r w:rsidRPr="00DD6BEA">
        <w:rPr>
          <w:rFonts w:asciiTheme="minorHAnsi" w:hAnsiTheme="minorHAnsi" w:cstheme="minorHAnsi"/>
        </w:rPr>
        <w:t xml:space="preserve">§ </w:t>
      </w:r>
      <w:r w:rsidR="00472A19" w:rsidRPr="00DD6BEA">
        <w:rPr>
          <w:rFonts w:asciiTheme="minorHAnsi" w:hAnsiTheme="minorHAnsi" w:cstheme="minorHAnsi"/>
        </w:rPr>
        <w:t>2</w:t>
      </w:r>
      <w:r w:rsidRPr="00DD6BEA">
        <w:rPr>
          <w:rFonts w:asciiTheme="minorHAnsi" w:hAnsiTheme="minorHAnsi" w:cstheme="minorHAnsi"/>
        </w:rPr>
        <w:t>.</w:t>
      </w:r>
    </w:p>
    <w:p w14:paraId="1EFFC979" w14:textId="7EC703DA" w:rsidR="00C63E38" w:rsidRPr="00DD6BEA" w:rsidRDefault="00C63E38" w:rsidP="00706C28">
      <w:pPr>
        <w:jc w:val="both"/>
        <w:rPr>
          <w:rFonts w:asciiTheme="minorHAnsi" w:hAnsiTheme="minorHAnsi" w:cstheme="minorHAnsi"/>
        </w:rPr>
      </w:pPr>
      <w:r w:rsidRPr="00DD6BEA">
        <w:rPr>
          <w:rFonts w:asciiTheme="minorHAnsi" w:hAnsiTheme="minorHAnsi" w:cstheme="minorHAnsi"/>
        </w:rPr>
        <w:t>Ogłoszenie o konsultacjach stanowi załącznik do niniejszego Zarządzenia.</w:t>
      </w:r>
    </w:p>
    <w:p w14:paraId="55E0F87A" w14:textId="77777777" w:rsidR="00C63E38" w:rsidRPr="00DD6BEA" w:rsidRDefault="00C63E38" w:rsidP="00706C28">
      <w:pPr>
        <w:jc w:val="both"/>
        <w:rPr>
          <w:rFonts w:asciiTheme="minorHAnsi" w:hAnsiTheme="minorHAnsi" w:cstheme="minorHAnsi"/>
        </w:rPr>
      </w:pPr>
    </w:p>
    <w:p w14:paraId="32A95223" w14:textId="65639DDD" w:rsidR="00C63E38" w:rsidRPr="00DD6BEA" w:rsidRDefault="00C63E38" w:rsidP="00706C28">
      <w:pPr>
        <w:jc w:val="center"/>
        <w:rPr>
          <w:rFonts w:asciiTheme="minorHAnsi" w:hAnsiTheme="minorHAnsi" w:cstheme="minorHAnsi"/>
        </w:rPr>
      </w:pPr>
      <w:r w:rsidRPr="00DD6BEA">
        <w:rPr>
          <w:rFonts w:asciiTheme="minorHAnsi" w:hAnsiTheme="minorHAnsi" w:cstheme="minorHAnsi"/>
        </w:rPr>
        <w:t xml:space="preserve">§ </w:t>
      </w:r>
      <w:r w:rsidR="00472A19" w:rsidRPr="00DD6BEA">
        <w:rPr>
          <w:rFonts w:asciiTheme="minorHAnsi" w:hAnsiTheme="minorHAnsi" w:cstheme="minorHAnsi"/>
        </w:rPr>
        <w:t>3</w:t>
      </w:r>
      <w:r w:rsidRPr="00DD6BEA">
        <w:rPr>
          <w:rFonts w:asciiTheme="minorHAnsi" w:hAnsiTheme="minorHAnsi" w:cstheme="minorHAnsi"/>
        </w:rPr>
        <w:t>.</w:t>
      </w:r>
    </w:p>
    <w:p w14:paraId="24C0DF2F" w14:textId="77777777" w:rsidR="00C63E38" w:rsidRPr="00DD6BEA" w:rsidRDefault="00C63E38" w:rsidP="00706C28">
      <w:pPr>
        <w:jc w:val="both"/>
        <w:rPr>
          <w:rFonts w:asciiTheme="minorHAnsi" w:hAnsiTheme="minorHAnsi" w:cstheme="minorHAnsi"/>
        </w:rPr>
      </w:pPr>
      <w:r w:rsidRPr="00DD6BEA">
        <w:rPr>
          <w:rFonts w:asciiTheme="minorHAnsi" w:hAnsiTheme="minorHAnsi" w:cstheme="minorHAnsi"/>
        </w:rPr>
        <w:t xml:space="preserve">Wykonanie Zarządzenia powierza się Naczelnikowi Wydziału </w:t>
      </w:r>
      <w:r w:rsidR="00206EB8" w:rsidRPr="00DD6BEA">
        <w:rPr>
          <w:rFonts w:asciiTheme="minorHAnsi" w:hAnsiTheme="minorHAnsi" w:cstheme="minorHAnsi"/>
        </w:rPr>
        <w:t>Promocji i Rozwoju</w:t>
      </w:r>
      <w:r w:rsidRPr="00DD6BEA">
        <w:rPr>
          <w:rFonts w:asciiTheme="minorHAnsi" w:hAnsiTheme="minorHAnsi" w:cstheme="minorHAnsi"/>
        </w:rPr>
        <w:t>.</w:t>
      </w:r>
    </w:p>
    <w:p w14:paraId="163ED915" w14:textId="77777777" w:rsidR="00C63E38" w:rsidRPr="00DD6BEA" w:rsidRDefault="00C63E38" w:rsidP="00706C28">
      <w:pPr>
        <w:jc w:val="both"/>
        <w:rPr>
          <w:rFonts w:asciiTheme="minorHAnsi" w:hAnsiTheme="minorHAnsi" w:cstheme="minorHAnsi"/>
        </w:rPr>
      </w:pPr>
    </w:p>
    <w:p w14:paraId="041AA74A" w14:textId="17B98E88" w:rsidR="00C63E38" w:rsidRPr="00DD6BEA" w:rsidRDefault="00C63E38" w:rsidP="00706C28">
      <w:pPr>
        <w:jc w:val="center"/>
        <w:rPr>
          <w:rFonts w:asciiTheme="minorHAnsi" w:hAnsiTheme="minorHAnsi" w:cstheme="minorHAnsi"/>
        </w:rPr>
      </w:pPr>
      <w:r w:rsidRPr="00DD6BEA">
        <w:rPr>
          <w:rFonts w:asciiTheme="minorHAnsi" w:hAnsiTheme="minorHAnsi" w:cstheme="minorHAnsi"/>
        </w:rPr>
        <w:t xml:space="preserve">§ </w:t>
      </w:r>
      <w:r w:rsidR="00472A19" w:rsidRPr="00DD6BEA">
        <w:rPr>
          <w:rFonts w:asciiTheme="minorHAnsi" w:hAnsiTheme="minorHAnsi" w:cstheme="minorHAnsi"/>
        </w:rPr>
        <w:t>4</w:t>
      </w:r>
      <w:r w:rsidRPr="00DD6BEA">
        <w:rPr>
          <w:rFonts w:asciiTheme="minorHAnsi" w:hAnsiTheme="minorHAnsi" w:cstheme="minorHAnsi"/>
        </w:rPr>
        <w:t>.</w:t>
      </w:r>
    </w:p>
    <w:p w14:paraId="0D907F41" w14:textId="77777777" w:rsidR="00C63E38" w:rsidRPr="00DD6BEA" w:rsidRDefault="00C63E38" w:rsidP="00706C28">
      <w:pPr>
        <w:jc w:val="both"/>
        <w:rPr>
          <w:rFonts w:asciiTheme="minorHAnsi" w:hAnsiTheme="minorHAnsi" w:cstheme="minorHAnsi"/>
        </w:rPr>
      </w:pPr>
      <w:r w:rsidRPr="00DD6BEA">
        <w:rPr>
          <w:rFonts w:asciiTheme="minorHAnsi" w:hAnsiTheme="minorHAnsi" w:cstheme="minorHAnsi"/>
        </w:rPr>
        <w:t>Zarządzenie wchodzi w życie z dniem podpisania.</w:t>
      </w:r>
    </w:p>
    <w:p w14:paraId="7B6E8B05" w14:textId="77777777" w:rsidR="00C63E38" w:rsidRPr="00DD6BEA" w:rsidRDefault="00C63E38" w:rsidP="00706C28">
      <w:pPr>
        <w:ind w:left="5664"/>
        <w:jc w:val="both"/>
        <w:rPr>
          <w:rFonts w:asciiTheme="minorHAnsi" w:hAnsiTheme="minorHAnsi" w:cstheme="minorHAnsi"/>
        </w:rPr>
      </w:pPr>
    </w:p>
    <w:p w14:paraId="03790B51" w14:textId="77777777" w:rsidR="000251EE" w:rsidRPr="00DD6BEA" w:rsidRDefault="000251EE" w:rsidP="000251EE">
      <w:pPr>
        <w:ind w:left="5664"/>
        <w:jc w:val="center"/>
        <w:rPr>
          <w:rFonts w:asciiTheme="minorHAnsi" w:hAnsiTheme="minorHAnsi" w:cstheme="minorHAnsi"/>
          <w:i/>
          <w:iCs/>
          <w:sz w:val="20"/>
          <w:szCs w:val="20"/>
        </w:rPr>
      </w:pPr>
    </w:p>
    <w:p w14:paraId="6ECE7456" w14:textId="77777777" w:rsidR="000251EE" w:rsidRPr="00DD6BEA" w:rsidRDefault="000251EE" w:rsidP="000251EE">
      <w:pPr>
        <w:ind w:left="5664"/>
        <w:jc w:val="center"/>
        <w:rPr>
          <w:rFonts w:asciiTheme="minorHAnsi" w:hAnsiTheme="minorHAnsi" w:cstheme="minorHAnsi"/>
          <w:i/>
          <w:iCs/>
          <w:sz w:val="20"/>
          <w:szCs w:val="20"/>
        </w:rPr>
      </w:pPr>
    </w:p>
    <w:p w14:paraId="33DCC13D" w14:textId="77777777" w:rsidR="00206EB8" w:rsidRPr="00DD6BEA" w:rsidRDefault="00206EB8" w:rsidP="00706C28">
      <w:pPr>
        <w:ind w:left="5664"/>
        <w:jc w:val="both"/>
        <w:rPr>
          <w:rFonts w:asciiTheme="minorHAnsi" w:hAnsiTheme="minorHAnsi" w:cstheme="minorHAnsi"/>
        </w:rPr>
      </w:pPr>
    </w:p>
    <w:p w14:paraId="13B9E9B7" w14:textId="57118C86" w:rsidR="00661093" w:rsidRDefault="004F13DF" w:rsidP="004F13DF">
      <w:pPr>
        <w:ind w:left="5664"/>
        <w:jc w:val="center"/>
        <w:rPr>
          <w:rFonts w:asciiTheme="minorHAnsi" w:hAnsiTheme="minorHAnsi" w:cstheme="minorHAnsi"/>
        </w:rPr>
      </w:pPr>
      <w:r>
        <w:rPr>
          <w:rFonts w:asciiTheme="minorHAnsi" w:hAnsiTheme="minorHAnsi" w:cstheme="minorHAnsi"/>
        </w:rPr>
        <w:t>-w podpisie-</w:t>
      </w:r>
    </w:p>
    <w:p w14:paraId="28A9DEC8" w14:textId="17D45F9F" w:rsidR="004F13DF" w:rsidRDefault="004F13DF" w:rsidP="004F13DF">
      <w:pPr>
        <w:ind w:left="5664"/>
        <w:jc w:val="center"/>
        <w:rPr>
          <w:rFonts w:asciiTheme="minorHAnsi" w:hAnsiTheme="minorHAnsi" w:cstheme="minorHAnsi"/>
        </w:rPr>
      </w:pPr>
      <w:r>
        <w:rPr>
          <w:rFonts w:asciiTheme="minorHAnsi" w:hAnsiTheme="minorHAnsi" w:cstheme="minorHAnsi"/>
        </w:rPr>
        <w:t>Starosta</w:t>
      </w:r>
    </w:p>
    <w:p w14:paraId="20AA89AD" w14:textId="6DD1E778" w:rsidR="004F13DF" w:rsidRPr="00DD6BEA" w:rsidRDefault="004F13DF" w:rsidP="004F13DF">
      <w:pPr>
        <w:ind w:left="5664"/>
        <w:jc w:val="center"/>
        <w:rPr>
          <w:rFonts w:asciiTheme="minorHAnsi" w:hAnsiTheme="minorHAnsi" w:cstheme="minorHAnsi"/>
        </w:rPr>
      </w:pPr>
      <w:r>
        <w:rPr>
          <w:rFonts w:asciiTheme="minorHAnsi" w:hAnsiTheme="minorHAnsi" w:cstheme="minorHAnsi"/>
        </w:rPr>
        <w:t>Wojciech Kozon</w:t>
      </w:r>
    </w:p>
    <w:p w14:paraId="05585A47" w14:textId="77777777" w:rsidR="00661093" w:rsidRPr="00DD6BEA" w:rsidRDefault="00661093" w:rsidP="00706C28">
      <w:pPr>
        <w:ind w:left="5664"/>
        <w:jc w:val="both"/>
        <w:rPr>
          <w:rFonts w:asciiTheme="minorHAnsi" w:hAnsiTheme="minorHAnsi" w:cstheme="minorHAnsi"/>
        </w:rPr>
      </w:pPr>
    </w:p>
    <w:p w14:paraId="7EADD251" w14:textId="77777777" w:rsidR="00661093" w:rsidRPr="00DD6BEA" w:rsidRDefault="00661093" w:rsidP="00706C28">
      <w:pPr>
        <w:ind w:left="5664"/>
        <w:jc w:val="both"/>
        <w:rPr>
          <w:rFonts w:asciiTheme="minorHAnsi" w:hAnsiTheme="minorHAnsi" w:cstheme="minorHAnsi"/>
        </w:rPr>
      </w:pPr>
    </w:p>
    <w:p w14:paraId="2838BD03" w14:textId="77777777" w:rsidR="00661093" w:rsidRPr="00DD6BEA" w:rsidRDefault="00661093" w:rsidP="00706C28">
      <w:pPr>
        <w:ind w:left="5664"/>
        <w:jc w:val="both"/>
        <w:rPr>
          <w:rFonts w:asciiTheme="minorHAnsi" w:hAnsiTheme="minorHAnsi" w:cstheme="minorHAnsi"/>
        </w:rPr>
      </w:pPr>
    </w:p>
    <w:p w14:paraId="5FADE7CF" w14:textId="77777777" w:rsidR="00661093" w:rsidRPr="00DD6BEA" w:rsidRDefault="00661093" w:rsidP="00706C28">
      <w:pPr>
        <w:ind w:left="5664"/>
        <w:jc w:val="both"/>
        <w:rPr>
          <w:rFonts w:asciiTheme="minorHAnsi" w:hAnsiTheme="minorHAnsi" w:cstheme="minorHAnsi"/>
        </w:rPr>
      </w:pPr>
    </w:p>
    <w:p w14:paraId="2114A2D3" w14:textId="77777777" w:rsidR="00C63E38" w:rsidRPr="00DD6BEA" w:rsidRDefault="00C63E38" w:rsidP="00706C28">
      <w:pPr>
        <w:jc w:val="both"/>
        <w:rPr>
          <w:rFonts w:asciiTheme="minorHAnsi" w:hAnsiTheme="minorHAnsi" w:cstheme="minorHAnsi"/>
        </w:rPr>
      </w:pPr>
    </w:p>
    <w:p w14:paraId="34B55411" w14:textId="77777777" w:rsidR="00DB73E8" w:rsidRPr="00DD6BEA" w:rsidRDefault="00DB73E8" w:rsidP="00706C28">
      <w:pPr>
        <w:ind w:left="5664"/>
        <w:jc w:val="both"/>
        <w:rPr>
          <w:rFonts w:asciiTheme="minorHAnsi" w:hAnsiTheme="minorHAnsi" w:cstheme="minorHAnsi"/>
        </w:rPr>
      </w:pPr>
    </w:p>
    <w:p w14:paraId="230A7135" w14:textId="77777777" w:rsidR="00DB73E8" w:rsidRPr="00DD6BEA" w:rsidRDefault="00DB73E8" w:rsidP="00706C28">
      <w:pPr>
        <w:ind w:left="5664"/>
        <w:jc w:val="both"/>
        <w:rPr>
          <w:rFonts w:asciiTheme="minorHAnsi" w:hAnsiTheme="minorHAnsi" w:cstheme="minorHAnsi"/>
        </w:rPr>
      </w:pPr>
    </w:p>
    <w:p w14:paraId="0F23851C" w14:textId="77777777" w:rsidR="00DB73E8" w:rsidRPr="00DD6BEA" w:rsidRDefault="00DB73E8" w:rsidP="00706C28">
      <w:pPr>
        <w:ind w:left="5664"/>
        <w:jc w:val="both"/>
        <w:rPr>
          <w:rFonts w:asciiTheme="minorHAnsi" w:hAnsiTheme="minorHAnsi" w:cstheme="minorHAnsi"/>
        </w:rPr>
      </w:pPr>
    </w:p>
    <w:p w14:paraId="03C7D4C9" w14:textId="77777777" w:rsidR="002945B1" w:rsidRPr="00DD6BEA" w:rsidRDefault="002945B1" w:rsidP="00706C28">
      <w:pPr>
        <w:ind w:left="5664"/>
        <w:jc w:val="both"/>
        <w:rPr>
          <w:rFonts w:asciiTheme="minorHAnsi" w:hAnsiTheme="minorHAnsi" w:cstheme="minorHAnsi"/>
        </w:rPr>
      </w:pPr>
    </w:p>
    <w:p w14:paraId="3FF4C445" w14:textId="77777777" w:rsidR="002945B1" w:rsidRPr="00DD6BEA" w:rsidRDefault="002945B1" w:rsidP="004F13DF">
      <w:pPr>
        <w:jc w:val="both"/>
        <w:rPr>
          <w:rFonts w:asciiTheme="minorHAnsi" w:hAnsiTheme="minorHAnsi" w:cstheme="minorHAnsi"/>
        </w:rPr>
      </w:pPr>
    </w:p>
    <w:p w14:paraId="70BF4B36" w14:textId="77777777" w:rsidR="00DB73E8" w:rsidRPr="00DD6BEA" w:rsidRDefault="00DB73E8" w:rsidP="00706C28">
      <w:pPr>
        <w:jc w:val="both"/>
        <w:rPr>
          <w:rFonts w:asciiTheme="minorHAnsi" w:hAnsiTheme="minorHAnsi" w:cstheme="minorHAnsi"/>
        </w:rPr>
      </w:pPr>
    </w:p>
    <w:p w14:paraId="2FB7332C" w14:textId="4F545149" w:rsidR="00C63E38" w:rsidRPr="00DD6BEA" w:rsidRDefault="00C63E38" w:rsidP="00706C28">
      <w:pPr>
        <w:ind w:left="5664"/>
        <w:jc w:val="both"/>
        <w:rPr>
          <w:rFonts w:asciiTheme="minorHAnsi" w:hAnsiTheme="minorHAnsi" w:cstheme="minorHAnsi"/>
        </w:rPr>
      </w:pPr>
      <w:r w:rsidRPr="00DD6BEA">
        <w:rPr>
          <w:rFonts w:asciiTheme="minorHAnsi" w:hAnsiTheme="minorHAnsi" w:cstheme="minorHAnsi"/>
        </w:rPr>
        <w:lastRenderedPageBreak/>
        <w:t>Załącznik nr 1</w:t>
      </w:r>
    </w:p>
    <w:p w14:paraId="2232F381" w14:textId="68BFEED4" w:rsidR="00C63E38" w:rsidRPr="00DD6BEA" w:rsidRDefault="00C63E38" w:rsidP="00706C28">
      <w:pPr>
        <w:ind w:left="5664"/>
        <w:jc w:val="both"/>
        <w:rPr>
          <w:rFonts w:asciiTheme="minorHAnsi" w:hAnsiTheme="minorHAnsi" w:cstheme="minorHAnsi"/>
        </w:rPr>
      </w:pPr>
      <w:r w:rsidRPr="00DD6BEA">
        <w:rPr>
          <w:rFonts w:asciiTheme="minorHAnsi" w:hAnsiTheme="minorHAnsi" w:cstheme="minorHAnsi"/>
        </w:rPr>
        <w:t xml:space="preserve">do Zarządzenia Nr </w:t>
      </w:r>
      <w:r w:rsidR="004F13DF">
        <w:rPr>
          <w:rFonts w:asciiTheme="minorHAnsi" w:hAnsiTheme="minorHAnsi" w:cstheme="minorHAnsi"/>
        </w:rPr>
        <w:t>88</w:t>
      </w:r>
      <w:r w:rsidR="00DB73E8" w:rsidRPr="00DD6BEA">
        <w:rPr>
          <w:rFonts w:asciiTheme="minorHAnsi" w:hAnsiTheme="minorHAnsi" w:cstheme="minorHAnsi"/>
        </w:rPr>
        <w:t>/2023</w:t>
      </w:r>
    </w:p>
    <w:p w14:paraId="17B47182" w14:textId="77777777" w:rsidR="00C63E38" w:rsidRPr="00DD6BEA" w:rsidRDefault="00C63E38" w:rsidP="00706C28">
      <w:pPr>
        <w:ind w:left="5664"/>
        <w:jc w:val="both"/>
        <w:rPr>
          <w:rFonts w:asciiTheme="minorHAnsi" w:hAnsiTheme="minorHAnsi" w:cstheme="minorHAnsi"/>
        </w:rPr>
      </w:pPr>
      <w:r w:rsidRPr="00DD6BEA">
        <w:rPr>
          <w:rFonts w:asciiTheme="minorHAnsi" w:hAnsiTheme="minorHAnsi" w:cstheme="minorHAnsi"/>
        </w:rPr>
        <w:t xml:space="preserve">Starosty Powiatu Wyszkowskiego </w:t>
      </w:r>
    </w:p>
    <w:p w14:paraId="0073534F" w14:textId="7CBF55E6" w:rsidR="00C63E38" w:rsidRPr="00DD6BEA" w:rsidRDefault="00C63E38" w:rsidP="00223A52">
      <w:pPr>
        <w:ind w:left="5664"/>
        <w:jc w:val="both"/>
        <w:rPr>
          <w:rFonts w:asciiTheme="minorHAnsi" w:hAnsiTheme="minorHAnsi" w:cstheme="minorHAnsi"/>
        </w:rPr>
      </w:pPr>
      <w:r w:rsidRPr="00DD6BEA">
        <w:rPr>
          <w:rFonts w:asciiTheme="minorHAnsi" w:hAnsiTheme="minorHAnsi" w:cstheme="minorHAnsi"/>
        </w:rPr>
        <w:t xml:space="preserve">z dnia </w:t>
      </w:r>
      <w:r w:rsidR="004F13DF">
        <w:rPr>
          <w:rFonts w:asciiTheme="minorHAnsi" w:hAnsiTheme="minorHAnsi" w:cstheme="minorHAnsi"/>
        </w:rPr>
        <w:t>08</w:t>
      </w:r>
      <w:r w:rsidR="00661093" w:rsidRPr="00DD6BEA">
        <w:rPr>
          <w:rFonts w:asciiTheme="minorHAnsi" w:hAnsiTheme="minorHAnsi" w:cstheme="minorHAnsi"/>
        </w:rPr>
        <w:t xml:space="preserve"> listopada</w:t>
      </w:r>
      <w:r w:rsidR="00206EB8" w:rsidRPr="00DD6BEA">
        <w:rPr>
          <w:rFonts w:asciiTheme="minorHAnsi" w:hAnsiTheme="minorHAnsi" w:cstheme="minorHAnsi"/>
        </w:rPr>
        <w:t xml:space="preserve"> 20</w:t>
      </w:r>
      <w:r w:rsidR="00992F55" w:rsidRPr="00DD6BEA">
        <w:rPr>
          <w:rFonts w:asciiTheme="minorHAnsi" w:hAnsiTheme="minorHAnsi" w:cstheme="minorHAnsi"/>
        </w:rPr>
        <w:t>2</w:t>
      </w:r>
      <w:r w:rsidR="002945B1" w:rsidRPr="00DD6BEA">
        <w:rPr>
          <w:rFonts w:asciiTheme="minorHAnsi" w:hAnsiTheme="minorHAnsi" w:cstheme="minorHAnsi"/>
        </w:rPr>
        <w:t>3</w:t>
      </w:r>
      <w:r w:rsidRPr="00DD6BEA">
        <w:rPr>
          <w:rFonts w:asciiTheme="minorHAnsi" w:hAnsiTheme="minorHAnsi" w:cstheme="minorHAnsi"/>
        </w:rPr>
        <w:t xml:space="preserve"> r.</w:t>
      </w:r>
    </w:p>
    <w:p w14:paraId="634FB153" w14:textId="77777777" w:rsidR="00C63E38" w:rsidRPr="00DD6BEA" w:rsidRDefault="00C63E38" w:rsidP="00706C28">
      <w:pPr>
        <w:rPr>
          <w:rFonts w:asciiTheme="minorHAnsi" w:hAnsiTheme="minorHAnsi" w:cstheme="minorHAnsi"/>
        </w:rPr>
      </w:pPr>
    </w:p>
    <w:p w14:paraId="3D78A636" w14:textId="77777777" w:rsidR="00DB73E8" w:rsidRPr="00DD6BEA" w:rsidRDefault="00DB73E8" w:rsidP="00706C28">
      <w:pPr>
        <w:jc w:val="center"/>
        <w:rPr>
          <w:rFonts w:asciiTheme="minorHAnsi" w:hAnsiTheme="minorHAnsi" w:cstheme="minorHAnsi"/>
          <w:b/>
          <w:sz w:val="28"/>
          <w:szCs w:val="28"/>
        </w:rPr>
      </w:pPr>
    </w:p>
    <w:p w14:paraId="588D3903" w14:textId="77777777" w:rsidR="00DB73E8" w:rsidRPr="00DD6BEA" w:rsidRDefault="00DB73E8" w:rsidP="00706C28">
      <w:pPr>
        <w:jc w:val="center"/>
        <w:rPr>
          <w:rFonts w:asciiTheme="minorHAnsi" w:hAnsiTheme="minorHAnsi" w:cstheme="minorHAnsi"/>
          <w:b/>
          <w:sz w:val="28"/>
          <w:szCs w:val="28"/>
        </w:rPr>
      </w:pPr>
      <w:r w:rsidRPr="00DD6BEA">
        <w:rPr>
          <w:rFonts w:asciiTheme="minorHAnsi" w:hAnsiTheme="minorHAnsi" w:cstheme="minorHAnsi"/>
          <w:b/>
          <w:sz w:val="28"/>
          <w:szCs w:val="28"/>
        </w:rPr>
        <w:t>Ogłoszenie o konsultacjach społecznych</w:t>
      </w:r>
    </w:p>
    <w:p w14:paraId="3CD1084C" w14:textId="77777777" w:rsidR="00DB73E8" w:rsidRPr="00DD6BEA" w:rsidRDefault="00DB73E8" w:rsidP="00706C28">
      <w:pPr>
        <w:jc w:val="both"/>
        <w:rPr>
          <w:rFonts w:asciiTheme="minorHAnsi" w:hAnsiTheme="minorHAnsi" w:cstheme="minorHAnsi"/>
        </w:rPr>
      </w:pPr>
    </w:p>
    <w:p w14:paraId="184EEF73" w14:textId="09F171F5" w:rsidR="00DB73E8" w:rsidRPr="00DD6BEA" w:rsidRDefault="00DB73E8" w:rsidP="00706C28">
      <w:pPr>
        <w:pStyle w:val="NormalnyWeb"/>
        <w:spacing w:before="0" w:beforeAutospacing="0" w:after="0" w:afterAutospacing="0"/>
        <w:jc w:val="center"/>
        <w:rPr>
          <w:rFonts w:asciiTheme="minorHAnsi" w:hAnsiTheme="minorHAnsi" w:cstheme="minorHAnsi"/>
          <w:b/>
        </w:rPr>
      </w:pPr>
      <w:r w:rsidRPr="00DD6BEA">
        <w:rPr>
          <w:rFonts w:asciiTheme="minorHAnsi" w:hAnsiTheme="minorHAnsi" w:cstheme="minorHAnsi"/>
        </w:rPr>
        <w:t>Starosta Powiatu Wyszkowskiego informuje o rozpoczęciu konsultacji społecznych</w:t>
      </w:r>
      <w:r w:rsidR="00FE5CB8" w:rsidRPr="00DD6BEA">
        <w:rPr>
          <w:rFonts w:asciiTheme="minorHAnsi" w:hAnsiTheme="minorHAnsi" w:cstheme="minorHAnsi"/>
        </w:rPr>
        <w:t>:</w:t>
      </w:r>
    </w:p>
    <w:p w14:paraId="31A8F995" w14:textId="77777777" w:rsidR="00DB73E8" w:rsidRPr="00DD6BEA" w:rsidRDefault="00DB73E8" w:rsidP="00706C28">
      <w:pPr>
        <w:jc w:val="both"/>
        <w:rPr>
          <w:rFonts w:asciiTheme="minorHAnsi" w:hAnsiTheme="minorHAnsi" w:cstheme="minorHAnsi"/>
          <w:b/>
        </w:rPr>
      </w:pPr>
    </w:p>
    <w:p w14:paraId="2744D67C" w14:textId="7A8A95FD" w:rsidR="00DB73E8" w:rsidRPr="00DD6BEA" w:rsidRDefault="00DB73E8" w:rsidP="00706C28">
      <w:pPr>
        <w:jc w:val="both"/>
        <w:rPr>
          <w:rFonts w:asciiTheme="minorHAnsi" w:hAnsiTheme="minorHAnsi" w:cstheme="minorHAnsi"/>
          <w:b/>
        </w:rPr>
      </w:pPr>
      <w:r w:rsidRPr="00DD6BEA">
        <w:rPr>
          <w:rFonts w:asciiTheme="minorHAnsi" w:hAnsiTheme="minorHAnsi" w:cstheme="minorHAnsi"/>
          <w:b/>
        </w:rPr>
        <w:t>Przedmiot konsultacji:</w:t>
      </w:r>
    </w:p>
    <w:p w14:paraId="31BF8938" w14:textId="4BF930DA" w:rsidR="00DD126A" w:rsidRPr="00DD6BEA" w:rsidRDefault="00DD126A" w:rsidP="00706C28">
      <w:pPr>
        <w:jc w:val="both"/>
        <w:rPr>
          <w:rStyle w:val="Uwydatnienie"/>
          <w:rFonts w:asciiTheme="minorHAnsi" w:hAnsiTheme="minorHAnsi" w:cstheme="minorHAnsi"/>
          <w:i w:val="0"/>
          <w:iCs w:val="0"/>
        </w:rPr>
      </w:pPr>
      <w:r w:rsidRPr="00DD6BEA">
        <w:rPr>
          <w:rFonts w:asciiTheme="minorHAnsi" w:hAnsiTheme="minorHAnsi" w:cstheme="minorHAnsi"/>
        </w:rPr>
        <w:t xml:space="preserve">Projekt </w:t>
      </w:r>
      <w:r w:rsidR="00DB73E8" w:rsidRPr="00DD6BEA">
        <w:rPr>
          <w:rFonts w:asciiTheme="minorHAnsi" w:hAnsiTheme="minorHAnsi" w:cstheme="minorHAnsi"/>
        </w:rPr>
        <w:t xml:space="preserve">Uchwały Rady Powiatu w Wyszkowie </w:t>
      </w:r>
      <w:r w:rsidR="00661093" w:rsidRPr="00DD6BEA">
        <w:rPr>
          <w:rFonts w:asciiTheme="minorHAnsi" w:hAnsiTheme="minorHAnsi" w:cstheme="minorHAnsi"/>
        </w:rPr>
        <w:t>w sprawie określenia rozkładu godzin pracy aptek ogólnodostępnych na terenie powiatu wyszkowskiego w roku 2024</w:t>
      </w:r>
      <w:r w:rsidRPr="00DD6BEA">
        <w:rPr>
          <w:rStyle w:val="Uwydatnienie"/>
          <w:rFonts w:asciiTheme="minorHAnsi" w:hAnsiTheme="minorHAnsi" w:cstheme="minorHAnsi"/>
          <w:i w:val="0"/>
          <w:iCs w:val="0"/>
        </w:rPr>
        <w:t xml:space="preserve"> – załącznik nr 1 do ogłoszenia.</w:t>
      </w:r>
    </w:p>
    <w:p w14:paraId="4E95359C" w14:textId="77777777" w:rsidR="00DB73E8" w:rsidRPr="00DD6BEA" w:rsidRDefault="00DB73E8" w:rsidP="00706C28">
      <w:pPr>
        <w:jc w:val="both"/>
        <w:rPr>
          <w:rFonts w:asciiTheme="minorHAnsi" w:hAnsiTheme="minorHAnsi" w:cstheme="minorHAnsi"/>
        </w:rPr>
      </w:pPr>
    </w:p>
    <w:p w14:paraId="3EE23A1D" w14:textId="54B49D52" w:rsidR="00DB73E8" w:rsidRPr="00DD6BEA" w:rsidRDefault="00DB73E8" w:rsidP="00706C28">
      <w:pPr>
        <w:jc w:val="both"/>
        <w:rPr>
          <w:rFonts w:asciiTheme="minorHAnsi" w:hAnsiTheme="minorHAnsi" w:cstheme="minorHAnsi"/>
          <w:b/>
          <w:bCs/>
        </w:rPr>
      </w:pPr>
      <w:r w:rsidRPr="00DD6BEA">
        <w:rPr>
          <w:rFonts w:asciiTheme="minorHAnsi" w:hAnsiTheme="minorHAnsi" w:cstheme="minorHAnsi"/>
          <w:b/>
          <w:bCs/>
        </w:rPr>
        <w:t>Cel konsultacji:</w:t>
      </w:r>
    </w:p>
    <w:p w14:paraId="1A982836" w14:textId="41684DB6" w:rsidR="00DD126A" w:rsidRPr="00DD6BEA" w:rsidRDefault="00FE5CB8" w:rsidP="00706C28">
      <w:pPr>
        <w:jc w:val="both"/>
        <w:rPr>
          <w:rFonts w:asciiTheme="minorHAnsi" w:hAnsiTheme="minorHAnsi" w:cstheme="minorHAnsi"/>
        </w:rPr>
      </w:pPr>
      <w:r w:rsidRPr="00DD6BEA">
        <w:rPr>
          <w:rFonts w:asciiTheme="minorHAnsi" w:hAnsiTheme="minorHAnsi" w:cstheme="minorHAnsi"/>
        </w:rPr>
        <w:t>Celem konsultacji jest zapoznanie się z opiniami zainteresowanych stron.</w:t>
      </w:r>
    </w:p>
    <w:p w14:paraId="3A16D7F5" w14:textId="77777777" w:rsidR="00FE5CB8" w:rsidRPr="00DD6BEA" w:rsidRDefault="00FE5CB8" w:rsidP="00706C28">
      <w:pPr>
        <w:jc w:val="both"/>
        <w:rPr>
          <w:rFonts w:asciiTheme="minorHAnsi" w:hAnsiTheme="minorHAnsi" w:cstheme="minorHAnsi"/>
          <w:b/>
        </w:rPr>
      </w:pPr>
    </w:p>
    <w:p w14:paraId="7457659D" w14:textId="036A931E" w:rsidR="00DB73E8" w:rsidRPr="00DD6BEA" w:rsidRDefault="00DD126A" w:rsidP="00706C28">
      <w:pPr>
        <w:jc w:val="both"/>
        <w:rPr>
          <w:rFonts w:asciiTheme="minorHAnsi" w:hAnsiTheme="minorHAnsi" w:cstheme="minorHAnsi"/>
          <w:b/>
        </w:rPr>
      </w:pPr>
      <w:r w:rsidRPr="00DD6BEA">
        <w:rPr>
          <w:rFonts w:asciiTheme="minorHAnsi" w:hAnsiTheme="minorHAnsi" w:cstheme="minorHAnsi"/>
          <w:b/>
        </w:rPr>
        <w:t>Czas trwania konsultacji:</w:t>
      </w:r>
    </w:p>
    <w:p w14:paraId="57E2328B" w14:textId="7C5036C1" w:rsidR="00DB73E8" w:rsidRPr="00DD6BEA" w:rsidRDefault="00DB73E8" w:rsidP="00706C28">
      <w:pPr>
        <w:jc w:val="both"/>
        <w:rPr>
          <w:rFonts w:asciiTheme="minorHAnsi" w:hAnsiTheme="minorHAnsi" w:cstheme="minorHAnsi"/>
        </w:rPr>
      </w:pPr>
      <w:r w:rsidRPr="00DD6BEA">
        <w:rPr>
          <w:rFonts w:asciiTheme="minorHAnsi" w:hAnsiTheme="minorHAnsi" w:cstheme="minorHAnsi"/>
        </w:rPr>
        <w:t xml:space="preserve">rozpoczęcie: </w:t>
      </w:r>
      <w:r w:rsidR="00693949">
        <w:rPr>
          <w:rFonts w:asciiTheme="minorHAnsi" w:hAnsiTheme="minorHAnsi" w:cstheme="minorHAnsi"/>
        </w:rPr>
        <w:t>8</w:t>
      </w:r>
      <w:r w:rsidR="00661093" w:rsidRPr="00DD6BEA">
        <w:rPr>
          <w:rFonts w:asciiTheme="minorHAnsi" w:hAnsiTheme="minorHAnsi" w:cstheme="minorHAnsi"/>
        </w:rPr>
        <w:t xml:space="preserve"> listopada</w:t>
      </w:r>
      <w:r w:rsidR="002945B1" w:rsidRPr="00DD6BEA">
        <w:rPr>
          <w:rFonts w:asciiTheme="minorHAnsi" w:hAnsiTheme="minorHAnsi" w:cstheme="minorHAnsi"/>
        </w:rPr>
        <w:t xml:space="preserve"> 2023 r.</w:t>
      </w:r>
    </w:p>
    <w:p w14:paraId="1BB9D7BD" w14:textId="391064B1" w:rsidR="00DB73E8" w:rsidRPr="00DD6BEA" w:rsidRDefault="00DB73E8" w:rsidP="00706C28">
      <w:pPr>
        <w:jc w:val="both"/>
        <w:rPr>
          <w:rFonts w:asciiTheme="minorHAnsi" w:hAnsiTheme="minorHAnsi" w:cstheme="minorHAnsi"/>
        </w:rPr>
      </w:pPr>
      <w:r w:rsidRPr="00DD6BEA">
        <w:rPr>
          <w:rFonts w:asciiTheme="minorHAnsi" w:hAnsiTheme="minorHAnsi" w:cstheme="minorHAnsi"/>
        </w:rPr>
        <w:t xml:space="preserve">zakończenie: </w:t>
      </w:r>
      <w:r w:rsidR="00661093" w:rsidRPr="00DD6BEA">
        <w:rPr>
          <w:rFonts w:asciiTheme="minorHAnsi" w:hAnsiTheme="minorHAnsi" w:cstheme="minorHAnsi"/>
        </w:rPr>
        <w:t>14</w:t>
      </w:r>
      <w:r w:rsidR="004F5F14" w:rsidRPr="00DD6BEA">
        <w:rPr>
          <w:rFonts w:asciiTheme="minorHAnsi" w:hAnsiTheme="minorHAnsi" w:cstheme="minorHAnsi"/>
        </w:rPr>
        <w:t xml:space="preserve"> listopada</w:t>
      </w:r>
      <w:r w:rsidR="002945B1" w:rsidRPr="00DD6BEA">
        <w:rPr>
          <w:rFonts w:asciiTheme="minorHAnsi" w:hAnsiTheme="minorHAnsi" w:cstheme="minorHAnsi"/>
        </w:rPr>
        <w:t xml:space="preserve"> 2023 r.</w:t>
      </w:r>
    </w:p>
    <w:p w14:paraId="43962DF3" w14:textId="77777777" w:rsidR="00DB73E8" w:rsidRPr="00DD6BEA" w:rsidRDefault="00DB73E8" w:rsidP="00706C28">
      <w:pPr>
        <w:jc w:val="both"/>
        <w:rPr>
          <w:rFonts w:asciiTheme="minorHAnsi" w:hAnsiTheme="minorHAnsi" w:cstheme="minorHAnsi"/>
        </w:rPr>
      </w:pPr>
    </w:p>
    <w:p w14:paraId="3E3D6AC7" w14:textId="2D4A1BA3" w:rsidR="00DD126A" w:rsidRPr="00DD6BEA" w:rsidRDefault="00DD126A" w:rsidP="00706C28">
      <w:pPr>
        <w:jc w:val="both"/>
        <w:rPr>
          <w:rFonts w:asciiTheme="minorHAnsi" w:hAnsiTheme="minorHAnsi" w:cstheme="minorHAnsi"/>
          <w:b/>
        </w:rPr>
      </w:pPr>
      <w:r w:rsidRPr="00DD6BEA">
        <w:rPr>
          <w:rFonts w:asciiTheme="minorHAnsi" w:hAnsiTheme="minorHAnsi" w:cstheme="minorHAnsi"/>
          <w:b/>
        </w:rPr>
        <w:t xml:space="preserve">Forma przeprowadzenia konsultacji: </w:t>
      </w:r>
    </w:p>
    <w:p w14:paraId="41F414C5" w14:textId="321935CC" w:rsidR="00DD126A" w:rsidRPr="00DD6BEA" w:rsidRDefault="00DD126A" w:rsidP="00661093">
      <w:pPr>
        <w:jc w:val="both"/>
        <w:rPr>
          <w:rFonts w:asciiTheme="minorHAnsi" w:hAnsiTheme="minorHAnsi" w:cstheme="minorHAnsi"/>
        </w:rPr>
      </w:pPr>
      <w:r w:rsidRPr="00DD6BEA">
        <w:rPr>
          <w:rFonts w:asciiTheme="minorHAnsi" w:hAnsiTheme="minorHAnsi" w:cstheme="minorHAnsi"/>
        </w:rPr>
        <w:t xml:space="preserve">Przyjmowanie opinii na piśmie za pomocą Formularza </w:t>
      </w:r>
      <w:r w:rsidRPr="00DD6BEA">
        <w:rPr>
          <w:rFonts w:asciiTheme="minorHAnsi" w:hAnsiTheme="minorHAnsi" w:cstheme="minorHAnsi"/>
          <w:bCs/>
        </w:rPr>
        <w:t>Konsultacji Społecznych, stanowiącego załącznik nr 2 do ogłoszenia.</w:t>
      </w:r>
    </w:p>
    <w:p w14:paraId="7565ED2F" w14:textId="77777777" w:rsidR="00FE5CB8" w:rsidRPr="00DD6BEA" w:rsidRDefault="00FE5CB8" w:rsidP="00661093">
      <w:pPr>
        <w:pStyle w:val="NormalnyWeb"/>
        <w:spacing w:before="0" w:beforeAutospacing="0" w:after="0" w:afterAutospacing="0"/>
        <w:jc w:val="both"/>
        <w:rPr>
          <w:rFonts w:asciiTheme="minorHAnsi" w:hAnsiTheme="minorHAnsi" w:cstheme="minorHAnsi"/>
          <w:b/>
        </w:rPr>
      </w:pPr>
      <w:r w:rsidRPr="00DD6BEA">
        <w:rPr>
          <w:rFonts w:asciiTheme="minorHAnsi" w:hAnsiTheme="minorHAnsi" w:cstheme="minorHAnsi"/>
        </w:rPr>
        <w:t xml:space="preserve">Formularza </w:t>
      </w:r>
      <w:r w:rsidRPr="00DD6BEA">
        <w:rPr>
          <w:rFonts w:asciiTheme="minorHAnsi" w:hAnsiTheme="minorHAnsi" w:cstheme="minorHAnsi"/>
          <w:bCs/>
        </w:rPr>
        <w:t>Konsultacji Społecznych</w:t>
      </w:r>
      <w:r w:rsidRPr="00DD6BEA">
        <w:rPr>
          <w:rFonts w:asciiTheme="minorHAnsi" w:hAnsiTheme="minorHAnsi" w:cstheme="minorHAnsi"/>
        </w:rPr>
        <w:t xml:space="preserve"> należy przesłać na adres e-mail:</w:t>
      </w:r>
    </w:p>
    <w:p w14:paraId="62492CAB" w14:textId="77C10247" w:rsidR="00FE5CB8" w:rsidRPr="00DD6BEA" w:rsidRDefault="00000000" w:rsidP="00661093">
      <w:pPr>
        <w:pStyle w:val="Akapitzlist"/>
        <w:spacing w:after="0" w:line="240" w:lineRule="auto"/>
        <w:ind w:left="0"/>
        <w:jc w:val="both"/>
        <w:rPr>
          <w:rFonts w:cstheme="minorHAnsi"/>
          <w:sz w:val="24"/>
          <w:szCs w:val="24"/>
        </w:rPr>
      </w:pPr>
      <w:hyperlink r:id="rId7" w:history="1">
        <w:r w:rsidR="002945B1" w:rsidRPr="00DD6BEA">
          <w:rPr>
            <w:rStyle w:val="Hipercze"/>
            <w:rFonts w:cstheme="minorHAnsi"/>
            <w:sz w:val="24"/>
            <w:szCs w:val="24"/>
          </w:rPr>
          <w:t>promocja@powiat-wyszkowski.pl</w:t>
        </w:r>
      </w:hyperlink>
      <w:r w:rsidR="00FE5CB8" w:rsidRPr="00DD6BEA">
        <w:rPr>
          <w:rFonts w:cstheme="minorHAnsi"/>
          <w:sz w:val="24"/>
          <w:szCs w:val="24"/>
        </w:rPr>
        <w:t xml:space="preserve"> </w:t>
      </w:r>
    </w:p>
    <w:p w14:paraId="2C437B0F" w14:textId="48F47D2C" w:rsidR="00FE5CB8" w:rsidRPr="00DD6BEA" w:rsidRDefault="00FE5CB8" w:rsidP="00661093">
      <w:pPr>
        <w:pStyle w:val="Akapitzlist"/>
        <w:spacing w:after="0" w:line="240" w:lineRule="auto"/>
        <w:ind w:left="0"/>
        <w:jc w:val="both"/>
        <w:rPr>
          <w:rFonts w:cstheme="minorHAnsi"/>
          <w:sz w:val="24"/>
          <w:szCs w:val="24"/>
        </w:rPr>
      </w:pPr>
      <w:r w:rsidRPr="00DD6BEA">
        <w:rPr>
          <w:rFonts w:cstheme="minorHAnsi"/>
          <w:sz w:val="24"/>
          <w:szCs w:val="24"/>
        </w:rPr>
        <w:t>lub pisemnie na adres:</w:t>
      </w:r>
    </w:p>
    <w:p w14:paraId="33D4A73F" w14:textId="77777777" w:rsidR="00FE5CB8" w:rsidRPr="00DD6BEA" w:rsidRDefault="00FE5CB8" w:rsidP="00661093">
      <w:pPr>
        <w:pStyle w:val="Akapitzlist"/>
        <w:spacing w:after="0" w:line="240" w:lineRule="auto"/>
        <w:ind w:left="0"/>
        <w:jc w:val="both"/>
        <w:rPr>
          <w:rFonts w:cstheme="minorHAnsi"/>
          <w:sz w:val="24"/>
          <w:szCs w:val="24"/>
        </w:rPr>
      </w:pPr>
      <w:r w:rsidRPr="00DD6BEA">
        <w:rPr>
          <w:rFonts w:cstheme="minorHAnsi"/>
          <w:sz w:val="24"/>
          <w:szCs w:val="24"/>
        </w:rPr>
        <w:t>Wydział Promocji i Rozwoju</w:t>
      </w:r>
    </w:p>
    <w:p w14:paraId="0020E997" w14:textId="77777777" w:rsidR="00FE5CB8" w:rsidRPr="00DD6BEA" w:rsidRDefault="00FE5CB8" w:rsidP="00661093">
      <w:pPr>
        <w:pStyle w:val="Akapitzlist"/>
        <w:spacing w:after="0" w:line="240" w:lineRule="auto"/>
        <w:ind w:left="0"/>
        <w:jc w:val="both"/>
        <w:rPr>
          <w:rFonts w:cstheme="minorHAnsi"/>
          <w:sz w:val="24"/>
          <w:szCs w:val="24"/>
        </w:rPr>
      </w:pPr>
      <w:r w:rsidRPr="00DD6BEA">
        <w:rPr>
          <w:rFonts w:cstheme="minorHAnsi"/>
          <w:sz w:val="24"/>
          <w:szCs w:val="24"/>
        </w:rPr>
        <w:t>Starostwo Powiatowe w Wyszkowie</w:t>
      </w:r>
    </w:p>
    <w:p w14:paraId="19D1CBF6" w14:textId="61D4FE36" w:rsidR="00DB73E8" w:rsidRPr="00DD6BEA" w:rsidRDefault="00FE5CB8" w:rsidP="00661093">
      <w:pPr>
        <w:pStyle w:val="Akapitzlist"/>
        <w:spacing w:after="0" w:line="240" w:lineRule="auto"/>
        <w:ind w:left="0"/>
        <w:jc w:val="both"/>
        <w:rPr>
          <w:rFonts w:cstheme="minorHAnsi"/>
          <w:sz w:val="24"/>
          <w:szCs w:val="24"/>
        </w:rPr>
      </w:pPr>
      <w:r w:rsidRPr="00DD6BEA">
        <w:rPr>
          <w:rFonts w:cstheme="minorHAnsi"/>
          <w:sz w:val="24"/>
          <w:szCs w:val="24"/>
        </w:rPr>
        <w:t>Al</w:t>
      </w:r>
      <w:r w:rsidR="003B64D5" w:rsidRPr="00DD6BEA">
        <w:rPr>
          <w:rFonts w:cstheme="minorHAnsi"/>
          <w:sz w:val="24"/>
          <w:szCs w:val="24"/>
        </w:rPr>
        <w:t>eja</w:t>
      </w:r>
      <w:r w:rsidRPr="00DD6BEA">
        <w:rPr>
          <w:rFonts w:cstheme="minorHAnsi"/>
          <w:sz w:val="24"/>
          <w:szCs w:val="24"/>
        </w:rPr>
        <w:t xml:space="preserve"> Róż 2</w:t>
      </w:r>
      <w:r w:rsidR="00706C28" w:rsidRPr="00DD6BEA">
        <w:rPr>
          <w:rFonts w:cstheme="minorHAnsi"/>
          <w:sz w:val="24"/>
          <w:szCs w:val="24"/>
        </w:rPr>
        <w:t xml:space="preserve">, </w:t>
      </w:r>
      <w:r w:rsidRPr="00DD6BEA">
        <w:rPr>
          <w:rFonts w:cstheme="minorHAnsi"/>
          <w:sz w:val="24"/>
          <w:szCs w:val="24"/>
        </w:rPr>
        <w:t>07-200 Wyszków</w:t>
      </w:r>
    </w:p>
    <w:p w14:paraId="5B653495" w14:textId="77777777" w:rsidR="00472A19" w:rsidRPr="00DD6BEA" w:rsidRDefault="00472A19" w:rsidP="00661093">
      <w:pPr>
        <w:pStyle w:val="Akapitzlist"/>
        <w:spacing w:after="0" w:line="240" w:lineRule="auto"/>
        <w:ind w:left="0"/>
        <w:jc w:val="both"/>
        <w:rPr>
          <w:rFonts w:cstheme="minorHAnsi"/>
          <w:sz w:val="24"/>
          <w:szCs w:val="24"/>
        </w:rPr>
      </w:pPr>
      <w:r w:rsidRPr="00DD6BEA">
        <w:rPr>
          <w:rFonts w:cstheme="minorHAnsi"/>
          <w:sz w:val="24"/>
          <w:szCs w:val="24"/>
        </w:rPr>
        <w:t>lub złożyć do kancelarii Starostwa Powiatowego w Wyszkowie, Aleja Róż 2 (pok. 39)</w:t>
      </w:r>
    </w:p>
    <w:p w14:paraId="6472F666" w14:textId="77777777" w:rsidR="00472A19" w:rsidRPr="00DD6BEA" w:rsidRDefault="00472A19" w:rsidP="00661093">
      <w:pPr>
        <w:pStyle w:val="Akapitzlist"/>
        <w:spacing w:after="0" w:line="240" w:lineRule="auto"/>
        <w:ind w:left="0"/>
        <w:jc w:val="both"/>
        <w:rPr>
          <w:rFonts w:cstheme="minorHAnsi"/>
        </w:rPr>
      </w:pPr>
      <w:r w:rsidRPr="00DD6BEA">
        <w:rPr>
          <w:rFonts w:cstheme="minorHAnsi"/>
          <w:sz w:val="24"/>
          <w:szCs w:val="24"/>
        </w:rPr>
        <w:t xml:space="preserve">lub </w:t>
      </w:r>
      <w:r w:rsidRPr="00DD6BEA">
        <w:rPr>
          <w:rFonts w:cstheme="minorHAnsi"/>
        </w:rPr>
        <w:t>przesyłać za pośrednictwem platformy ePUAP, podpisane podpisem elektronicznym.</w:t>
      </w:r>
    </w:p>
    <w:p w14:paraId="3503E97F" w14:textId="77777777" w:rsidR="004F5F14" w:rsidRPr="00DD6BEA" w:rsidRDefault="004F5F14" w:rsidP="004F5F14">
      <w:pPr>
        <w:pStyle w:val="Akapitzlist"/>
        <w:spacing w:after="0" w:line="240" w:lineRule="auto"/>
        <w:ind w:left="357"/>
        <w:jc w:val="both"/>
        <w:rPr>
          <w:rFonts w:cstheme="minorHAnsi"/>
          <w:sz w:val="24"/>
          <w:szCs w:val="24"/>
        </w:rPr>
      </w:pPr>
    </w:p>
    <w:p w14:paraId="175AD872" w14:textId="0CCCD62F" w:rsidR="00DD126A" w:rsidRPr="00DD6BEA" w:rsidRDefault="00DD126A" w:rsidP="00706C28">
      <w:pPr>
        <w:jc w:val="both"/>
        <w:rPr>
          <w:rFonts w:asciiTheme="minorHAnsi" w:hAnsiTheme="minorHAnsi" w:cstheme="minorHAnsi"/>
          <w:b/>
          <w:bCs/>
        </w:rPr>
      </w:pPr>
      <w:r w:rsidRPr="00DD6BEA">
        <w:rPr>
          <w:rFonts w:asciiTheme="minorHAnsi" w:hAnsiTheme="minorHAnsi" w:cstheme="minorHAnsi"/>
          <w:b/>
          <w:bCs/>
        </w:rPr>
        <w:t>Komórka organizacyjna wyznaczona do przeprowadzenia konsultacji oraz dane koordynatora:</w:t>
      </w:r>
    </w:p>
    <w:p w14:paraId="74C70768" w14:textId="132E5473" w:rsidR="00DB73E8" w:rsidRPr="00DD6BEA" w:rsidRDefault="00DB73E8" w:rsidP="00706C28">
      <w:pPr>
        <w:jc w:val="both"/>
        <w:rPr>
          <w:rFonts w:asciiTheme="minorHAnsi" w:hAnsiTheme="minorHAnsi" w:cstheme="minorHAnsi"/>
        </w:rPr>
      </w:pPr>
      <w:r w:rsidRPr="00DD6BEA">
        <w:rPr>
          <w:rFonts w:asciiTheme="minorHAnsi" w:hAnsiTheme="minorHAnsi" w:cstheme="minorHAnsi"/>
        </w:rPr>
        <w:t>Wydział Promocji i Rozwoju</w:t>
      </w:r>
    </w:p>
    <w:p w14:paraId="12740F14" w14:textId="6B0306AC" w:rsidR="00DB73E8" w:rsidRPr="00DD6BEA" w:rsidRDefault="00DB73E8" w:rsidP="00706C28">
      <w:pPr>
        <w:jc w:val="both"/>
        <w:rPr>
          <w:rFonts w:asciiTheme="minorHAnsi" w:hAnsiTheme="minorHAnsi" w:cstheme="minorHAnsi"/>
        </w:rPr>
      </w:pPr>
      <w:r w:rsidRPr="00DD6BEA">
        <w:rPr>
          <w:rFonts w:asciiTheme="minorHAnsi" w:hAnsiTheme="minorHAnsi" w:cstheme="minorHAnsi"/>
        </w:rPr>
        <w:t>Al</w:t>
      </w:r>
      <w:r w:rsidR="003B64D5" w:rsidRPr="00DD6BEA">
        <w:rPr>
          <w:rFonts w:asciiTheme="minorHAnsi" w:hAnsiTheme="minorHAnsi" w:cstheme="minorHAnsi"/>
        </w:rPr>
        <w:t>eja</w:t>
      </w:r>
      <w:r w:rsidRPr="00DD6BEA">
        <w:rPr>
          <w:rFonts w:asciiTheme="minorHAnsi" w:hAnsiTheme="minorHAnsi" w:cstheme="minorHAnsi"/>
        </w:rPr>
        <w:t xml:space="preserve"> Róż 2</w:t>
      </w:r>
    </w:p>
    <w:p w14:paraId="09733422" w14:textId="77777777" w:rsidR="00DB73E8" w:rsidRPr="00DD6BEA" w:rsidRDefault="00DB73E8" w:rsidP="00706C28">
      <w:pPr>
        <w:jc w:val="both"/>
        <w:rPr>
          <w:rFonts w:asciiTheme="minorHAnsi" w:hAnsiTheme="minorHAnsi" w:cstheme="minorHAnsi"/>
        </w:rPr>
      </w:pPr>
      <w:r w:rsidRPr="00DD6BEA">
        <w:rPr>
          <w:rFonts w:asciiTheme="minorHAnsi" w:hAnsiTheme="minorHAnsi" w:cstheme="minorHAnsi"/>
        </w:rPr>
        <w:t>07-200 Wyszków</w:t>
      </w:r>
    </w:p>
    <w:p w14:paraId="56F3C95A" w14:textId="0D862617" w:rsidR="00DD126A" w:rsidRPr="00DD6BEA" w:rsidRDefault="00DD126A" w:rsidP="00706C28">
      <w:pPr>
        <w:jc w:val="both"/>
        <w:rPr>
          <w:rFonts w:asciiTheme="minorHAnsi" w:hAnsiTheme="minorHAnsi" w:cstheme="minorHAnsi"/>
        </w:rPr>
      </w:pPr>
      <w:r w:rsidRPr="00DD6BEA">
        <w:rPr>
          <w:rFonts w:asciiTheme="minorHAnsi" w:hAnsiTheme="minorHAnsi" w:cstheme="minorHAnsi"/>
        </w:rPr>
        <w:t>Ewa Michalik – Naczelnik Wydziału Promocji i Rozwoju</w:t>
      </w:r>
    </w:p>
    <w:p w14:paraId="4F570A46" w14:textId="540B9B1A" w:rsidR="00DD126A" w:rsidRPr="00DD6BEA" w:rsidRDefault="00DD126A" w:rsidP="00706C28">
      <w:pPr>
        <w:jc w:val="both"/>
        <w:rPr>
          <w:rFonts w:asciiTheme="minorHAnsi" w:hAnsiTheme="minorHAnsi" w:cstheme="minorHAnsi"/>
          <w:lang w:val="en-US"/>
        </w:rPr>
      </w:pPr>
      <w:r w:rsidRPr="00DD6BEA">
        <w:rPr>
          <w:rFonts w:asciiTheme="minorHAnsi" w:hAnsiTheme="minorHAnsi" w:cstheme="minorHAnsi"/>
          <w:lang w:val="en-US"/>
        </w:rPr>
        <w:t xml:space="preserve">tel. 29 74 350 02, </w:t>
      </w:r>
    </w:p>
    <w:p w14:paraId="23A3A2DE" w14:textId="41567C23" w:rsidR="00DB73E8" w:rsidRPr="00DD6BEA" w:rsidRDefault="00DD126A" w:rsidP="00706C28">
      <w:pPr>
        <w:jc w:val="both"/>
        <w:rPr>
          <w:rFonts w:asciiTheme="minorHAnsi" w:hAnsiTheme="minorHAnsi" w:cstheme="minorHAnsi"/>
          <w:lang w:val="en-US"/>
        </w:rPr>
      </w:pPr>
      <w:r w:rsidRPr="00DD6BEA">
        <w:rPr>
          <w:rFonts w:asciiTheme="minorHAnsi" w:hAnsiTheme="minorHAnsi" w:cstheme="minorHAnsi"/>
          <w:lang w:val="en-US"/>
        </w:rPr>
        <w:t xml:space="preserve">e-mail: </w:t>
      </w:r>
      <w:hyperlink r:id="rId8" w:history="1">
        <w:r w:rsidRPr="00DD6BEA">
          <w:rPr>
            <w:rStyle w:val="Hipercze"/>
            <w:rFonts w:asciiTheme="minorHAnsi" w:hAnsiTheme="minorHAnsi" w:cstheme="minorHAnsi"/>
            <w:lang w:val="en-US"/>
          </w:rPr>
          <w:t>promocja@powiat-wyszkowski.pl</w:t>
        </w:r>
      </w:hyperlink>
      <w:r w:rsidRPr="00DD6BEA">
        <w:rPr>
          <w:rFonts w:asciiTheme="minorHAnsi" w:hAnsiTheme="minorHAnsi" w:cstheme="minorHAnsi"/>
          <w:lang w:val="en-US"/>
        </w:rPr>
        <w:t xml:space="preserve"> </w:t>
      </w:r>
    </w:p>
    <w:p w14:paraId="52BA0314" w14:textId="77777777" w:rsidR="00FE5CB8" w:rsidRPr="00DD6BEA" w:rsidRDefault="00FE5CB8" w:rsidP="00FE5CB8">
      <w:pPr>
        <w:pStyle w:val="NormalnyWeb"/>
        <w:spacing w:before="0" w:beforeAutospacing="0" w:after="0" w:afterAutospacing="0"/>
        <w:jc w:val="right"/>
        <w:rPr>
          <w:rStyle w:val="Pogrubienie"/>
          <w:rFonts w:asciiTheme="minorHAnsi" w:hAnsiTheme="minorHAnsi" w:cstheme="minorHAnsi"/>
          <w:b w:val="0"/>
          <w:bCs w:val="0"/>
          <w:lang w:val="en-US"/>
        </w:rPr>
      </w:pPr>
    </w:p>
    <w:p w14:paraId="29CDE022" w14:textId="30C4F89A" w:rsidR="004924F3" w:rsidRPr="00F84D50" w:rsidRDefault="004924F3" w:rsidP="004924F3">
      <w:pPr>
        <w:pStyle w:val="NormalnyWeb"/>
        <w:spacing w:before="0" w:beforeAutospacing="0" w:after="0" w:afterAutospacing="0"/>
        <w:rPr>
          <w:rStyle w:val="Pogrubienie"/>
          <w:rFonts w:asciiTheme="minorHAnsi" w:hAnsiTheme="minorHAnsi" w:cstheme="minorHAnsi"/>
        </w:rPr>
      </w:pPr>
      <w:r w:rsidRPr="00F84D50">
        <w:rPr>
          <w:rStyle w:val="Pogrubienie"/>
          <w:rFonts w:asciiTheme="minorHAnsi" w:hAnsiTheme="minorHAnsi" w:cstheme="minorHAnsi"/>
        </w:rPr>
        <w:t>Podmioty uprawnione do udziału w konsultacjach</w:t>
      </w:r>
      <w:r w:rsidR="00F84D50">
        <w:rPr>
          <w:rStyle w:val="Pogrubienie"/>
          <w:rFonts w:asciiTheme="minorHAnsi" w:hAnsiTheme="minorHAnsi" w:cstheme="minorHAnsi"/>
        </w:rPr>
        <w:t>:</w:t>
      </w:r>
    </w:p>
    <w:p w14:paraId="600722FB" w14:textId="7224F291" w:rsidR="004924F3" w:rsidRPr="00F84D50" w:rsidRDefault="004924F3" w:rsidP="00F84D50">
      <w:pPr>
        <w:autoSpaceDE w:val="0"/>
        <w:autoSpaceDN w:val="0"/>
        <w:adjustRightInd w:val="0"/>
        <w:jc w:val="both"/>
        <w:rPr>
          <w:rFonts w:asciiTheme="minorHAnsi" w:hAnsiTheme="minorHAnsi" w:cstheme="minorHAnsi"/>
          <w:color w:val="000000"/>
        </w:rPr>
      </w:pPr>
      <w:r w:rsidRPr="00F84D50">
        <w:rPr>
          <w:rStyle w:val="Pogrubienie"/>
          <w:rFonts w:asciiTheme="minorHAnsi" w:hAnsiTheme="minorHAnsi" w:cstheme="minorHAnsi"/>
          <w:b w:val="0"/>
          <w:bCs w:val="0"/>
        </w:rPr>
        <w:t xml:space="preserve">Do udziału w konsultacjach uprawnione są </w:t>
      </w:r>
      <w:r w:rsidR="00F84D50" w:rsidRPr="00F84D50">
        <w:rPr>
          <w:rFonts w:asciiTheme="minorHAnsi" w:hAnsiTheme="minorHAnsi" w:cstheme="minorHAnsi"/>
        </w:rPr>
        <w:t>organizacje pozarządowe i podmioty prowadzące działalność pożytku publicznego, wymienione w art. 3</w:t>
      </w:r>
      <w:r w:rsidR="00F84D50">
        <w:rPr>
          <w:rFonts w:asciiTheme="minorHAnsi" w:hAnsiTheme="minorHAnsi" w:cstheme="minorHAnsi"/>
        </w:rPr>
        <w:t xml:space="preserve"> </w:t>
      </w:r>
      <w:r w:rsidR="00F84D50" w:rsidRPr="00F84D50">
        <w:rPr>
          <w:rFonts w:asciiTheme="minorHAnsi" w:hAnsiTheme="minorHAnsi" w:cstheme="minorHAnsi"/>
        </w:rPr>
        <w:t>ust. 3 ustawy z dnia 24 kwietnia 2003 r. o działalności pożytku publicznego i o wolontariacie działające w dziedzinie ochrony i promocji zdrowia,</w:t>
      </w:r>
      <w:r w:rsidRPr="00F84D50">
        <w:rPr>
          <w:rFonts w:asciiTheme="minorHAnsi" w:hAnsiTheme="minorHAnsi" w:cstheme="minorHAnsi"/>
        </w:rPr>
        <w:t xml:space="preserve"> mające swoją siedzibę na terenie Powiatu.</w:t>
      </w:r>
    </w:p>
    <w:p w14:paraId="761AAF22" w14:textId="77777777" w:rsidR="00F84D50" w:rsidRPr="00F84D50" w:rsidRDefault="00F84D50" w:rsidP="00F84D50">
      <w:pPr>
        <w:autoSpaceDE w:val="0"/>
        <w:autoSpaceDN w:val="0"/>
        <w:adjustRightInd w:val="0"/>
        <w:jc w:val="both"/>
        <w:rPr>
          <w:rFonts w:asciiTheme="minorHAnsi" w:hAnsiTheme="minorHAnsi" w:cstheme="minorHAnsi"/>
          <w:color w:val="000000"/>
        </w:rPr>
      </w:pPr>
    </w:p>
    <w:p w14:paraId="696596CC" w14:textId="77777777" w:rsidR="00FE5CB8" w:rsidRPr="004924F3" w:rsidRDefault="00FE5CB8" w:rsidP="00F84D50">
      <w:pPr>
        <w:pStyle w:val="NormalnyWeb"/>
        <w:spacing w:before="0" w:beforeAutospacing="0" w:after="0" w:afterAutospacing="0"/>
        <w:rPr>
          <w:rStyle w:val="Pogrubienie"/>
          <w:rFonts w:asciiTheme="minorHAnsi" w:hAnsiTheme="minorHAnsi" w:cstheme="minorHAnsi"/>
          <w:b w:val="0"/>
          <w:bCs w:val="0"/>
        </w:rPr>
      </w:pPr>
    </w:p>
    <w:p w14:paraId="6405264C" w14:textId="77777777" w:rsidR="00FE5CB8" w:rsidRPr="00DD6BEA" w:rsidRDefault="00FE5CB8" w:rsidP="00FE5CB8">
      <w:pPr>
        <w:pStyle w:val="NormalnyWeb"/>
        <w:spacing w:before="0" w:beforeAutospacing="0" w:after="0" w:afterAutospacing="0"/>
        <w:ind w:left="4248"/>
        <w:rPr>
          <w:rStyle w:val="Pogrubienie"/>
          <w:rFonts w:asciiTheme="minorHAnsi" w:hAnsiTheme="minorHAnsi" w:cstheme="minorHAnsi"/>
          <w:b w:val="0"/>
          <w:bCs w:val="0"/>
        </w:rPr>
      </w:pPr>
      <w:r w:rsidRPr="00DD6BEA">
        <w:rPr>
          <w:rStyle w:val="Pogrubienie"/>
          <w:rFonts w:asciiTheme="minorHAnsi" w:hAnsiTheme="minorHAnsi" w:cstheme="minorHAnsi"/>
          <w:b w:val="0"/>
          <w:bCs w:val="0"/>
        </w:rPr>
        <w:lastRenderedPageBreak/>
        <w:t xml:space="preserve">Załącznik nr 1 </w:t>
      </w:r>
    </w:p>
    <w:p w14:paraId="1BBAC301" w14:textId="2B2F9903" w:rsidR="00FE5CB8" w:rsidRPr="00DD6BEA" w:rsidRDefault="00FE5CB8" w:rsidP="00FE5CB8">
      <w:pPr>
        <w:pStyle w:val="NormalnyWeb"/>
        <w:spacing w:before="0" w:beforeAutospacing="0" w:after="0" w:afterAutospacing="0"/>
        <w:ind w:left="4248"/>
        <w:rPr>
          <w:rStyle w:val="Pogrubienie"/>
          <w:rFonts w:asciiTheme="minorHAnsi" w:hAnsiTheme="minorHAnsi" w:cstheme="minorHAnsi"/>
          <w:b w:val="0"/>
          <w:bCs w:val="0"/>
        </w:rPr>
      </w:pPr>
      <w:r w:rsidRPr="00DD6BEA">
        <w:rPr>
          <w:rStyle w:val="Pogrubienie"/>
          <w:rFonts w:asciiTheme="minorHAnsi" w:hAnsiTheme="minorHAnsi" w:cstheme="minorHAnsi"/>
          <w:b w:val="0"/>
          <w:bCs w:val="0"/>
        </w:rPr>
        <w:t>do ogłoszenia o konsultacjach społecznych</w:t>
      </w:r>
    </w:p>
    <w:p w14:paraId="32A7274B" w14:textId="77777777" w:rsidR="00FE5CB8" w:rsidRPr="00DD6BEA" w:rsidRDefault="00FE5CB8" w:rsidP="00FE5CB8">
      <w:pPr>
        <w:ind w:left="5664"/>
        <w:jc w:val="both"/>
        <w:rPr>
          <w:rFonts w:asciiTheme="minorHAnsi" w:hAnsiTheme="minorHAnsi" w:cstheme="minorHAnsi"/>
        </w:rPr>
      </w:pPr>
    </w:p>
    <w:p w14:paraId="4CA7B323" w14:textId="77777777" w:rsidR="00FE5CB8" w:rsidRPr="00DD6BEA" w:rsidRDefault="00FE5CB8" w:rsidP="00FE5CB8">
      <w:pPr>
        <w:ind w:left="5664"/>
        <w:jc w:val="both"/>
        <w:rPr>
          <w:rFonts w:asciiTheme="minorHAnsi" w:hAnsiTheme="minorHAnsi" w:cstheme="minorHAnsi"/>
        </w:rPr>
      </w:pPr>
    </w:p>
    <w:p w14:paraId="2D67AD21" w14:textId="77777777" w:rsidR="00FE5CB8" w:rsidRPr="00DD6BEA" w:rsidRDefault="00FE5CB8" w:rsidP="00FE5CB8">
      <w:pPr>
        <w:ind w:left="5664"/>
        <w:jc w:val="both"/>
        <w:rPr>
          <w:rFonts w:asciiTheme="minorHAnsi" w:hAnsiTheme="minorHAnsi" w:cstheme="minorHAnsi"/>
        </w:rPr>
      </w:pPr>
    </w:p>
    <w:p w14:paraId="532E8CC7" w14:textId="77777777" w:rsidR="00223A52" w:rsidRPr="00DD6BEA" w:rsidRDefault="00223A52" w:rsidP="00223A52">
      <w:pPr>
        <w:pStyle w:val="NormalnyWeb"/>
        <w:spacing w:before="0" w:beforeAutospacing="0" w:after="0" w:afterAutospacing="0"/>
        <w:jc w:val="right"/>
        <w:rPr>
          <w:rStyle w:val="Pogrubienie"/>
          <w:rFonts w:asciiTheme="minorHAnsi" w:hAnsiTheme="minorHAnsi" w:cstheme="minorHAnsi"/>
          <w:b w:val="0"/>
          <w:bCs w:val="0"/>
        </w:rPr>
      </w:pPr>
      <w:r w:rsidRPr="00DD6BEA">
        <w:rPr>
          <w:rStyle w:val="Pogrubienie"/>
          <w:rFonts w:asciiTheme="minorHAnsi" w:hAnsiTheme="minorHAnsi" w:cstheme="minorHAnsi"/>
          <w:b w:val="0"/>
          <w:bCs w:val="0"/>
        </w:rPr>
        <w:t>projekt</w:t>
      </w:r>
    </w:p>
    <w:p w14:paraId="52A60A01" w14:textId="77777777" w:rsidR="00661093" w:rsidRPr="00DD6BEA" w:rsidRDefault="00661093" w:rsidP="00661093">
      <w:pPr>
        <w:pStyle w:val="Tytu"/>
        <w:rPr>
          <w:rFonts w:asciiTheme="minorHAnsi" w:hAnsiTheme="minorHAnsi" w:cstheme="minorHAnsi"/>
          <w:b w:val="0"/>
          <w:bCs w:val="0"/>
          <w:sz w:val="28"/>
        </w:rPr>
      </w:pPr>
      <w:r w:rsidRPr="00DD6BEA">
        <w:rPr>
          <w:rFonts w:asciiTheme="minorHAnsi" w:hAnsiTheme="minorHAnsi" w:cstheme="minorHAnsi"/>
          <w:b w:val="0"/>
          <w:bCs w:val="0"/>
          <w:sz w:val="28"/>
        </w:rPr>
        <w:t>Uchwała Nr …………….</w:t>
      </w:r>
    </w:p>
    <w:p w14:paraId="46DABBC1" w14:textId="77777777" w:rsidR="00661093" w:rsidRPr="00DD6BEA" w:rsidRDefault="00661093" w:rsidP="00661093">
      <w:pPr>
        <w:autoSpaceDE w:val="0"/>
        <w:autoSpaceDN w:val="0"/>
        <w:adjustRightInd w:val="0"/>
        <w:jc w:val="center"/>
        <w:rPr>
          <w:rFonts w:asciiTheme="minorHAnsi" w:hAnsiTheme="minorHAnsi" w:cstheme="minorHAnsi"/>
          <w:sz w:val="28"/>
          <w:szCs w:val="28"/>
        </w:rPr>
      </w:pPr>
      <w:r w:rsidRPr="00DD6BEA">
        <w:rPr>
          <w:rFonts w:asciiTheme="minorHAnsi" w:hAnsiTheme="minorHAnsi" w:cstheme="minorHAnsi"/>
          <w:sz w:val="28"/>
          <w:szCs w:val="28"/>
        </w:rPr>
        <w:t>Rady Powiatu w Wyszkowie</w:t>
      </w:r>
    </w:p>
    <w:p w14:paraId="5061AA76" w14:textId="77777777" w:rsidR="00661093" w:rsidRPr="00DD6BEA" w:rsidRDefault="00661093" w:rsidP="00661093">
      <w:pPr>
        <w:autoSpaceDE w:val="0"/>
        <w:autoSpaceDN w:val="0"/>
        <w:adjustRightInd w:val="0"/>
        <w:jc w:val="center"/>
        <w:rPr>
          <w:rFonts w:asciiTheme="minorHAnsi" w:hAnsiTheme="minorHAnsi" w:cstheme="minorHAnsi"/>
          <w:sz w:val="28"/>
          <w:szCs w:val="28"/>
        </w:rPr>
      </w:pPr>
      <w:r w:rsidRPr="00DD6BEA">
        <w:rPr>
          <w:rFonts w:asciiTheme="minorHAnsi" w:hAnsiTheme="minorHAnsi" w:cstheme="minorHAnsi"/>
          <w:sz w:val="28"/>
          <w:szCs w:val="28"/>
        </w:rPr>
        <w:t>z dnia …………… 2023 r.</w:t>
      </w:r>
    </w:p>
    <w:p w14:paraId="4DD5586B" w14:textId="77777777" w:rsidR="00661093" w:rsidRPr="00DD6BEA" w:rsidRDefault="00661093" w:rsidP="00661093">
      <w:pPr>
        <w:autoSpaceDE w:val="0"/>
        <w:autoSpaceDN w:val="0"/>
        <w:adjustRightInd w:val="0"/>
        <w:jc w:val="center"/>
        <w:rPr>
          <w:rFonts w:asciiTheme="minorHAnsi" w:hAnsiTheme="minorHAnsi" w:cstheme="minorHAnsi"/>
          <w:b/>
          <w:bCs/>
        </w:rPr>
      </w:pPr>
    </w:p>
    <w:p w14:paraId="0CADDBC3" w14:textId="77777777" w:rsidR="00661093" w:rsidRPr="00DD6BEA" w:rsidRDefault="00661093" w:rsidP="00661093">
      <w:pPr>
        <w:autoSpaceDE w:val="0"/>
        <w:autoSpaceDN w:val="0"/>
        <w:adjustRightInd w:val="0"/>
        <w:jc w:val="center"/>
        <w:rPr>
          <w:rFonts w:asciiTheme="minorHAnsi" w:hAnsiTheme="minorHAnsi" w:cstheme="minorHAnsi"/>
          <w:b/>
          <w:bCs/>
        </w:rPr>
      </w:pPr>
    </w:p>
    <w:p w14:paraId="04D487FB" w14:textId="77777777" w:rsidR="00661093" w:rsidRPr="00DD6BEA" w:rsidRDefault="00661093" w:rsidP="00661093">
      <w:pPr>
        <w:autoSpaceDE w:val="0"/>
        <w:autoSpaceDN w:val="0"/>
        <w:adjustRightInd w:val="0"/>
        <w:jc w:val="both"/>
        <w:rPr>
          <w:rFonts w:asciiTheme="minorHAnsi" w:hAnsiTheme="minorHAnsi" w:cstheme="minorHAnsi"/>
          <w:i/>
          <w:iCs/>
          <w:sz w:val="28"/>
          <w:szCs w:val="28"/>
        </w:rPr>
      </w:pPr>
      <w:r w:rsidRPr="00DD6BEA">
        <w:rPr>
          <w:rFonts w:asciiTheme="minorHAnsi" w:hAnsiTheme="minorHAnsi" w:cstheme="minorHAnsi"/>
          <w:i/>
          <w:iCs/>
          <w:sz w:val="28"/>
          <w:szCs w:val="28"/>
        </w:rPr>
        <w:t>w sprawie określenia rozkładu godzin pracy aptek ogólnodostępnych na terenie powiatu wyszkowskiego w roku 2024.</w:t>
      </w:r>
    </w:p>
    <w:p w14:paraId="68716E3D" w14:textId="77777777" w:rsidR="00661093" w:rsidRPr="00DD6BEA" w:rsidRDefault="00661093" w:rsidP="00661093">
      <w:pPr>
        <w:autoSpaceDE w:val="0"/>
        <w:autoSpaceDN w:val="0"/>
        <w:adjustRightInd w:val="0"/>
        <w:rPr>
          <w:rFonts w:asciiTheme="minorHAnsi" w:hAnsiTheme="minorHAnsi" w:cstheme="minorHAnsi"/>
          <w:b/>
          <w:bCs/>
        </w:rPr>
      </w:pPr>
    </w:p>
    <w:p w14:paraId="629F13FE" w14:textId="77777777" w:rsidR="00661093" w:rsidRPr="00DD6BEA" w:rsidRDefault="00661093" w:rsidP="00661093">
      <w:pPr>
        <w:autoSpaceDE w:val="0"/>
        <w:autoSpaceDN w:val="0"/>
        <w:adjustRightInd w:val="0"/>
        <w:rPr>
          <w:rFonts w:asciiTheme="minorHAnsi" w:hAnsiTheme="minorHAnsi" w:cstheme="minorHAnsi"/>
          <w:b/>
          <w:bCs/>
        </w:rPr>
      </w:pPr>
    </w:p>
    <w:p w14:paraId="0BCEDE74" w14:textId="77777777" w:rsidR="00661093" w:rsidRPr="00DD6BEA" w:rsidRDefault="00661093" w:rsidP="00661093">
      <w:pPr>
        <w:autoSpaceDE w:val="0"/>
        <w:autoSpaceDN w:val="0"/>
        <w:adjustRightInd w:val="0"/>
        <w:ind w:firstLine="708"/>
        <w:jc w:val="both"/>
        <w:rPr>
          <w:rFonts w:asciiTheme="minorHAnsi" w:hAnsiTheme="minorHAnsi" w:cstheme="minorHAnsi"/>
        </w:rPr>
      </w:pPr>
      <w:r w:rsidRPr="00DD6BEA">
        <w:rPr>
          <w:rFonts w:asciiTheme="minorHAnsi" w:hAnsiTheme="minorHAnsi" w:cstheme="minorHAnsi"/>
        </w:rPr>
        <w:t xml:space="preserve">Na podstawie art. 4 ust. 1 pkt. 2 i 12 pkt. 11 ustawy z dnia 5 czerwca 1998 r. o samorządzie powiatowym (Dz. U. z 2022 r. poz. 1526 z późn. zm.) oraz art. 94 ust 1 i 2 ustawy z dnia 6 września 2001 r. Prawo farmaceutyczne (Dz. U. z 2022 r. poz. 2301 z późn. zm.) po zasięgnięciu opinii Burmistrza Wyszkowa, wójtów gmin z terenu powiatu wyszkowskiego, Okręgowej Izby Aptekarskiej w Warszawie i przeprowadzeniu konsultacji społecznych zgodnie z </w:t>
      </w:r>
      <w:r w:rsidRPr="00DD6BEA">
        <w:rPr>
          <w:rFonts w:asciiTheme="minorHAnsi" w:hAnsiTheme="minorHAnsi" w:cstheme="minorHAnsi"/>
          <w:color w:val="000000"/>
        </w:rPr>
        <w:t>Uchwałą Nr LXIV/351/2023 Rady Powiatu w Wyszkowie z dnia 31 maja 2023 r.</w:t>
      </w:r>
      <w:r w:rsidRPr="00DD6BEA">
        <w:rPr>
          <w:rFonts w:asciiTheme="minorHAnsi" w:hAnsiTheme="minorHAnsi" w:cstheme="minorHAnsi"/>
          <w:bCs/>
          <w:color w:val="000000"/>
        </w:rPr>
        <w:t xml:space="preserve"> </w:t>
      </w:r>
      <w:r w:rsidRPr="00DD6BEA">
        <w:rPr>
          <w:rFonts w:asciiTheme="minorHAnsi" w:hAnsiTheme="minorHAnsi" w:cstheme="minorHAnsi"/>
          <w:color w:val="000000"/>
        </w:rPr>
        <w:t xml:space="preserve">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 </w:t>
      </w:r>
      <w:r w:rsidRPr="00DD6BEA">
        <w:rPr>
          <w:rFonts w:asciiTheme="minorHAnsi" w:hAnsiTheme="minorHAnsi" w:cstheme="minorHAnsi"/>
        </w:rPr>
        <w:t>uchwala się, co następuje:</w:t>
      </w:r>
    </w:p>
    <w:p w14:paraId="1A38C031" w14:textId="77777777" w:rsidR="00661093" w:rsidRPr="00DD6BEA" w:rsidRDefault="00661093" w:rsidP="00661093">
      <w:pPr>
        <w:autoSpaceDE w:val="0"/>
        <w:autoSpaceDN w:val="0"/>
        <w:adjustRightInd w:val="0"/>
        <w:rPr>
          <w:rFonts w:asciiTheme="minorHAnsi" w:hAnsiTheme="minorHAnsi" w:cstheme="minorHAnsi"/>
          <w:b/>
          <w:bCs/>
        </w:rPr>
      </w:pPr>
    </w:p>
    <w:p w14:paraId="0E31C62F" w14:textId="77777777" w:rsidR="00661093" w:rsidRPr="00DD6BEA" w:rsidRDefault="00661093" w:rsidP="00661093">
      <w:pPr>
        <w:autoSpaceDE w:val="0"/>
        <w:autoSpaceDN w:val="0"/>
        <w:adjustRightInd w:val="0"/>
        <w:jc w:val="center"/>
        <w:rPr>
          <w:rFonts w:asciiTheme="minorHAnsi" w:hAnsiTheme="minorHAnsi" w:cstheme="minorHAnsi"/>
        </w:rPr>
      </w:pPr>
      <w:r w:rsidRPr="00DD6BEA">
        <w:rPr>
          <w:rFonts w:asciiTheme="minorHAnsi" w:hAnsiTheme="minorHAnsi" w:cstheme="minorHAnsi"/>
        </w:rPr>
        <w:t>§ 1.</w:t>
      </w:r>
    </w:p>
    <w:p w14:paraId="268CBD43" w14:textId="77777777" w:rsidR="00661093" w:rsidRPr="00DD6BEA" w:rsidRDefault="00661093" w:rsidP="00661093">
      <w:pPr>
        <w:pStyle w:val="Akapitzlist"/>
        <w:numPr>
          <w:ilvl w:val="0"/>
          <w:numId w:val="39"/>
        </w:numPr>
        <w:autoSpaceDE w:val="0"/>
        <w:autoSpaceDN w:val="0"/>
        <w:adjustRightInd w:val="0"/>
        <w:spacing w:after="0" w:line="240" w:lineRule="auto"/>
        <w:ind w:left="284" w:hanging="284"/>
        <w:jc w:val="both"/>
        <w:rPr>
          <w:rFonts w:cstheme="minorHAnsi"/>
          <w:sz w:val="24"/>
          <w:szCs w:val="24"/>
        </w:rPr>
      </w:pPr>
      <w:r w:rsidRPr="00DD6BEA">
        <w:rPr>
          <w:rFonts w:cstheme="minorHAnsi"/>
          <w:sz w:val="24"/>
          <w:szCs w:val="24"/>
        </w:rPr>
        <w:t>Określa się rozkład godzin pracy aptek ogólnodostępnych na terenie powiatu wyszkowskiego w roku 2024 zgodnie z załącznikiem do niniejszej uchwały.</w:t>
      </w:r>
    </w:p>
    <w:p w14:paraId="0045720F" w14:textId="77777777" w:rsidR="00661093" w:rsidRPr="00DD6BEA" w:rsidRDefault="00661093" w:rsidP="00661093">
      <w:pPr>
        <w:pStyle w:val="Akapitzlist"/>
        <w:numPr>
          <w:ilvl w:val="0"/>
          <w:numId w:val="39"/>
        </w:numPr>
        <w:autoSpaceDE w:val="0"/>
        <w:autoSpaceDN w:val="0"/>
        <w:adjustRightInd w:val="0"/>
        <w:spacing w:after="0" w:line="240" w:lineRule="auto"/>
        <w:ind w:left="284" w:hanging="284"/>
        <w:jc w:val="both"/>
        <w:rPr>
          <w:rFonts w:cstheme="minorHAnsi"/>
          <w:sz w:val="24"/>
          <w:szCs w:val="24"/>
        </w:rPr>
      </w:pPr>
      <w:r w:rsidRPr="00DD6BEA">
        <w:rPr>
          <w:rFonts w:cstheme="minorHAnsi"/>
          <w:sz w:val="24"/>
          <w:szCs w:val="24"/>
        </w:rPr>
        <w:t>Dyżur nocny trwa od godziny 20</w:t>
      </w:r>
      <w:r w:rsidRPr="00DD6BEA">
        <w:rPr>
          <w:rFonts w:cstheme="minorHAnsi"/>
          <w:sz w:val="24"/>
          <w:szCs w:val="24"/>
          <w:vertAlign w:val="superscript"/>
        </w:rPr>
        <w:t>00</w:t>
      </w:r>
      <w:r w:rsidRPr="00DD6BEA">
        <w:rPr>
          <w:rFonts w:cstheme="minorHAnsi"/>
          <w:sz w:val="24"/>
          <w:szCs w:val="24"/>
        </w:rPr>
        <w:t xml:space="preserve"> do godziny 8</w:t>
      </w:r>
      <w:r w:rsidRPr="00DD6BEA">
        <w:rPr>
          <w:rFonts w:cstheme="minorHAnsi"/>
          <w:sz w:val="24"/>
          <w:szCs w:val="24"/>
          <w:vertAlign w:val="superscript"/>
        </w:rPr>
        <w:t xml:space="preserve">00 </w:t>
      </w:r>
      <w:r w:rsidRPr="00DD6BEA">
        <w:rPr>
          <w:rFonts w:cstheme="minorHAnsi"/>
          <w:sz w:val="24"/>
          <w:szCs w:val="24"/>
        </w:rPr>
        <w:t>dnia następnego.</w:t>
      </w:r>
    </w:p>
    <w:p w14:paraId="03355E34" w14:textId="77777777" w:rsidR="00661093" w:rsidRPr="00DD6BEA" w:rsidRDefault="00661093" w:rsidP="00661093">
      <w:pPr>
        <w:autoSpaceDE w:val="0"/>
        <w:autoSpaceDN w:val="0"/>
        <w:adjustRightInd w:val="0"/>
        <w:jc w:val="both"/>
        <w:rPr>
          <w:rFonts w:asciiTheme="minorHAnsi" w:hAnsiTheme="minorHAnsi" w:cstheme="minorHAnsi"/>
        </w:rPr>
      </w:pPr>
    </w:p>
    <w:p w14:paraId="316B9F93" w14:textId="77777777" w:rsidR="00661093" w:rsidRPr="00DD6BEA" w:rsidRDefault="00661093" w:rsidP="00661093">
      <w:pPr>
        <w:autoSpaceDE w:val="0"/>
        <w:autoSpaceDN w:val="0"/>
        <w:adjustRightInd w:val="0"/>
        <w:jc w:val="center"/>
        <w:rPr>
          <w:rFonts w:asciiTheme="minorHAnsi" w:hAnsiTheme="minorHAnsi" w:cstheme="minorHAnsi"/>
        </w:rPr>
      </w:pPr>
      <w:r w:rsidRPr="00DD6BEA">
        <w:rPr>
          <w:rFonts w:asciiTheme="minorHAnsi" w:hAnsiTheme="minorHAnsi" w:cstheme="minorHAnsi"/>
        </w:rPr>
        <w:t>§ 2.</w:t>
      </w:r>
    </w:p>
    <w:p w14:paraId="08D5927A" w14:textId="77777777" w:rsidR="00661093" w:rsidRPr="00DD6BEA" w:rsidRDefault="00661093" w:rsidP="00661093">
      <w:pPr>
        <w:autoSpaceDE w:val="0"/>
        <w:autoSpaceDN w:val="0"/>
        <w:adjustRightInd w:val="0"/>
        <w:jc w:val="both"/>
        <w:rPr>
          <w:rFonts w:asciiTheme="minorHAnsi" w:hAnsiTheme="minorHAnsi" w:cstheme="minorHAnsi"/>
        </w:rPr>
      </w:pPr>
      <w:r w:rsidRPr="00DD6BEA">
        <w:rPr>
          <w:rFonts w:asciiTheme="minorHAnsi" w:hAnsiTheme="minorHAnsi" w:cstheme="minorHAnsi"/>
        </w:rPr>
        <w:t>Uzasadnienie stanowi integralną część uchwały.</w:t>
      </w:r>
    </w:p>
    <w:p w14:paraId="0460FBDF" w14:textId="77777777" w:rsidR="00661093" w:rsidRPr="00DD6BEA" w:rsidRDefault="00661093" w:rsidP="00661093">
      <w:pPr>
        <w:autoSpaceDE w:val="0"/>
        <w:autoSpaceDN w:val="0"/>
        <w:adjustRightInd w:val="0"/>
        <w:jc w:val="both"/>
        <w:rPr>
          <w:rFonts w:asciiTheme="minorHAnsi" w:hAnsiTheme="minorHAnsi" w:cstheme="minorHAnsi"/>
        </w:rPr>
      </w:pPr>
    </w:p>
    <w:p w14:paraId="17AB55EB" w14:textId="77777777" w:rsidR="00661093" w:rsidRPr="00DD6BEA" w:rsidRDefault="00661093" w:rsidP="00661093">
      <w:pPr>
        <w:autoSpaceDE w:val="0"/>
        <w:autoSpaceDN w:val="0"/>
        <w:adjustRightInd w:val="0"/>
        <w:jc w:val="center"/>
        <w:rPr>
          <w:rFonts w:asciiTheme="minorHAnsi" w:hAnsiTheme="minorHAnsi" w:cstheme="minorHAnsi"/>
        </w:rPr>
      </w:pPr>
      <w:r w:rsidRPr="00DD6BEA">
        <w:rPr>
          <w:rFonts w:asciiTheme="minorHAnsi" w:hAnsiTheme="minorHAnsi" w:cstheme="minorHAnsi"/>
        </w:rPr>
        <w:t>§ 3.</w:t>
      </w:r>
    </w:p>
    <w:p w14:paraId="230BE789" w14:textId="77777777" w:rsidR="00661093" w:rsidRPr="00DD6BEA" w:rsidRDefault="00661093" w:rsidP="00661093">
      <w:pPr>
        <w:autoSpaceDE w:val="0"/>
        <w:autoSpaceDN w:val="0"/>
        <w:adjustRightInd w:val="0"/>
        <w:jc w:val="both"/>
        <w:rPr>
          <w:rFonts w:asciiTheme="minorHAnsi" w:hAnsiTheme="minorHAnsi" w:cstheme="minorHAnsi"/>
        </w:rPr>
      </w:pPr>
      <w:r w:rsidRPr="00DD6BEA">
        <w:rPr>
          <w:rFonts w:asciiTheme="minorHAnsi" w:hAnsiTheme="minorHAnsi" w:cstheme="minorHAnsi"/>
        </w:rPr>
        <w:t>Wykonanie uchwały powierza się Zarządowi Powiatu Wyszkowskiego.</w:t>
      </w:r>
    </w:p>
    <w:p w14:paraId="1ABE35B8" w14:textId="77777777" w:rsidR="00661093" w:rsidRPr="00DD6BEA" w:rsidRDefault="00661093" w:rsidP="00661093">
      <w:pPr>
        <w:autoSpaceDE w:val="0"/>
        <w:autoSpaceDN w:val="0"/>
        <w:adjustRightInd w:val="0"/>
        <w:jc w:val="both"/>
        <w:rPr>
          <w:rFonts w:asciiTheme="minorHAnsi" w:hAnsiTheme="minorHAnsi" w:cstheme="minorHAnsi"/>
        </w:rPr>
      </w:pPr>
    </w:p>
    <w:p w14:paraId="0E1FA5DB" w14:textId="77777777" w:rsidR="00661093" w:rsidRPr="00DD6BEA" w:rsidRDefault="00661093" w:rsidP="00661093">
      <w:pPr>
        <w:autoSpaceDE w:val="0"/>
        <w:autoSpaceDN w:val="0"/>
        <w:adjustRightInd w:val="0"/>
        <w:jc w:val="center"/>
        <w:rPr>
          <w:rFonts w:asciiTheme="minorHAnsi" w:hAnsiTheme="minorHAnsi" w:cstheme="minorHAnsi"/>
        </w:rPr>
      </w:pPr>
      <w:r w:rsidRPr="00DD6BEA">
        <w:rPr>
          <w:rFonts w:asciiTheme="minorHAnsi" w:hAnsiTheme="minorHAnsi" w:cstheme="minorHAnsi"/>
        </w:rPr>
        <w:t>§ 4.</w:t>
      </w:r>
    </w:p>
    <w:p w14:paraId="6F2A81C2" w14:textId="77777777" w:rsidR="00661093" w:rsidRPr="00DD6BEA" w:rsidRDefault="00661093" w:rsidP="00661093">
      <w:pPr>
        <w:autoSpaceDE w:val="0"/>
        <w:autoSpaceDN w:val="0"/>
        <w:adjustRightInd w:val="0"/>
        <w:jc w:val="both"/>
        <w:rPr>
          <w:rFonts w:asciiTheme="minorHAnsi" w:hAnsiTheme="minorHAnsi" w:cstheme="minorHAnsi"/>
        </w:rPr>
      </w:pPr>
      <w:r w:rsidRPr="00DD6BEA">
        <w:rPr>
          <w:rFonts w:asciiTheme="minorHAnsi" w:hAnsiTheme="minorHAnsi" w:cstheme="minorHAnsi"/>
        </w:rPr>
        <w:t xml:space="preserve">Uchwała podlega ogłoszeniu w Dzienniku Urzędowym Województwa Mazowieckiego </w:t>
      </w:r>
      <w:r w:rsidRPr="00DD6BEA">
        <w:rPr>
          <w:rFonts w:asciiTheme="minorHAnsi" w:hAnsiTheme="minorHAnsi" w:cstheme="minorHAnsi"/>
        </w:rPr>
        <w:br/>
        <w:t>i wchodzi w życie z dniem 1 stycznia 2024 r.</w:t>
      </w:r>
    </w:p>
    <w:p w14:paraId="0847CBA9" w14:textId="77777777" w:rsidR="00661093" w:rsidRPr="00DD6BEA" w:rsidRDefault="00661093" w:rsidP="00661093">
      <w:pPr>
        <w:rPr>
          <w:rFonts w:asciiTheme="minorHAnsi" w:hAnsiTheme="minorHAnsi" w:cstheme="minorHAnsi"/>
        </w:rPr>
      </w:pPr>
    </w:p>
    <w:p w14:paraId="1475DE4C" w14:textId="77777777" w:rsidR="00661093" w:rsidRPr="00DD6BEA" w:rsidRDefault="00661093" w:rsidP="00661093">
      <w:pPr>
        <w:rPr>
          <w:rFonts w:asciiTheme="minorHAnsi" w:hAnsiTheme="minorHAnsi" w:cstheme="minorHAnsi"/>
        </w:rPr>
      </w:pPr>
    </w:p>
    <w:p w14:paraId="3ED99916" w14:textId="77777777" w:rsidR="00661093" w:rsidRPr="00DD6BEA" w:rsidRDefault="00661093" w:rsidP="00661093">
      <w:pPr>
        <w:rPr>
          <w:rFonts w:asciiTheme="minorHAnsi" w:hAnsiTheme="minorHAnsi" w:cstheme="minorHAnsi"/>
        </w:rPr>
      </w:pPr>
    </w:p>
    <w:p w14:paraId="79AA0251" w14:textId="77777777" w:rsidR="00661093" w:rsidRPr="00DD6BEA" w:rsidRDefault="00661093" w:rsidP="00661093">
      <w:pPr>
        <w:rPr>
          <w:rFonts w:asciiTheme="minorHAnsi" w:hAnsiTheme="minorHAnsi" w:cstheme="minorHAnsi"/>
        </w:rPr>
      </w:pPr>
    </w:p>
    <w:p w14:paraId="36659B8D" w14:textId="77777777" w:rsidR="00661093" w:rsidRPr="00DD6BEA" w:rsidRDefault="00661093" w:rsidP="00661093">
      <w:pPr>
        <w:rPr>
          <w:rFonts w:asciiTheme="minorHAnsi" w:hAnsiTheme="minorHAnsi" w:cstheme="minorHAnsi"/>
        </w:rPr>
      </w:pPr>
    </w:p>
    <w:p w14:paraId="283CDA2F" w14:textId="77777777" w:rsidR="00661093" w:rsidRPr="00DD6BEA" w:rsidRDefault="00661093" w:rsidP="00661093">
      <w:pPr>
        <w:rPr>
          <w:rFonts w:asciiTheme="minorHAnsi" w:hAnsiTheme="minorHAnsi" w:cstheme="minorHAnsi"/>
        </w:rPr>
        <w:sectPr w:rsidR="00661093" w:rsidRPr="00DD6BEA" w:rsidSect="00FE5CB8">
          <w:pgSz w:w="11906" w:h="16838"/>
          <w:pgMar w:top="1134" w:right="1417" w:bottom="851" w:left="1417" w:header="708" w:footer="708" w:gutter="0"/>
          <w:cols w:space="708"/>
          <w:docGrid w:linePitch="360"/>
        </w:sectPr>
      </w:pPr>
    </w:p>
    <w:p w14:paraId="5A6FDD94" w14:textId="77777777" w:rsidR="00661093" w:rsidRPr="00DD6BEA" w:rsidRDefault="00661093" w:rsidP="00661093">
      <w:pPr>
        <w:autoSpaceDE w:val="0"/>
        <w:autoSpaceDN w:val="0"/>
        <w:adjustRightInd w:val="0"/>
        <w:ind w:left="9912" w:firstLine="709"/>
        <w:rPr>
          <w:rFonts w:asciiTheme="minorHAnsi" w:hAnsiTheme="minorHAnsi" w:cstheme="minorHAnsi"/>
        </w:rPr>
      </w:pPr>
      <w:r w:rsidRPr="00DD6BEA">
        <w:rPr>
          <w:rFonts w:asciiTheme="minorHAnsi" w:hAnsiTheme="minorHAnsi" w:cstheme="minorHAnsi"/>
        </w:rPr>
        <w:lastRenderedPageBreak/>
        <w:t xml:space="preserve">Załącznik </w:t>
      </w:r>
    </w:p>
    <w:p w14:paraId="10946AD5" w14:textId="77777777" w:rsidR="00661093" w:rsidRPr="00DD6BEA" w:rsidRDefault="00661093" w:rsidP="00661093">
      <w:pPr>
        <w:pStyle w:val="Tytu"/>
        <w:ind w:left="9204" w:firstLine="709"/>
        <w:jc w:val="left"/>
        <w:rPr>
          <w:rFonts w:asciiTheme="minorHAnsi" w:hAnsiTheme="minorHAnsi" w:cstheme="minorHAnsi"/>
          <w:b w:val="0"/>
          <w:bCs w:val="0"/>
          <w:szCs w:val="24"/>
        </w:rPr>
      </w:pPr>
      <w:r w:rsidRPr="00DD6BEA">
        <w:rPr>
          <w:rFonts w:asciiTheme="minorHAnsi" w:hAnsiTheme="minorHAnsi" w:cstheme="minorHAnsi"/>
          <w:b w:val="0"/>
          <w:bCs w:val="0"/>
          <w:szCs w:val="24"/>
        </w:rPr>
        <w:t xml:space="preserve">             do Uchwały Nr …..</w:t>
      </w:r>
    </w:p>
    <w:p w14:paraId="28D32EB8" w14:textId="77777777" w:rsidR="00661093" w:rsidRPr="00DD6BEA" w:rsidRDefault="00661093" w:rsidP="00661093">
      <w:pPr>
        <w:autoSpaceDE w:val="0"/>
        <w:autoSpaceDN w:val="0"/>
        <w:adjustRightInd w:val="0"/>
        <w:ind w:left="9912" w:firstLine="709"/>
        <w:rPr>
          <w:rFonts w:asciiTheme="minorHAnsi" w:hAnsiTheme="minorHAnsi" w:cstheme="minorHAnsi"/>
        </w:rPr>
      </w:pPr>
      <w:r w:rsidRPr="00DD6BEA">
        <w:rPr>
          <w:rFonts w:asciiTheme="minorHAnsi" w:hAnsiTheme="minorHAnsi" w:cstheme="minorHAnsi"/>
        </w:rPr>
        <w:t>Rady Powiatu w Wyszkowie</w:t>
      </w:r>
    </w:p>
    <w:p w14:paraId="48B40B4E" w14:textId="77777777" w:rsidR="00661093" w:rsidRPr="00DD6BEA" w:rsidRDefault="00661093" w:rsidP="00661093">
      <w:pPr>
        <w:autoSpaceDE w:val="0"/>
        <w:autoSpaceDN w:val="0"/>
        <w:adjustRightInd w:val="0"/>
        <w:ind w:left="9912" w:firstLine="709"/>
        <w:rPr>
          <w:rFonts w:asciiTheme="minorHAnsi" w:hAnsiTheme="minorHAnsi" w:cstheme="minorHAnsi"/>
        </w:rPr>
      </w:pPr>
      <w:r w:rsidRPr="00DD6BEA">
        <w:rPr>
          <w:rFonts w:asciiTheme="minorHAnsi" w:hAnsiTheme="minorHAnsi" w:cstheme="minorHAnsi"/>
        </w:rPr>
        <w:t>z dnia ………….. 2023 r.</w:t>
      </w:r>
    </w:p>
    <w:p w14:paraId="3E228D99" w14:textId="77777777" w:rsidR="00661093" w:rsidRPr="00DD6BEA" w:rsidRDefault="00661093" w:rsidP="00661093">
      <w:pPr>
        <w:autoSpaceDE w:val="0"/>
        <w:autoSpaceDN w:val="0"/>
        <w:adjustRightInd w:val="0"/>
        <w:rPr>
          <w:rFonts w:asciiTheme="minorHAnsi" w:hAnsiTheme="minorHAnsi" w:cstheme="minorHAnsi"/>
          <w:b/>
          <w:bCs/>
        </w:rPr>
      </w:pPr>
    </w:p>
    <w:p w14:paraId="4E9EED64" w14:textId="77777777" w:rsidR="00661093" w:rsidRPr="00DD6BEA" w:rsidRDefault="00661093" w:rsidP="00661093">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Rozkład godzin pracy aptek ogólnodost</w:t>
      </w:r>
      <w:r w:rsidRPr="00DD6BEA">
        <w:rPr>
          <w:rFonts w:asciiTheme="minorHAnsi" w:hAnsiTheme="minorHAnsi" w:cstheme="minorHAnsi"/>
        </w:rPr>
        <w:t>ę</w:t>
      </w:r>
      <w:r w:rsidRPr="00DD6BEA">
        <w:rPr>
          <w:rFonts w:asciiTheme="minorHAnsi" w:hAnsiTheme="minorHAnsi" w:cstheme="minorHAnsi"/>
          <w:b/>
          <w:bCs/>
        </w:rPr>
        <w:t>pnych na terenie</w:t>
      </w:r>
    </w:p>
    <w:p w14:paraId="4205E1C1" w14:textId="77777777" w:rsidR="00661093" w:rsidRPr="00DD6BEA" w:rsidRDefault="00661093" w:rsidP="00661093">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powiatu wyszkowskiego w 2024 roku</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36"/>
        <w:gridCol w:w="1760"/>
        <w:gridCol w:w="1229"/>
        <w:gridCol w:w="1272"/>
        <w:gridCol w:w="1318"/>
        <w:gridCol w:w="1322"/>
        <w:gridCol w:w="2187"/>
        <w:gridCol w:w="2177"/>
      </w:tblGrid>
      <w:tr w:rsidR="00661093" w:rsidRPr="00DD6BEA" w14:paraId="0FC3FF58" w14:textId="77777777" w:rsidTr="00A83CF5">
        <w:tc>
          <w:tcPr>
            <w:tcW w:w="541" w:type="dxa"/>
            <w:vMerge w:val="restart"/>
            <w:tcBorders>
              <w:top w:val="single" w:sz="4" w:space="0" w:color="auto"/>
              <w:left w:val="single" w:sz="4" w:space="0" w:color="auto"/>
              <w:bottom w:val="single" w:sz="4" w:space="0" w:color="auto"/>
              <w:right w:val="single" w:sz="4" w:space="0" w:color="auto"/>
            </w:tcBorders>
          </w:tcPr>
          <w:p w14:paraId="76B28D70"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Lp.</w:t>
            </w:r>
          </w:p>
        </w:tc>
        <w:tc>
          <w:tcPr>
            <w:tcW w:w="2962" w:type="dxa"/>
            <w:vMerge w:val="restart"/>
            <w:tcBorders>
              <w:top w:val="single" w:sz="4" w:space="0" w:color="auto"/>
              <w:left w:val="single" w:sz="4" w:space="0" w:color="auto"/>
              <w:bottom w:val="single" w:sz="4" w:space="0" w:color="auto"/>
              <w:right w:val="single" w:sz="4" w:space="0" w:color="auto"/>
            </w:tcBorders>
          </w:tcPr>
          <w:p w14:paraId="3AE90A35" w14:textId="77777777" w:rsidR="00661093" w:rsidRPr="00DD6BEA" w:rsidRDefault="00661093" w:rsidP="00A83CF5">
            <w:pPr>
              <w:autoSpaceDE w:val="0"/>
              <w:autoSpaceDN w:val="0"/>
              <w:adjustRightInd w:val="0"/>
              <w:rPr>
                <w:rFonts w:asciiTheme="minorHAnsi" w:hAnsiTheme="minorHAnsi" w:cstheme="minorHAnsi"/>
                <w:b/>
                <w:bCs/>
              </w:rPr>
            </w:pPr>
            <w:r w:rsidRPr="00DD6BEA">
              <w:rPr>
                <w:rFonts w:asciiTheme="minorHAnsi" w:hAnsiTheme="minorHAnsi" w:cstheme="minorHAnsi"/>
                <w:b/>
                <w:bCs/>
              </w:rPr>
              <w:t>Adres apteki/telefon</w:t>
            </w:r>
          </w:p>
        </w:tc>
        <w:tc>
          <w:tcPr>
            <w:tcW w:w="5581" w:type="dxa"/>
            <w:gridSpan w:val="4"/>
            <w:tcBorders>
              <w:top w:val="single" w:sz="4" w:space="0" w:color="auto"/>
              <w:left w:val="single" w:sz="4" w:space="0" w:color="auto"/>
              <w:bottom w:val="single" w:sz="4" w:space="0" w:color="auto"/>
              <w:right w:val="single" w:sz="4" w:space="0" w:color="auto"/>
            </w:tcBorders>
          </w:tcPr>
          <w:p w14:paraId="19396B4C"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Godziny otwarcia</w:t>
            </w:r>
          </w:p>
        </w:tc>
        <w:tc>
          <w:tcPr>
            <w:tcW w:w="5658" w:type="dxa"/>
            <w:gridSpan w:val="3"/>
            <w:tcBorders>
              <w:top w:val="single" w:sz="4" w:space="0" w:color="auto"/>
              <w:left w:val="single" w:sz="4" w:space="0" w:color="auto"/>
              <w:bottom w:val="single" w:sz="4" w:space="0" w:color="auto"/>
              <w:right w:val="single" w:sz="4" w:space="0" w:color="auto"/>
            </w:tcBorders>
          </w:tcPr>
          <w:p w14:paraId="4AD6067E"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Dyżury nocne (20</w:t>
            </w:r>
            <w:r w:rsidRPr="00DD6BEA">
              <w:rPr>
                <w:rFonts w:asciiTheme="minorHAnsi" w:hAnsiTheme="minorHAnsi" w:cstheme="minorHAnsi"/>
                <w:b/>
                <w:bCs/>
                <w:vertAlign w:val="superscript"/>
              </w:rPr>
              <w:t>00</w:t>
            </w:r>
            <w:r w:rsidRPr="00DD6BEA">
              <w:rPr>
                <w:rFonts w:asciiTheme="minorHAnsi" w:hAnsiTheme="minorHAnsi" w:cstheme="minorHAnsi"/>
                <w:b/>
                <w:bCs/>
              </w:rPr>
              <w:t>-8</w:t>
            </w:r>
            <w:r w:rsidRPr="00DD6BEA">
              <w:rPr>
                <w:rFonts w:asciiTheme="minorHAnsi" w:hAnsiTheme="minorHAnsi" w:cstheme="minorHAnsi"/>
                <w:b/>
                <w:bCs/>
                <w:vertAlign w:val="superscript"/>
              </w:rPr>
              <w:t>00</w:t>
            </w:r>
            <w:r w:rsidRPr="00DD6BEA">
              <w:rPr>
                <w:rFonts w:asciiTheme="minorHAnsi" w:hAnsiTheme="minorHAnsi" w:cstheme="minorHAnsi"/>
                <w:b/>
                <w:bCs/>
              </w:rPr>
              <w:t xml:space="preserve"> dnia następnego)</w:t>
            </w:r>
          </w:p>
        </w:tc>
      </w:tr>
      <w:tr w:rsidR="00661093" w:rsidRPr="00DD6BEA" w14:paraId="6E30A3EF" w14:textId="77777777" w:rsidTr="00A83CF5">
        <w:tc>
          <w:tcPr>
            <w:tcW w:w="541" w:type="dxa"/>
            <w:vMerge/>
            <w:tcBorders>
              <w:left w:val="single" w:sz="4" w:space="0" w:color="auto"/>
              <w:bottom w:val="single" w:sz="4" w:space="0" w:color="auto"/>
              <w:right w:val="single" w:sz="4" w:space="0" w:color="auto"/>
            </w:tcBorders>
          </w:tcPr>
          <w:p w14:paraId="6D279833" w14:textId="77777777" w:rsidR="00661093" w:rsidRPr="00DD6BEA" w:rsidRDefault="00661093" w:rsidP="00A83CF5">
            <w:pPr>
              <w:autoSpaceDE w:val="0"/>
              <w:autoSpaceDN w:val="0"/>
              <w:adjustRightInd w:val="0"/>
              <w:jc w:val="center"/>
              <w:rPr>
                <w:rFonts w:asciiTheme="minorHAnsi" w:hAnsiTheme="minorHAnsi" w:cstheme="minorHAnsi"/>
                <w:b/>
                <w:bCs/>
              </w:rPr>
            </w:pPr>
          </w:p>
        </w:tc>
        <w:tc>
          <w:tcPr>
            <w:tcW w:w="2962" w:type="dxa"/>
            <w:vMerge/>
            <w:tcBorders>
              <w:left w:val="single" w:sz="4" w:space="0" w:color="auto"/>
              <w:bottom w:val="single" w:sz="4" w:space="0" w:color="auto"/>
              <w:right w:val="single" w:sz="4" w:space="0" w:color="auto"/>
            </w:tcBorders>
          </w:tcPr>
          <w:p w14:paraId="2306D670" w14:textId="77777777" w:rsidR="00661093" w:rsidRPr="00DD6BEA" w:rsidRDefault="00661093" w:rsidP="00A83CF5">
            <w:pPr>
              <w:autoSpaceDE w:val="0"/>
              <w:autoSpaceDN w:val="0"/>
              <w:adjustRightInd w:val="0"/>
              <w:jc w:val="center"/>
              <w:rPr>
                <w:rFonts w:asciiTheme="minorHAnsi" w:hAnsiTheme="minorHAnsi" w:cstheme="minorHAnsi"/>
                <w:b/>
                <w:bCs/>
              </w:rPr>
            </w:pPr>
          </w:p>
        </w:tc>
        <w:tc>
          <w:tcPr>
            <w:tcW w:w="1765" w:type="dxa"/>
            <w:tcBorders>
              <w:top w:val="single" w:sz="4" w:space="0" w:color="auto"/>
              <w:left w:val="single" w:sz="4" w:space="0" w:color="auto"/>
              <w:bottom w:val="single" w:sz="4" w:space="0" w:color="auto"/>
              <w:right w:val="single" w:sz="4" w:space="0" w:color="auto"/>
            </w:tcBorders>
          </w:tcPr>
          <w:p w14:paraId="585D4E8B"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dni powszednie</w:t>
            </w:r>
          </w:p>
        </w:tc>
        <w:tc>
          <w:tcPr>
            <w:tcW w:w="1236" w:type="dxa"/>
            <w:tcBorders>
              <w:top w:val="single" w:sz="4" w:space="0" w:color="auto"/>
              <w:left w:val="single" w:sz="4" w:space="0" w:color="auto"/>
              <w:bottom w:val="single" w:sz="4" w:space="0" w:color="auto"/>
              <w:right w:val="single" w:sz="4" w:space="0" w:color="auto"/>
            </w:tcBorders>
          </w:tcPr>
          <w:p w14:paraId="0E9B0BC2"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sobota</w:t>
            </w:r>
          </w:p>
        </w:tc>
        <w:tc>
          <w:tcPr>
            <w:tcW w:w="1275" w:type="dxa"/>
            <w:tcBorders>
              <w:top w:val="single" w:sz="4" w:space="0" w:color="auto"/>
              <w:left w:val="single" w:sz="4" w:space="0" w:color="auto"/>
              <w:bottom w:val="single" w:sz="4" w:space="0" w:color="auto"/>
              <w:right w:val="single" w:sz="4" w:space="0" w:color="auto"/>
            </w:tcBorders>
          </w:tcPr>
          <w:p w14:paraId="6D1EBC1C"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niedziela</w:t>
            </w:r>
          </w:p>
        </w:tc>
        <w:tc>
          <w:tcPr>
            <w:tcW w:w="1305" w:type="dxa"/>
            <w:tcBorders>
              <w:top w:val="single" w:sz="4" w:space="0" w:color="auto"/>
              <w:left w:val="single" w:sz="4" w:space="0" w:color="auto"/>
              <w:bottom w:val="single" w:sz="4" w:space="0" w:color="auto"/>
              <w:right w:val="single" w:sz="4" w:space="0" w:color="auto"/>
            </w:tcBorders>
          </w:tcPr>
          <w:p w14:paraId="4F236593"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dni świąteczne</w:t>
            </w:r>
          </w:p>
        </w:tc>
        <w:tc>
          <w:tcPr>
            <w:tcW w:w="1270" w:type="dxa"/>
            <w:tcBorders>
              <w:left w:val="single" w:sz="4" w:space="0" w:color="auto"/>
              <w:bottom w:val="single" w:sz="4" w:space="0" w:color="auto"/>
              <w:right w:val="single" w:sz="4" w:space="0" w:color="auto"/>
            </w:tcBorders>
          </w:tcPr>
          <w:p w14:paraId="1BFC855B" w14:textId="77777777" w:rsidR="00661093" w:rsidRPr="00DD6BEA" w:rsidRDefault="00661093" w:rsidP="00A83CF5">
            <w:pPr>
              <w:autoSpaceDE w:val="0"/>
              <w:autoSpaceDN w:val="0"/>
              <w:adjustRightInd w:val="0"/>
              <w:jc w:val="center"/>
              <w:rPr>
                <w:rFonts w:asciiTheme="minorHAnsi" w:hAnsiTheme="minorHAnsi" w:cstheme="minorHAnsi"/>
                <w:b/>
                <w:bCs/>
              </w:rPr>
            </w:pPr>
          </w:p>
        </w:tc>
        <w:tc>
          <w:tcPr>
            <w:tcW w:w="2194" w:type="dxa"/>
            <w:tcBorders>
              <w:left w:val="single" w:sz="4" w:space="0" w:color="auto"/>
              <w:bottom w:val="single" w:sz="4" w:space="0" w:color="auto"/>
              <w:right w:val="single" w:sz="4" w:space="0" w:color="auto"/>
            </w:tcBorders>
          </w:tcPr>
          <w:p w14:paraId="4194BC71"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od poniedziałku do piątku</w:t>
            </w:r>
          </w:p>
        </w:tc>
        <w:tc>
          <w:tcPr>
            <w:tcW w:w="2194" w:type="dxa"/>
            <w:tcBorders>
              <w:left w:val="single" w:sz="4" w:space="0" w:color="auto"/>
              <w:bottom w:val="single" w:sz="4" w:space="0" w:color="auto"/>
              <w:right w:val="single" w:sz="4" w:space="0" w:color="auto"/>
            </w:tcBorders>
          </w:tcPr>
          <w:p w14:paraId="020E005D" w14:textId="77777777" w:rsidR="00661093" w:rsidRPr="00DD6BEA" w:rsidRDefault="00661093" w:rsidP="00A83CF5">
            <w:pPr>
              <w:autoSpaceDE w:val="0"/>
              <w:autoSpaceDN w:val="0"/>
              <w:adjustRightInd w:val="0"/>
              <w:jc w:val="center"/>
              <w:rPr>
                <w:rFonts w:asciiTheme="minorHAnsi" w:hAnsiTheme="minorHAnsi" w:cstheme="minorHAnsi"/>
                <w:b/>
                <w:bCs/>
              </w:rPr>
            </w:pPr>
            <w:r w:rsidRPr="00DD6BEA">
              <w:rPr>
                <w:rFonts w:asciiTheme="minorHAnsi" w:hAnsiTheme="minorHAnsi" w:cstheme="minorHAnsi"/>
                <w:b/>
                <w:bCs/>
              </w:rPr>
              <w:t>soboty, niedziele,  dni świąteczne</w:t>
            </w:r>
          </w:p>
        </w:tc>
      </w:tr>
      <w:tr w:rsidR="00661093" w:rsidRPr="00DD6BEA" w14:paraId="13E99AA6" w14:textId="77777777" w:rsidTr="00A83CF5">
        <w:trPr>
          <w:trHeight w:val="202"/>
        </w:trPr>
        <w:tc>
          <w:tcPr>
            <w:tcW w:w="541" w:type="dxa"/>
            <w:vMerge w:val="restart"/>
            <w:tcBorders>
              <w:top w:val="single" w:sz="4" w:space="0" w:color="auto"/>
              <w:left w:val="single" w:sz="4" w:space="0" w:color="auto"/>
              <w:right w:val="single" w:sz="4" w:space="0" w:color="auto"/>
            </w:tcBorders>
          </w:tcPr>
          <w:p w14:paraId="5B0DF1D9"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w:t>
            </w:r>
          </w:p>
        </w:tc>
        <w:tc>
          <w:tcPr>
            <w:tcW w:w="2962" w:type="dxa"/>
            <w:vMerge w:val="restart"/>
            <w:tcBorders>
              <w:top w:val="single" w:sz="4" w:space="0" w:color="auto"/>
              <w:left w:val="single" w:sz="4" w:space="0" w:color="auto"/>
              <w:right w:val="single" w:sz="4" w:space="0" w:color="auto"/>
            </w:tcBorders>
          </w:tcPr>
          <w:p w14:paraId="4104038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Apteka </w:t>
            </w:r>
          </w:p>
          <w:p w14:paraId="52070E0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ul. Gen. J. Sowińskiego 63</w:t>
            </w:r>
            <w:r w:rsidRPr="00DD6BEA">
              <w:rPr>
                <w:rFonts w:asciiTheme="minorHAnsi" w:hAnsiTheme="minorHAnsi" w:cstheme="minorHAnsi"/>
              </w:rPr>
              <w:br/>
              <w:t>07-202 Wyszków</w:t>
            </w:r>
          </w:p>
          <w:p w14:paraId="73B21C2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tel. 29 742 27 07; </w:t>
            </w:r>
            <w:r w:rsidRPr="00DD6BEA">
              <w:rPr>
                <w:rFonts w:asciiTheme="minorHAnsi" w:hAnsiTheme="minorHAnsi" w:cstheme="minorHAnsi"/>
              </w:rPr>
              <w:br/>
              <w:t>29 742 80 85</w:t>
            </w:r>
          </w:p>
        </w:tc>
        <w:tc>
          <w:tcPr>
            <w:tcW w:w="1765" w:type="dxa"/>
            <w:vMerge w:val="restart"/>
            <w:tcBorders>
              <w:top w:val="single" w:sz="4" w:space="0" w:color="auto"/>
              <w:left w:val="single" w:sz="4" w:space="0" w:color="auto"/>
              <w:right w:val="single" w:sz="4" w:space="0" w:color="auto"/>
            </w:tcBorders>
          </w:tcPr>
          <w:p w14:paraId="12EED67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6FA5719C" w14:textId="77777777" w:rsidR="00661093" w:rsidRPr="00DD6BEA" w:rsidRDefault="00661093" w:rsidP="00A83CF5">
            <w:pPr>
              <w:autoSpaceDE w:val="0"/>
              <w:autoSpaceDN w:val="0"/>
              <w:adjustRightInd w:val="0"/>
              <w:rPr>
                <w:rFonts w:asciiTheme="minorHAnsi" w:hAnsiTheme="minorHAnsi" w:cstheme="minorHAnsi"/>
                <w:vertAlign w:val="superscript"/>
              </w:rPr>
            </w:pPr>
          </w:p>
        </w:tc>
        <w:tc>
          <w:tcPr>
            <w:tcW w:w="1236" w:type="dxa"/>
            <w:vMerge w:val="restart"/>
            <w:tcBorders>
              <w:top w:val="single" w:sz="4" w:space="0" w:color="auto"/>
              <w:left w:val="single" w:sz="4" w:space="0" w:color="auto"/>
              <w:right w:val="single" w:sz="4" w:space="0" w:color="auto"/>
            </w:tcBorders>
          </w:tcPr>
          <w:p w14:paraId="39044F3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r w:rsidRPr="00DD6BEA">
              <w:rPr>
                <w:rFonts w:asciiTheme="minorHAnsi" w:hAnsiTheme="minorHAnsi" w:cstheme="minorHAnsi"/>
              </w:rPr>
              <w:t xml:space="preserve"> </w:t>
            </w:r>
          </w:p>
          <w:p w14:paraId="7560511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val="restart"/>
            <w:tcBorders>
              <w:top w:val="single" w:sz="4" w:space="0" w:color="auto"/>
              <w:left w:val="single" w:sz="4" w:space="0" w:color="auto"/>
              <w:right w:val="single" w:sz="4" w:space="0" w:color="auto"/>
            </w:tcBorders>
          </w:tcPr>
          <w:p w14:paraId="0B13C43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r w:rsidRPr="00DD6BEA">
              <w:rPr>
                <w:rFonts w:asciiTheme="minorHAnsi" w:hAnsiTheme="minorHAnsi" w:cstheme="minorHAnsi"/>
                <w:vertAlign w:val="superscript"/>
              </w:rPr>
              <w:t>00</w:t>
            </w:r>
            <w:r w:rsidRPr="00DD6BEA">
              <w:rPr>
                <w:rFonts w:asciiTheme="minorHAnsi" w:hAnsiTheme="minorHAnsi" w:cstheme="minorHAnsi"/>
              </w:rPr>
              <w:t>– 18</w:t>
            </w:r>
            <w:r w:rsidRPr="00DD6BEA">
              <w:rPr>
                <w:rFonts w:asciiTheme="minorHAnsi" w:hAnsiTheme="minorHAnsi" w:cstheme="minorHAnsi"/>
                <w:vertAlign w:val="superscript"/>
              </w:rPr>
              <w:t>00</w:t>
            </w:r>
            <w:r w:rsidRPr="00DD6BEA">
              <w:rPr>
                <w:rFonts w:asciiTheme="minorHAnsi" w:hAnsiTheme="minorHAnsi" w:cstheme="minorHAnsi"/>
              </w:rPr>
              <w:t xml:space="preserve"> </w:t>
            </w:r>
          </w:p>
          <w:p w14:paraId="105B11FA"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10CD6CC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r w:rsidRPr="00DD6BEA">
              <w:rPr>
                <w:rFonts w:asciiTheme="minorHAnsi" w:hAnsiTheme="minorHAnsi" w:cstheme="minorHAnsi"/>
                <w:vertAlign w:val="superscript"/>
              </w:rPr>
              <w:t>00</w:t>
            </w:r>
            <w:r w:rsidRPr="00DD6BEA">
              <w:rPr>
                <w:rFonts w:asciiTheme="minorHAnsi" w:hAnsiTheme="minorHAnsi" w:cstheme="minorHAnsi"/>
              </w:rPr>
              <w:t>-18</w:t>
            </w:r>
            <w:r w:rsidRPr="00DD6BEA">
              <w:rPr>
                <w:rFonts w:asciiTheme="minorHAnsi" w:hAnsiTheme="minorHAnsi" w:cstheme="minorHAnsi"/>
                <w:vertAlign w:val="superscript"/>
              </w:rPr>
              <w:t>00</w:t>
            </w:r>
          </w:p>
        </w:tc>
        <w:tc>
          <w:tcPr>
            <w:tcW w:w="1270" w:type="dxa"/>
            <w:tcBorders>
              <w:top w:val="single" w:sz="4" w:space="0" w:color="auto"/>
              <w:left w:val="single" w:sz="4" w:space="0" w:color="auto"/>
              <w:right w:val="single" w:sz="4" w:space="0" w:color="auto"/>
            </w:tcBorders>
          </w:tcPr>
          <w:p w14:paraId="33D3CB2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5F25EA2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4,10,16,18,24</w:t>
            </w:r>
          </w:p>
        </w:tc>
        <w:tc>
          <w:tcPr>
            <w:tcW w:w="2194" w:type="dxa"/>
            <w:tcBorders>
              <w:top w:val="single" w:sz="4" w:space="0" w:color="auto"/>
              <w:left w:val="single" w:sz="4" w:space="0" w:color="auto"/>
              <w:right w:val="single" w:sz="4" w:space="0" w:color="auto"/>
            </w:tcBorders>
          </w:tcPr>
          <w:p w14:paraId="4C953A4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13,28</w:t>
            </w:r>
          </w:p>
        </w:tc>
      </w:tr>
      <w:tr w:rsidR="00661093" w:rsidRPr="00DD6BEA" w14:paraId="5377D5ED" w14:textId="77777777" w:rsidTr="00A83CF5">
        <w:trPr>
          <w:trHeight w:val="202"/>
        </w:trPr>
        <w:tc>
          <w:tcPr>
            <w:tcW w:w="541" w:type="dxa"/>
            <w:vMerge/>
            <w:tcBorders>
              <w:top w:val="single" w:sz="4" w:space="0" w:color="auto"/>
              <w:left w:val="single" w:sz="4" w:space="0" w:color="auto"/>
              <w:right w:val="single" w:sz="4" w:space="0" w:color="auto"/>
            </w:tcBorders>
          </w:tcPr>
          <w:p w14:paraId="03DE9884"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0D8DBB00"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top w:val="single" w:sz="4" w:space="0" w:color="auto"/>
              <w:left w:val="single" w:sz="4" w:space="0" w:color="auto"/>
              <w:right w:val="single" w:sz="4" w:space="0" w:color="auto"/>
            </w:tcBorders>
          </w:tcPr>
          <w:p w14:paraId="114BA793"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1E686B3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26E5513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466A05C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6C6C3F6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0FC8BD9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2,9,16,23,28</w:t>
            </w:r>
          </w:p>
        </w:tc>
        <w:tc>
          <w:tcPr>
            <w:tcW w:w="2194" w:type="dxa"/>
            <w:tcBorders>
              <w:top w:val="single" w:sz="4" w:space="0" w:color="auto"/>
              <w:left w:val="single" w:sz="4" w:space="0" w:color="auto"/>
              <w:right w:val="single" w:sz="4" w:space="0" w:color="auto"/>
            </w:tcBorders>
          </w:tcPr>
          <w:p w14:paraId="231E10D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11,25</w:t>
            </w:r>
          </w:p>
        </w:tc>
      </w:tr>
      <w:tr w:rsidR="00661093" w:rsidRPr="00DD6BEA" w14:paraId="2F334FE3" w14:textId="77777777" w:rsidTr="00A83CF5">
        <w:trPr>
          <w:trHeight w:val="261"/>
        </w:trPr>
        <w:tc>
          <w:tcPr>
            <w:tcW w:w="541" w:type="dxa"/>
            <w:vMerge/>
            <w:tcBorders>
              <w:left w:val="single" w:sz="4" w:space="0" w:color="auto"/>
              <w:right w:val="single" w:sz="4" w:space="0" w:color="auto"/>
            </w:tcBorders>
          </w:tcPr>
          <w:p w14:paraId="3756C12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63E0AFC"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65381007"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2CBDC5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1D1FDB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FFED06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D8D325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5CD02AD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6,12,19,27</w:t>
            </w:r>
          </w:p>
        </w:tc>
        <w:tc>
          <w:tcPr>
            <w:tcW w:w="2194" w:type="dxa"/>
            <w:tcBorders>
              <w:top w:val="single" w:sz="4" w:space="0" w:color="auto"/>
              <w:left w:val="single" w:sz="4" w:space="0" w:color="auto"/>
              <w:bottom w:val="single" w:sz="4" w:space="0" w:color="auto"/>
              <w:right w:val="single" w:sz="4" w:space="0" w:color="auto"/>
            </w:tcBorders>
          </w:tcPr>
          <w:p w14:paraId="3909273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16,30</w:t>
            </w:r>
          </w:p>
        </w:tc>
      </w:tr>
      <w:tr w:rsidR="00661093" w:rsidRPr="00DD6BEA" w14:paraId="19A38E1A" w14:textId="77777777" w:rsidTr="00A83CF5">
        <w:trPr>
          <w:trHeight w:val="261"/>
        </w:trPr>
        <w:tc>
          <w:tcPr>
            <w:tcW w:w="541" w:type="dxa"/>
            <w:vMerge/>
            <w:tcBorders>
              <w:left w:val="single" w:sz="4" w:space="0" w:color="auto"/>
              <w:right w:val="single" w:sz="4" w:space="0" w:color="auto"/>
            </w:tcBorders>
          </w:tcPr>
          <w:p w14:paraId="5E8C938D"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2056B21"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34EBA1D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EAC683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7268E7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D33996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F911D7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6D256E7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8,12,18,23</w:t>
            </w:r>
          </w:p>
        </w:tc>
        <w:tc>
          <w:tcPr>
            <w:tcW w:w="2194" w:type="dxa"/>
            <w:tcBorders>
              <w:top w:val="single" w:sz="4" w:space="0" w:color="auto"/>
              <w:left w:val="single" w:sz="4" w:space="0" w:color="auto"/>
              <w:bottom w:val="single" w:sz="4" w:space="0" w:color="auto"/>
              <w:right w:val="single" w:sz="4" w:space="0" w:color="auto"/>
            </w:tcBorders>
          </w:tcPr>
          <w:p w14:paraId="500CE46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1,28</w:t>
            </w:r>
          </w:p>
        </w:tc>
      </w:tr>
      <w:tr w:rsidR="00661093" w:rsidRPr="00DD6BEA" w14:paraId="61DDDC5B" w14:textId="77777777" w:rsidTr="00A83CF5">
        <w:trPr>
          <w:trHeight w:val="261"/>
        </w:trPr>
        <w:tc>
          <w:tcPr>
            <w:tcW w:w="541" w:type="dxa"/>
            <w:vMerge/>
            <w:tcBorders>
              <w:left w:val="single" w:sz="4" w:space="0" w:color="auto"/>
              <w:right w:val="single" w:sz="4" w:space="0" w:color="auto"/>
            </w:tcBorders>
          </w:tcPr>
          <w:p w14:paraId="328F3BE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BF92F09"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618E2F4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6B7B94A"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14C1C3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FE2EC4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F90381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2AC4965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6,13,17,24,29</w:t>
            </w:r>
          </w:p>
        </w:tc>
        <w:tc>
          <w:tcPr>
            <w:tcW w:w="2194" w:type="dxa"/>
            <w:tcBorders>
              <w:top w:val="single" w:sz="4" w:space="0" w:color="auto"/>
              <w:left w:val="single" w:sz="4" w:space="0" w:color="auto"/>
              <w:bottom w:val="single" w:sz="4" w:space="0" w:color="auto"/>
              <w:right w:val="single" w:sz="4" w:space="0" w:color="auto"/>
            </w:tcBorders>
          </w:tcPr>
          <w:p w14:paraId="52C81BC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4,19</w:t>
            </w:r>
          </w:p>
        </w:tc>
      </w:tr>
      <w:tr w:rsidR="00661093" w:rsidRPr="00DD6BEA" w14:paraId="1FEF55D8" w14:textId="77777777" w:rsidTr="00A83CF5">
        <w:trPr>
          <w:trHeight w:val="261"/>
        </w:trPr>
        <w:tc>
          <w:tcPr>
            <w:tcW w:w="541" w:type="dxa"/>
            <w:vMerge/>
            <w:tcBorders>
              <w:left w:val="single" w:sz="4" w:space="0" w:color="auto"/>
              <w:right w:val="single" w:sz="4" w:space="0" w:color="auto"/>
            </w:tcBorders>
          </w:tcPr>
          <w:p w14:paraId="175B8B11"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DF2D641"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5812559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26AD48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7691CB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680274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D6F6D2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6BAC73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4,10,26</w:t>
            </w:r>
          </w:p>
        </w:tc>
        <w:tc>
          <w:tcPr>
            <w:tcW w:w="2194" w:type="dxa"/>
            <w:tcBorders>
              <w:top w:val="single" w:sz="4" w:space="0" w:color="auto"/>
              <w:left w:val="single" w:sz="4" w:space="0" w:color="auto"/>
              <w:bottom w:val="single" w:sz="4" w:space="0" w:color="auto"/>
              <w:right w:val="single" w:sz="4" w:space="0" w:color="auto"/>
            </w:tcBorders>
          </w:tcPr>
          <w:p w14:paraId="767920E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2,16,29</w:t>
            </w:r>
          </w:p>
        </w:tc>
      </w:tr>
      <w:tr w:rsidR="00661093" w:rsidRPr="00DD6BEA" w14:paraId="7E9E2FFC" w14:textId="77777777" w:rsidTr="00A83CF5">
        <w:trPr>
          <w:trHeight w:val="261"/>
        </w:trPr>
        <w:tc>
          <w:tcPr>
            <w:tcW w:w="541" w:type="dxa"/>
            <w:vMerge/>
            <w:tcBorders>
              <w:left w:val="single" w:sz="4" w:space="0" w:color="auto"/>
              <w:right w:val="single" w:sz="4" w:space="0" w:color="auto"/>
            </w:tcBorders>
          </w:tcPr>
          <w:p w14:paraId="3BBD0DEB"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ECBD107"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4C1EDF8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771D352"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4C4E11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FFCAD5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B93997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5873F59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1,4,10,16,22,29</w:t>
            </w:r>
          </w:p>
        </w:tc>
        <w:tc>
          <w:tcPr>
            <w:tcW w:w="2194" w:type="dxa"/>
            <w:tcBorders>
              <w:top w:val="single" w:sz="4" w:space="0" w:color="auto"/>
              <w:left w:val="single" w:sz="4" w:space="0" w:color="auto"/>
              <w:bottom w:val="single" w:sz="4" w:space="0" w:color="auto"/>
              <w:right w:val="single" w:sz="4" w:space="0" w:color="auto"/>
            </w:tcBorders>
          </w:tcPr>
          <w:p w14:paraId="73A0E5D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20</w:t>
            </w:r>
          </w:p>
        </w:tc>
      </w:tr>
      <w:tr w:rsidR="00661093" w:rsidRPr="00DD6BEA" w14:paraId="651DFE4A" w14:textId="77777777" w:rsidTr="00A83CF5">
        <w:trPr>
          <w:trHeight w:val="261"/>
        </w:trPr>
        <w:tc>
          <w:tcPr>
            <w:tcW w:w="541" w:type="dxa"/>
            <w:vMerge/>
            <w:tcBorders>
              <w:left w:val="single" w:sz="4" w:space="0" w:color="auto"/>
              <w:right w:val="single" w:sz="4" w:space="0" w:color="auto"/>
            </w:tcBorders>
          </w:tcPr>
          <w:p w14:paraId="15A3D07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880E05C"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132C0AA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BA2863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50386A8"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351A7F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EA636E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9960DC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7,21,27,29</w:t>
            </w:r>
          </w:p>
        </w:tc>
        <w:tc>
          <w:tcPr>
            <w:tcW w:w="2194" w:type="dxa"/>
            <w:tcBorders>
              <w:top w:val="single" w:sz="4" w:space="0" w:color="auto"/>
              <w:left w:val="single" w:sz="4" w:space="0" w:color="auto"/>
              <w:bottom w:val="single" w:sz="4" w:space="0" w:color="auto"/>
              <w:right w:val="single" w:sz="4" w:space="0" w:color="auto"/>
            </w:tcBorders>
          </w:tcPr>
          <w:p w14:paraId="7C9B191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3,15,17,25</w:t>
            </w:r>
          </w:p>
        </w:tc>
      </w:tr>
      <w:tr w:rsidR="00661093" w:rsidRPr="00DD6BEA" w14:paraId="23247AB7" w14:textId="77777777" w:rsidTr="00A83CF5">
        <w:trPr>
          <w:trHeight w:val="261"/>
        </w:trPr>
        <w:tc>
          <w:tcPr>
            <w:tcW w:w="541" w:type="dxa"/>
            <w:vMerge/>
            <w:tcBorders>
              <w:left w:val="single" w:sz="4" w:space="0" w:color="auto"/>
              <w:right w:val="single" w:sz="4" w:space="0" w:color="auto"/>
            </w:tcBorders>
          </w:tcPr>
          <w:p w14:paraId="4AB1379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BAFA755"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6CB30FD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C7297A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330832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7249D2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2ADB22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2C98DCA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3,5,11,17,23,27</w:t>
            </w:r>
          </w:p>
        </w:tc>
        <w:tc>
          <w:tcPr>
            <w:tcW w:w="2194" w:type="dxa"/>
            <w:tcBorders>
              <w:top w:val="single" w:sz="4" w:space="0" w:color="auto"/>
              <w:left w:val="single" w:sz="4" w:space="0" w:color="auto"/>
              <w:bottom w:val="single" w:sz="4" w:space="0" w:color="auto"/>
              <w:right w:val="single" w:sz="4" w:space="0" w:color="auto"/>
            </w:tcBorders>
          </w:tcPr>
          <w:p w14:paraId="7F560C58"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1,15,29</w:t>
            </w:r>
          </w:p>
        </w:tc>
      </w:tr>
      <w:tr w:rsidR="00661093" w:rsidRPr="00DD6BEA" w14:paraId="3ADEE38F" w14:textId="77777777" w:rsidTr="00A83CF5">
        <w:trPr>
          <w:trHeight w:val="261"/>
        </w:trPr>
        <w:tc>
          <w:tcPr>
            <w:tcW w:w="541" w:type="dxa"/>
            <w:vMerge/>
            <w:tcBorders>
              <w:left w:val="single" w:sz="4" w:space="0" w:color="auto"/>
              <w:right w:val="single" w:sz="4" w:space="0" w:color="auto"/>
            </w:tcBorders>
          </w:tcPr>
          <w:p w14:paraId="498483F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BC676A2"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07C22D0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F450E2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73BB32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854844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D62AE7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5DCB166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2,11,15,23,25,31</w:t>
            </w:r>
          </w:p>
        </w:tc>
        <w:tc>
          <w:tcPr>
            <w:tcW w:w="2194" w:type="dxa"/>
            <w:tcBorders>
              <w:top w:val="single" w:sz="4" w:space="0" w:color="auto"/>
              <w:left w:val="single" w:sz="4" w:space="0" w:color="auto"/>
              <w:bottom w:val="single" w:sz="4" w:space="0" w:color="auto"/>
              <w:right w:val="single" w:sz="4" w:space="0" w:color="auto"/>
            </w:tcBorders>
          </w:tcPr>
          <w:p w14:paraId="5327D9E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19</w:t>
            </w:r>
          </w:p>
        </w:tc>
      </w:tr>
      <w:tr w:rsidR="00661093" w:rsidRPr="00DD6BEA" w14:paraId="3BA9C7EF" w14:textId="77777777" w:rsidTr="00A83CF5">
        <w:trPr>
          <w:trHeight w:val="261"/>
        </w:trPr>
        <w:tc>
          <w:tcPr>
            <w:tcW w:w="541" w:type="dxa"/>
            <w:vMerge/>
            <w:tcBorders>
              <w:left w:val="single" w:sz="4" w:space="0" w:color="auto"/>
              <w:right w:val="single" w:sz="4" w:space="0" w:color="auto"/>
            </w:tcBorders>
          </w:tcPr>
          <w:p w14:paraId="13CCB5BA"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F644CB4"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right w:val="single" w:sz="4" w:space="0" w:color="auto"/>
            </w:tcBorders>
          </w:tcPr>
          <w:p w14:paraId="35DF6EB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7A6DD02"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7798BF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CFB4E5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FF8F74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6D336E4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8,15,21</w:t>
            </w:r>
          </w:p>
        </w:tc>
        <w:tc>
          <w:tcPr>
            <w:tcW w:w="2194" w:type="dxa"/>
            <w:tcBorders>
              <w:top w:val="single" w:sz="4" w:space="0" w:color="auto"/>
              <w:left w:val="single" w:sz="4" w:space="0" w:color="auto"/>
              <w:bottom w:val="single" w:sz="4" w:space="0" w:color="auto"/>
              <w:right w:val="single" w:sz="4" w:space="0" w:color="auto"/>
            </w:tcBorders>
          </w:tcPr>
          <w:p w14:paraId="691A93E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1,10,24</w:t>
            </w:r>
          </w:p>
        </w:tc>
      </w:tr>
      <w:tr w:rsidR="00661093" w:rsidRPr="00DD6BEA" w14:paraId="64CA7671" w14:textId="77777777" w:rsidTr="00A83CF5">
        <w:trPr>
          <w:trHeight w:val="261"/>
        </w:trPr>
        <w:tc>
          <w:tcPr>
            <w:tcW w:w="541" w:type="dxa"/>
            <w:vMerge/>
            <w:tcBorders>
              <w:left w:val="single" w:sz="4" w:space="0" w:color="auto"/>
              <w:bottom w:val="single" w:sz="4" w:space="0" w:color="auto"/>
              <w:right w:val="single" w:sz="4" w:space="0" w:color="auto"/>
            </w:tcBorders>
          </w:tcPr>
          <w:p w14:paraId="7B67F7A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5E95E8F0" w14:textId="77777777" w:rsidR="00661093" w:rsidRPr="00DD6BEA" w:rsidRDefault="00661093" w:rsidP="00A83CF5">
            <w:pPr>
              <w:autoSpaceDE w:val="0"/>
              <w:autoSpaceDN w:val="0"/>
              <w:adjustRightInd w:val="0"/>
              <w:rPr>
                <w:rFonts w:asciiTheme="minorHAnsi" w:hAnsiTheme="minorHAnsi" w:cstheme="minorHAnsi"/>
              </w:rPr>
            </w:pPr>
          </w:p>
        </w:tc>
        <w:tc>
          <w:tcPr>
            <w:tcW w:w="1765" w:type="dxa"/>
            <w:vMerge/>
            <w:tcBorders>
              <w:left w:val="single" w:sz="4" w:space="0" w:color="auto"/>
              <w:bottom w:val="single" w:sz="4" w:space="0" w:color="auto"/>
              <w:right w:val="single" w:sz="4" w:space="0" w:color="auto"/>
            </w:tcBorders>
          </w:tcPr>
          <w:p w14:paraId="38161C79"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434F2D44"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4F88655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3EA49A1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BB7416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50544A2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3,6,12,19,23</w:t>
            </w:r>
          </w:p>
        </w:tc>
        <w:tc>
          <w:tcPr>
            <w:tcW w:w="2194" w:type="dxa"/>
            <w:tcBorders>
              <w:top w:val="single" w:sz="4" w:space="0" w:color="auto"/>
              <w:left w:val="single" w:sz="4" w:space="0" w:color="auto"/>
              <w:bottom w:val="single" w:sz="4" w:space="0" w:color="auto"/>
              <w:right w:val="single" w:sz="4" w:space="0" w:color="auto"/>
            </w:tcBorders>
          </w:tcPr>
          <w:p w14:paraId="4CAEB10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8,15,29</w:t>
            </w:r>
          </w:p>
        </w:tc>
      </w:tr>
      <w:tr w:rsidR="00661093" w:rsidRPr="00DD6BEA" w14:paraId="35AF6614" w14:textId="77777777" w:rsidTr="00A83CF5">
        <w:trPr>
          <w:trHeight w:val="256"/>
        </w:trPr>
        <w:tc>
          <w:tcPr>
            <w:tcW w:w="541" w:type="dxa"/>
            <w:vMerge w:val="restart"/>
            <w:tcBorders>
              <w:top w:val="single" w:sz="4" w:space="0" w:color="auto"/>
              <w:left w:val="single" w:sz="4" w:space="0" w:color="auto"/>
              <w:right w:val="single" w:sz="4" w:space="0" w:color="auto"/>
            </w:tcBorders>
          </w:tcPr>
          <w:p w14:paraId="462EB487"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2.</w:t>
            </w:r>
          </w:p>
        </w:tc>
        <w:tc>
          <w:tcPr>
            <w:tcW w:w="2962" w:type="dxa"/>
            <w:vMerge w:val="restart"/>
            <w:tcBorders>
              <w:top w:val="single" w:sz="4" w:space="0" w:color="auto"/>
              <w:left w:val="single" w:sz="4" w:space="0" w:color="auto"/>
              <w:right w:val="single" w:sz="4" w:space="0" w:color="auto"/>
            </w:tcBorders>
          </w:tcPr>
          <w:p w14:paraId="08D072F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DR MAX</w:t>
            </w:r>
          </w:p>
          <w:p w14:paraId="3FD731F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Centralna 10        </w:t>
            </w:r>
          </w:p>
          <w:p w14:paraId="3DA5A2F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1669680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29 742 23 46         </w:t>
            </w:r>
          </w:p>
        </w:tc>
        <w:tc>
          <w:tcPr>
            <w:tcW w:w="1765" w:type="dxa"/>
            <w:vMerge w:val="restart"/>
            <w:tcBorders>
              <w:top w:val="single" w:sz="4" w:space="0" w:color="auto"/>
              <w:left w:val="single" w:sz="4" w:space="0" w:color="auto"/>
              <w:right w:val="single" w:sz="4" w:space="0" w:color="auto"/>
            </w:tcBorders>
          </w:tcPr>
          <w:p w14:paraId="64C7770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532F309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val="restart"/>
            <w:tcBorders>
              <w:top w:val="single" w:sz="4" w:space="0" w:color="auto"/>
              <w:left w:val="single" w:sz="4" w:space="0" w:color="auto"/>
              <w:right w:val="single" w:sz="4" w:space="0" w:color="auto"/>
            </w:tcBorders>
          </w:tcPr>
          <w:p w14:paraId="54692A1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6181790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3F0C908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6011717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183AEE0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w:t>
            </w:r>
          </w:p>
        </w:tc>
        <w:tc>
          <w:tcPr>
            <w:tcW w:w="2194" w:type="dxa"/>
            <w:tcBorders>
              <w:top w:val="single" w:sz="4" w:space="0" w:color="auto"/>
              <w:left w:val="single" w:sz="4" w:space="0" w:color="auto"/>
              <w:right w:val="single" w:sz="4" w:space="0" w:color="auto"/>
            </w:tcBorders>
          </w:tcPr>
          <w:p w14:paraId="27CB19F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w:t>
            </w:r>
          </w:p>
        </w:tc>
      </w:tr>
      <w:tr w:rsidR="00661093" w:rsidRPr="00DD6BEA" w14:paraId="369C5F85" w14:textId="77777777" w:rsidTr="00A83CF5">
        <w:trPr>
          <w:trHeight w:val="256"/>
        </w:trPr>
        <w:tc>
          <w:tcPr>
            <w:tcW w:w="541" w:type="dxa"/>
            <w:vMerge/>
            <w:tcBorders>
              <w:top w:val="single" w:sz="4" w:space="0" w:color="auto"/>
              <w:left w:val="single" w:sz="4" w:space="0" w:color="auto"/>
              <w:right w:val="single" w:sz="4" w:space="0" w:color="auto"/>
            </w:tcBorders>
          </w:tcPr>
          <w:p w14:paraId="24EBEF3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0A443A8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76859C43"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7EC8AD0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73A2B49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43F6F6F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746D7A8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2701B51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7,21</w:t>
            </w:r>
          </w:p>
        </w:tc>
        <w:tc>
          <w:tcPr>
            <w:tcW w:w="2194" w:type="dxa"/>
            <w:tcBorders>
              <w:top w:val="single" w:sz="4" w:space="0" w:color="auto"/>
              <w:left w:val="single" w:sz="4" w:space="0" w:color="auto"/>
              <w:right w:val="single" w:sz="4" w:space="0" w:color="auto"/>
            </w:tcBorders>
          </w:tcPr>
          <w:p w14:paraId="078C90D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24</w:t>
            </w:r>
          </w:p>
        </w:tc>
      </w:tr>
      <w:tr w:rsidR="00661093" w:rsidRPr="00DD6BEA" w14:paraId="3ADB8CBA" w14:textId="77777777" w:rsidTr="00A83CF5">
        <w:trPr>
          <w:trHeight w:val="279"/>
        </w:trPr>
        <w:tc>
          <w:tcPr>
            <w:tcW w:w="541" w:type="dxa"/>
            <w:vMerge/>
            <w:tcBorders>
              <w:left w:val="single" w:sz="4" w:space="0" w:color="auto"/>
              <w:right w:val="single" w:sz="4" w:space="0" w:color="auto"/>
            </w:tcBorders>
          </w:tcPr>
          <w:p w14:paraId="280930A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39B7CFD"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F16A9FB"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3840B9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BBDF1E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0F523E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76EFC4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37D03151" w14:textId="77777777" w:rsidR="00661093" w:rsidRPr="00DD6BEA" w:rsidRDefault="00661093" w:rsidP="00A83CF5">
            <w:pPr>
              <w:rPr>
                <w:rFonts w:asciiTheme="minorHAnsi" w:hAnsiTheme="minorHAnsi" w:cstheme="minorHAnsi"/>
              </w:rPr>
            </w:pPr>
          </w:p>
        </w:tc>
        <w:tc>
          <w:tcPr>
            <w:tcW w:w="2194" w:type="dxa"/>
            <w:tcBorders>
              <w:top w:val="single" w:sz="4" w:space="0" w:color="auto"/>
              <w:left w:val="single" w:sz="4" w:space="0" w:color="auto"/>
              <w:bottom w:val="single" w:sz="4" w:space="0" w:color="auto"/>
              <w:right w:val="single" w:sz="4" w:space="0" w:color="auto"/>
            </w:tcBorders>
          </w:tcPr>
          <w:p w14:paraId="4900B2E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w:t>
            </w:r>
          </w:p>
        </w:tc>
      </w:tr>
      <w:tr w:rsidR="00661093" w:rsidRPr="00DD6BEA" w14:paraId="1C35C032" w14:textId="77777777" w:rsidTr="00A83CF5">
        <w:trPr>
          <w:trHeight w:val="279"/>
        </w:trPr>
        <w:tc>
          <w:tcPr>
            <w:tcW w:w="541" w:type="dxa"/>
            <w:vMerge/>
            <w:tcBorders>
              <w:left w:val="single" w:sz="4" w:space="0" w:color="auto"/>
              <w:right w:val="single" w:sz="4" w:space="0" w:color="auto"/>
            </w:tcBorders>
          </w:tcPr>
          <w:p w14:paraId="13B28261"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2408FA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1D4511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9379B2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547D8B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05100FA"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E9F484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1FA4438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w:t>
            </w:r>
          </w:p>
        </w:tc>
        <w:tc>
          <w:tcPr>
            <w:tcW w:w="2194" w:type="dxa"/>
            <w:tcBorders>
              <w:top w:val="single" w:sz="4" w:space="0" w:color="auto"/>
              <w:left w:val="single" w:sz="4" w:space="0" w:color="auto"/>
              <w:bottom w:val="single" w:sz="4" w:space="0" w:color="auto"/>
              <w:right w:val="single" w:sz="4" w:space="0" w:color="auto"/>
            </w:tcBorders>
          </w:tcPr>
          <w:p w14:paraId="7BC052C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w:t>
            </w:r>
          </w:p>
        </w:tc>
      </w:tr>
      <w:tr w:rsidR="00661093" w:rsidRPr="00DD6BEA" w14:paraId="33048CD6" w14:textId="77777777" w:rsidTr="00A83CF5">
        <w:trPr>
          <w:trHeight w:val="279"/>
        </w:trPr>
        <w:tc>
          <w:tcPr>
            <w:tcW w:w="541" w:type="dxa"/>
            <w:vMerge/>
            <w:tcBorders>
              <w:left w:val="single" w:sz="4" w:space="0" w:color="auto"/>
              <w:right w:val="single" w:sz="4" w:space="0" w:color="auto"/>
            </w:tcBorders>
          </w:tcPr>
          <w:p w14:paraId="551AEE5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53677F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5A42774"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58A4AE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5678D5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0A699F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26CDA7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5505E33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9,22</w:t>
            </w:r>
          </w:p>
        </w:tc>
        <w:tc>
          <w:tcPr>
            <w:tcW w:w="2194" w:type="dxa"/>
            <w:tcBorders>
              <w:top w:val="single" w:sz="4" w:space="0" w:color="auto"/>
              <w:left w:val="single" w:sz="4" w:space="0" w:color="auto"/>
              <w:bottom w:val="single" w:sz="4" w:space="0" w:color="auto"/>
              <w:right w:val="single" w:sz="4" w:space="0" w:color="auto"/>
            </w:tcBorders>
          </w:tcPr>
          <w:p w14:paraId="5DEB9D7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30</w:t>
            </w:r>
          </w:p>
        </w:tc>
      </w:tr>
      <w:tr w:rsidR="00661093" w:rsidRPr="00DD6BEA" w14:paraId="64E55FD2" w14:textId="77777777" w:rsidTr="00A83CF5">
        <w:trPr>
          <w:trHeight w:val="279"/>
        </w:trPr>
        <w:tc>
          <w:tcPr>
            <w:tcW w:w="541" w:type="dxa"/>
            <w:vMerge/>
            <w:tcBorders>
              <w:left w:val="single" w:sz="4" w:space="0" w:color="auto"/>
              <w:right w:val="single" w:sz="4" w:space="0" w:color="auto"/>
            </w:tcBorders>
          </w:tcPr>
          <w:p w14:paraId="509BC6D5"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327B21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4E81EF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7F8677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FA6DFA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FDF012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93D10A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36B5F4A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13,24</w:t>
            </w:r>
          </w:p>
        </w:tc>
        <w:tc>
          <w:tcPr>
            <w:tcW w:w="2194" w:type="dxa"/>
            <w:tcBorders>
              <w:top w:val="single" w:sz="4" w:space="0" w:color="auto"/>
              <w:left w:val="single" w:sz="4" w:space="0" w:color="auto"/>
              <w:bottom w:val="single" w:sz="4" w:space="0" w:color="auto"/>
              <w:right w:val="single" w:sz="4" w:space="0" w:color="auto"/>
            </w:tcBorders>
          </w:tcPr>
          <w:p w14:paraId="7D774D82" w14:textId="77777777" w:rsidR="00661093" w:rsidRPr="00DD6BEA" w:rsidRDefault="00661093" w:rsidP="00A83CF5">
            <w:pPr>
              <w:rPr>
                <w:rFonts w:asciiTheme="minorHAnsi" w:hAnsiTheme="minorHAnsi" w:cstheme="minorHAnsi"/>
              </w:rPr>
            </w:pPr>
          </w:p>
        </w:tc>
      </w:tr>
      <w:tr w:rsidR="00661093" w:rsidRPr="00DD6BEA" w14:paraId="336BD944" w14:textId="77777777" w:rsidTr="00A83CF5">
        <w:trPr>
          <w:trHeight w:val="279"/>
        </w:trPr>
        <w:tc>
          <w:tcPr>
            <w:tcW w:w="541" w:type="dxa"/>
            <w:vMerge/>
            <w:tcBorders>
              <w:left w:val="single" w:sz="4" w:space="0" w:color="auto"/>
              <w:right w:val="single" w:sz="4" w:space="0" w:color="auto"/>
            </w:tcBorders>
          </w:tcPr>
          <w:p w14:paraId="4E99F53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3606D5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54E49FD"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779440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233A79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2B05C8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2D9EA9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1D08F33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8,25</w:t>
            </w:r>
          </w:p>
        </w:tc>
        <w:tc>
          <w:tcPr>
            <w:tcW w:w="2194" w:type="dxa"/>
            <w:tcBorders>
              <w:top w:val="single" w:sz="4" w:space="0" w:color="auto"/>
              <w:left w:val="single" w:sz="4" w:space="0" w:color="auto"/>
              <w:bottom w:val="single" w:sz="4" w:space="0" w:color="auto"/>
              <w:right w:val="single" w:sz="4" w:space="0" w:color="auto"/>
            </w:tcBorders>
          </w:tcPr>
          <w:p w14:paraId="7B66D7A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w:t>
            </w:r>
          </w:p>
        </w:tc>
      </w:tr>
      <w:tr w:rsidR="00661093" w:rsidRPr="00DD6BEA" w14:paraId="03E78E4E" w14:textId="77777777" w:rsidTr="00A83CF5">
        <w:trPr>
          <w:trHeight w:val="279"/>
        </w:trPr>
        <w:tc>
          <w:tcPr>
            <w:tcW w:w="541" w:type="dxa"/>
            <w:vMerge/>
            <w:tcBorders>
              <w:left w:val="single" w:sz="4" w:space="0" w:color="auto"/>
              <w:right w:val="single" w:sz="4" w:space="0" w:color="auto"/>
            </w:tcBorders>
          </w:tcPr>
          <w:p w14:paraId="4B7AD72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29CB7A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13E5C42"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0661A9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81782D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903B72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E96BB8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7A4C16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2,8,13</w:t>
            </w:r>
          </w:p>
        </w:tc>
        <w:tc>
          <w:tcPr>
            <w:tcW w:w="2194" w:type="dxa"/>
            <w:tcBorders>
              <w:top w:val="single" w:sz="4" w:space="0" w:color="auto"/>
              <w:left w:val="single" w:sz="4" w:space="0" w:color="auto"/>
              <w:bottom w:val="single" w:sz="4" w:space="0" w:color="auto"/>
              <w:right w:val="single" w:sz="4" w:space="0" w:color="auto"/>
            </w:tcBorders>
          </w:tcPr>
          <w:p w14:paraId="769D197C" w14:textId="77777777" w:rsidR="00661093" w:rsidRPr="00DD6BEA" w:rsidRDefault="00661093" w:rsidP="00A83CF5">
            <w:pPr>
              <w:rPr>
                <w:rFonts w:asciiTheme="minorHAnsi" w:hAnsiTheme="minorHAnsi" w:cstheme="minorHAnsi"/>
              </w:rPr>
            </w:pPr>
          </w:p>
        </w:tc>
      </w:tr>
      <w:tr w:rsidR="00661093" w:rsidRPr="00DD6BEA" w14:paraId="4B7032A3" w14:textId="77777777" w:rsidTr="00A83CF5">
        <w:trPr>
          <w:trHeight w:val="279"/>
        </w:trPr>
        <w:tc>
          <w:tcPr>
            <w:tcW w:w="541" w:type="dxa"/>
            <w:vMerge/>
            <w:tcBorders>
              <w:left w:val="single" w:sz="4" w:space="0" w:color="auto"/>
              <w:right w:val="single" w:sz="4" w:space="0" w:color="auto"/>
            </w:tcBorders>
          </w:tcPr>
          <w:p w14:paraId="654AFB4F"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897EFA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7D1870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C34E0B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39DC4E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69734B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1CD70A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61675E0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13,25</w:t>
            </w:r>
          </w:p>
        </w:tc>
        <w:tc>
          <w:tcPr>
            <w:tcW w:w="2194" w:type="dxa"/>
            <w:tcBorders>
              <w:top w:val="single" w:sz="4" w:space="0" w:color="auto"/>
              <w:left w:val="single" w:sz="4" w:space="0" w:color="auto"/>
              <w:bottom w:val="single" w:sz="4" w:space="0" w:color="auto"/>
              <w:right w:val="single" w:sz="4" w:space="0" w:color="auto"/>
            </w:tcBorders>
          </w:tcPr>
          <w:p w14:paraId="558E3410" w14:textId="77777777" w:rsidR="00661093" w:rsidRPr="00DD6BEA" w:rsidRDefault="00661093" w:rsidP="00A83CF5">
            <w:pPr>
              <w:rPr>
                <w:rFonts w:asciiTheme="minorHAnsi" w:hAnsiTheme="minorHAnsi" w:cstheme="minorHAnsi"/>
              </w:rPr>
            </w:pPr>
          </w:p>
        </w:tc>
      </w:tr>
      <w:tr w:rsidR="00661093" w:rsidRPr="00DD6BEA" w14:paraId="7900A74C" w14:textId="77777777" w:rsidTr="00A83CF5">
        <w:trPr>
          <w:trHeight w:val="279"/>
        </w:trPr>
        <w:tc>
          <w:tcPr>
            <w:tcW w:w="541" w:type="dxa"/>
            <w:vMerge/>
            <w:tcBorders>
              <w:left w:val="single" w:sz="4" w:space="0" w:color="auto"/>
              <w:right w:val="single" w:sz="4" w:space="0" w:color="auto"/>
            </w:tcBorders>
          </w:tcPr>
          <w:p w14:paraId="2A53757A"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ECE902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57C0E6B"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341DCD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0C1DFE6"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8B7529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BE87B7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00D573C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w:t>
            </w:r>
          </w:p>
        </w:tc>
        <w:tc>
          <w:tcPr>
            <w:tcW w:w="2194" w:type="dxa"/>
            <w:tcBorders>
              <w:top w:val="single" w:sz="4" w:space="0" w:color="auto"/>
              <w:left w:val="single" w:sz="4" w:space="0" w:color="auto"/>
              <w:bottom w:val="single" w:sz="4" w:space="0" w:color="auto"/>
              <w:right w:val="single" w:sz="4" w:space="0" w:color="auto"/>
            </w:tcBorders>
          </w:tcPr>
          <w:p w14:paraId="17C844B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w:t>
            </w:r>
          </w:p>
        </w:tc>
      </w:tr>
      <w:tr w:rsidR="00661093" w:rsidRPr="00DD6BEA" w14:paraId="1B9102DA" w14:textId="77777777" w:rsidTr="00A83CF5">
        <w:trPr>
          <w:trHeight w:val="279"/>
        </w:trPr>
        <w:tc>
          <w:tcPr>
            <w:tcW w:w="541" w:type="dxa"/>
            <w:vMerge/>
            <w:tcBorders>
              <w:left w:val="single" w:sz="4" w:space="0" w:color="auto"/>
              <w:right w:val="single" w:sz="4" w:space="0" w:color="auto"/>
            </w:tcBorders>
          </w:tcPr>
          <w:p w14:paraId="291F084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68C8E9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946FCA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358D0D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151A1E6"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3BCD8C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ED6588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600F69B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6,26</w:t>
            </w:r>
          </w:p>
        </w:tc>
        <w:tc>
          <w:tcPr>
            <w:tcW w:w="2194" w:type="dxa"/>
            <w:tcBorders>
              <w:top w:val="single" w:sz="4" w:space="0" w:color="auto"/>
              <w:left w:val="single" w:sz="4" w:space="0" w:color="auto"/>
              <w:bottom w:val="single" w:sz="4" w:space="0" w:color="auto"/>
              <w:right w:val="single" w:sz="4" w:space="0" w:color="auto"/>
            </w:tcBorders>
          </w:tcPr>
          <w:p w14:paraId="4A578B8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17</w:t>
            </w:r>
          </w:p>
        </w:tc>
      </w:tr>
      <w:tr w:rsidR="00661093" w:rsidRPr="00DD6BEA" w14:paraId="06A222CA" w14:textId="77777777" w:rsidTr="00A83CF5">
        <w:trPr>
          <w:trHeight w:val="279"/>
        </w:trPr>
        <w:tc>
          <w:tcPr>
            <w:tcW w:w="541" w:type="dxa"/>
            <w:vMerge/>
            <w:tcBorders>
              <w:left w:val="single" w:sz="4" w:space="0" w:color="auto"/>
              <w:bottom w:val="single" w:sz="4" w:space="0" w:color="auto"/>
              <w:right w:val="single" w:sz="4" w:space="0" w:color="auto"/>
            </w:tcBorders>
          </w:tcPr>
          <w:p w14:paraId="2527373E"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6C7F1B6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634AAB4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429AE9C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4C06C58A"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3AD527F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E6AC04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05EB78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10</w:t>
            </w:r>
          </w:p>
        </w:tc>
        <w:tc>
          <w:tcPr>
            <w:tcW w:w="2194" w:type="dxa"/>
            <w:tcBorders>
              <w:top w:val="single" w:sz="4" w:space="0" w:color="auto"/>
              <w:left w:val="single" w:sz="4" w:space="0" w:color="auto"/>
              <w:bottom w:val="single" w:sz="4" w:space="0" w:color="auto"/>
              <w:right w:val="single" w:sz="4" w:space="0" w:color="auto"/>
            </w:tcBorders>
          </w:tcPr>
          <w:p w14:paraId="4CB2E90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28</w:t>
            </w:r>
          </w:p>
        </w:tc>
      </w:tr>
      <w:tr w:rsidR="00661093" w:rsidRPr="00DD6BEA" w14:paraId="24E69E56" w14:textId="77777777" w:rsidTr="00A83CF5">
        <w:trPr>
          <w:trHeight w:val="171"/>
        </w:trPr>
        <w:tc>
          <w:tcPr>
            <w:tcW w:w="541" w:type="dxa"/>
            <w:vMerge w:val="restart"/>
            <w:tcBorders>
              <w:top w:val="single" w:sz="4" w:space="0" w:color="auto"/>
              <w:left w:val="single" w:sz="4" w:space="0" w:color="auto"/>
              <w:right w:val="single" w:sz="4" w:space="0" w:color="auto"/>
            </w:tcBorders>
          </w:tcPr>
          <w:p w14:paraId="151D4334"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3.</w:t>
            </w:r>
          </w:p>
        </w:tc>
        <w:tc>
          <w:tcPr>
            <w:tcW w:w="2962" w:type="dxa"/>
            <w:vMerge w:val="restart"/>
            <w:tcBorders>
              <w:top w:val="single" w:sz="4" w:space="0" w:color="auto"/>
              <w:left w:val="single" w:sz="4" w:space="0" w:color="auto"/>
              <w:right w:val="single" w:sz="4" w:space="0" w:color="auto"/>
            </w:tcBorders>
          </w:tcPr>
          <w:p w14:paraId="1EA7CEA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DR MAX</w:t>
            </w:r>
          </w:p>
          <w:p w14:paraId="26AE947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Gen. J. Sowińskiego 65        </w:t>
            </w:r>
          </w:p>
          <w:p w14:paraId="12823F8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29CBA43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tel. 29 742 90 21</w:t>
            </w:r>
          </w:p>
        </w:tc>
        <w:tc>
          <w:tcPr>
            <w:tcW w:w="1765" w:type="dxa"/>
            <w:vMerge w:val="restart"/>
            <w:tcBorders>
              <w:top w:val="single" w:sz="4" w:space="0" w:color="auto"/>
              <w:left w:val="single" w:sz="4" w:space="0" w:color="auto"/>
              <w:right w:val="single" w:sz="4" w:space="0" w:color="auto"/>
            </w:tcBorders>
          </w:tcPr>
          <w:p w14:paraId="04669B3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6F5DFF7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vMerge w:val="restart"/>
            <w:tcBorders>
              <w:top w:val="single" w:sz="4" w:space="0" w:color="auto"/>
              <w:left w:val="single" w:sz="4" w:space="0" w:color="auto"/>
              <w:right w:val="single" w:sz="4" w:space="0" w:color="auto"/>
            </w:tcBorders>
          </w:tcPr>
          <w:p w14:paraId="041DB08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0209E51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50A75A9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F4BDAA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5C11250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2,9,19</w:t>
            </w:r>
          </w:p>
        </w:tc>
        <w:tc>
          <w:tcPr>
            <w:tcW w:w="2194" w:type="dxa"/>
            <w:tcBorders>
              <w:top w:val="single" w:sz="4" w:space="0" w:color="auto"/>
              <w:left w:val="single" w:sz="4" w:space="0" w:color="auto"/>
              <w:right w:val="single" w:sz="4" w:space="0" w:color="auto"/>
            </w:tcBorders>
          </w:tcPr>
          <w:p w14:paraId="18C6FD0D" w14:textId="77777777" w:rsidR="00661093" w:rsidRPr="00DD6BEA" w:rsidRDefault="00661093" w:rsidP="00A83CF5">
            <w:pPr>
              <w:rPr>
                <w:rFonts w:asciiTheme="minorHAnsi" w:hAnsiTheme="minorHAnsi" w:cstheme="minorHAnsi"/>
              </w:rPr>
            </w:pPr>
          </w:p>
        </w:tc>
      </w:tr>
      <w:tr w:rsidR="00661093" w:rsidRPr="00DD6BEA" w14:paraId="42EDAAFF" w14:textId="77777777" w:rsidTr="00A83CF5">
        <w:trPr>
          <w:trHeight w:val="171"/>
        </w:trPr>
        <w:tc>
          <w:tcPr>
            <w:tcW w:w="541" w:type="dxa"/>
            <w:vMerge/>
            <w:tcBorders>
              <w:top w:val="single" w:sz="4" w:space="0" w:color="auto"/>
              <w:left w:val="single" w:sz="4" w:space="0" w:color="auto"/>
              <w:right w:val="single" w:sz="4" w:space="0" w:color="auto"/>
            </w:tcBorders>
          </w:tcPr>
          <w:p w14:paraId="3E550F1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603030D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3CE288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06F6ACE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4052C65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428F136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05E91C0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5AE62EA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14,26</w:t>
            </w:r>
          </w:p>
        </w:tc>
        <w:tc>
          <w:tcPr>
            <w:tcW w:w="2194" w:type="dxa"/>
            <w:tcBorders>
              <w:top w:val="single" w:sz="4" w:space="0" w:color="auto"/>
              <w:left w:val="single" w:sz="4" w:space="0" w:color="auto"/>
              <w:right w:val="single" w:sz="4" w:space="0" w:color="auto"/>
            </w:tcBorders>
          </w:tcPr>
          <w:p w14:paraId="4B98E09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10</w:t>
            </w:r>
          </w:p>
        </w:tc>
      </w:tr>
      <w:tr w:rsidR="00661093" w:rsidRPr="00DD6BEA" w14:paraId="6CAA80EA" w14:textId="77777777" w:rsidTr="00A83CF5">
        <w:trPr>
          <w:trHeight w:val="284"/>
        </w:trPr>
        <w:tc>
          <w:tcPr>
            <w:tcW w:w="541" w:type="dxa"/>
            <w:vMerge/>
            <w:tcBorders>
              <w:left w:val="single" w:sz="4" w:space="0" w:color="auto"/>
              <w:right w:val="single" w:sz="4" w:space="0" w:color="auto"/>
            </w:tcBorders>
          </w:tcPr>
          <w:p w14:paraId="32C5C8D0"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8B594A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91584C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9933DD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0B7B3B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275B10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814E23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0437F45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5,18</w:t>
            </w:r>
          </w:p>
        </w:tc>
        <w:tc>
          <w:tcPr>
            <w:tcW w:w="2194" w:type="dxa"/>
            <w:tcBorders>
              <w:top w:val="single" w:sz="4" w:space="0" w:color="auto"/>
              <w:left w:val="single" w:sz="4" w:space="0" w:color="auto"/>
              <w:bottom w:val="single" w:sz="4" w:space="0" w:color="auto"/>
              <w:right w:val="single" w:sz="4" w:space="0" w:color="auto"/>
            </w:tcBorders>
          </w:tcPr>
          <w:p w14:paraId="71A5473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24</w:t>
            </w:r>
          </w:p>
        </w:tc>
      </w:tr>
      <w:tr w:rsidR="00661093" w:rsidRPr="00DD6BEA" w14:paraId="540B467A" w14:textId="77777777" w:rsidTr="00A83CF5">
        <w:trPr>
          <w:trHeight w:val="284"/>
        </w:trPr>
        <w:tc>
          <w:tcPr>
            <w:tcW w:w="541" w:type="dxa"/>
            <w:vMerge/>
            <w:tcBorders>
              <w:left w:val="single" w:sz="4" w:space="0" w:color="auto"/>
              <w:right w:val="single" w:sz="4" w:space="0" w:color="auto"/>
            </w:tcBorders>
          </w:tcPr>
          <w:p w14:paraId="6420932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0BA530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70F0F4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7CAD0D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AB9C59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3DDAEE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A8CDD8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91AF0D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11,26</w:t>
            </w:r>
          </w:p>
        </w:tc>
        <w:tc>
          <w:tcPr>
            <w:tcW w:w="2194" w:type="dxa"/>
            <w:tcBorders>
              <w:top w:val="single" w:sz="4" w:space="0" w:color="auto"/>
              <w:left w:val="single" w:sz="4" w:space="0" w:color="auto"/>
              <w:bottom w:val="single" w:sz="4" w:space="0" w:color="auto"/>
              <w:right w:val="single" w:sz="4" w:space="0" w:color="auto"/>
            </w:tcBorders>
          </w:tcPr>
          <w:p w14:paraId="199714F2" w14:textId="77777777" w:rsidR="00661093" w:rsidRPr="00DD6BEA" w:rsidRDefault="00661093" w:rsidP="00A83CF5">
            <w:pPr>
              <w:rPr>
                <w:rFonts w:asciiTheme="minorHAnsi" w:hAnsiTheme="minorHAnsi" w:cstheme="minorHAnsi"/>
              </w:rPr>
            </w:pPr>
          </w:p>
        </w:tc>
      </w:tr>
      <w:tr w:rsidR="00661093" w:rsidRPr="00DD6BEA" w14:paraId="67AE07C2" w14:textId="77777777" w:rsidTr="00A83CF5">
        <w:trPr>
          <w:trHeight w:val="284"/>
        </w:trPr>
        <w:tc>
          <w:tcPr>
            <w:tcW w:w="541" w:type="dxa"/>
            <w:vMerge/>
            <w:tcBorders>
              <w:left w:val="single" w:sz="4" w:space="0" w:color="auto"/>
              <w:right w:val="single" w:sz="4" w:space="0" w:color="auto"/>
            </w:tcBorders>
          </w:tcPr>
          <w:p w14:paraId="4F9BA9DC"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1D03A3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C55E29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5E189F4"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8760EB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4202BD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13FE13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1AB0586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16</w:t>
            </w:r>
          </w:p>
        </w:tc>
        <w:tc>
          <w:tcPr>
            <w:tcW w:w="2194" w:type="dxa"/>
            <w:tcBorders>
              <w:top w:val="single" w:sz="4" w:space="0" w:color="auto"/>
              <w:left w:val="single" w:sz="4" w:space="0" w:color="auto"/>
              <w:bottom w:val="single" w:sz="4" w:space="0" w:color="auto"/>
              <w:right w:val="single" w:sz="4" w:space="0" w:color="auto"/>
            </w:tcBorders>
          </w:tcPr>
          <w:p w14:paraId="7A3BEAD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w:t>
            </w:r>
          </w:p>
        </w:tc>
      </w:tr>
      <w:tr w:rsidR="00661093" w:rsidRPr="00DD6BEA" w14:paraId="6CC8558D" w14:textId="77777777" w:rsidTr="00A83CF5">
        <w:trPr>
          <w:trHeight w:val="284"/>
        </w:trPr>
        <w:tc>
          <w:tcPr>
            <w:tcW w:w="541" w:type="dxa"/>
            <w:vMerge/>
            <w:tcBorders>
              <w:left w:val="single" w:sz="4" w:space="0" w:color="auto"/>
              <w:right w:val="single" w:sz="4" w:space="0" w:color="auto"/>
            </w:tcBorders>
          </w:tcPr>
          <w:p w14:paraId="1A6C97D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309B7F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6E38D0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2A5D02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E306CF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2D1546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39F423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5FBB1EA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25</w:t>
            </w:r>
          </w:p>
        </w:tc>
        <w:tc>
          <w:tcPr>
            <w:tcW w:w="2194" w:type="dxa"/>
            <w:tcBorders>
              <w:top w:val="single" w:sz="4" w:space="0" w:color="auto"/>
              <w:left w:val="single" w:sz="4" w:space="0" w:color="auto"/>
              <w:bottom w:val="single" w:sz="4" w:space="0" w:color="auto"/>
              <w:right w:val="single" w:sz="4" w:space="0" w:color="auto"/>
            </w:tcBorders>
          </w:tcPr>
          <w:p w14:paraId="2894BAA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15</w:t>
            </w:r>
          </w:p>
        </w:tc>
      </w:tr>
      <w:tr w:rsidR="00661093" w:rsidRPr="00DD6BEA" w14:paraId="5EB65399" w14:textId="77777777" w:rsidTr="00A83CF5">
        <w:trPr>
          <w:trHeight w:val="284"/>
        </w:trPr>
        <w:tc>
          <w:tcPr>
            <w:tcW w:w="541" w:type="dxa"/>
            <w:vMerge/>
            <w:tcBorders>
              <w:left w:val="single" w:sz="4" w:space="0" w:color="auto"/>
              <w:right w:val="single" w:sz="4" w:space="0" w:color="auto"/>
            </w:tcBorders>
          </w:tcPr>
          <w:p w14:paraId="5C8702B9"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28060D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20F74E3"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6041A6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676D25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77122E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A55186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6D96773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15</w:t>
            </w:r>
          </w:p>
        </w:tc>
        <w:tc>
          <w:tcPr>
            <w:tcW w:w="2194" w:type="dxa"/>
            <w:tcBorders>
              <w:top w:val="single" w:sz="4" w:space="0" w:color="auto"/>
              <w:left w:val="single" w:sz="4" w:space="0" w:color="auto"/>
              <w:bottom w:val="single" w:sz="4" w:space="0" w:color="auto"/>
              <w:right w:val="single" w:sz="4" w:space="0" w:color="auto"/>
            </w:tcBorders>
          </w:tcPr>
          <w:p w14:paraId="4067871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28</w:t>
            </w:r>
          </w:p>
        </w:tc>
      </w:tr>
      <w:tr w:rsidR="00661093" w:rsidRPr="00DD6BEA" w14:paraId="7443B3EB" w14:textId="77777777" w:rsidTr="00A83CF5">
        <w:trPr>
          <w:trHeight w:val="284"/>
        </w:trPr>
        <w:tc>
          <w:tcPr>
            <w:tcW w:w="541" w:type="dxa"/>
            <w:vMerge/>
            <w:tcBorders>
              <w:left w:val="single" w:sz="4" w:space="0" w:color="auto"/>
              <w:right w:val="single" w:sz="4" w:space="0" w:color="auto"/>
            </w:tcBorders>
          </w:tcPr>
          <w:p w14:paraId="13B1F10C"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C79126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BC2F5D8"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15E3AC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702DAC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39024B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BDD563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540B49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6,20</w:t>
            </w:r>
          </w:p>
        </w:tc>
        <w:tc>
          <w:tcPr>
            <w:tcW w:w="2194" w:type="dxa"/>
            <w:tcBorders>
              <w:top w:val="single" w:sz="4" w:space="0" w:color="auto"/>
              <w:left w:val="single" w:sz="4" w:space="0" w:color="auto"/>
              <w:bottom w:val="single" w:sz="4" w:space="0" w:color="auto"/>
              <w:right w:val="single" w:sz="4" w:space="0" w:color="auto"/>
            </w:tcBorders>
          </w:tcPr>
          <w:p w14:paraId="3E5C4158" w14:textId="77777777" w:rsidR="00661093" w:rsidRPr="00DD6BEA" w:rsidRDefault="00661093" w:rsidP="00A83CF5">
            <w:pPr>
              <w:rPr>
                <w:rFonts w:asciiTheme="minorHAnsi" w:hAnsiTheme="minorHAnsi" w:cstheme="minorHAnsi"/>
              </w:rPr>
            </w:pPr>
          </w:p>
        </w:tc>
      </w:tr>
      <w:tr w:rsidR="00661093" w:rsidRPr="00DD6BEA" w14:paraId="2C17F09D" w14:textId="77777777" w:rsidTr="00A83CF5">
        <w:trPr>
          <w:trHeight w:val="284"/>
        </w:trPr>
        <w:tc>
          <w:tcPr>
            <w:tcW w:w="541" w:type="dxa"/>
            <w:vMerge/>
            <w:tcBorders>
              <w:left w:val="single" w:sz="4" w:space="0" w:color="auto"/>
              <w:right w:val="single" w:sz="4" w:space="0" w:color="auto"/>
            </w:tcBorders>
          </w:tcPr>
          <w:p w14:paraId="645A2E3D"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2ACBB5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79BE8F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3466A2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F63737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551B4D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A9435D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52E22B6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9,20</w:t>
            </w:r>
          </w:p>
        </w:tc>
        <w:tc>
          <w:tcPr>
            <w:tcW w:w="2194" w:type="dxa"/>
            <w:tcBorders>
              <w:top w:val="single" w:sz="4" w:space="0" w:color="auto"/>
              <w:left w:val="single" w:sz="4" w:space="0" w:color="auto"/>
              <w:bottom w:val="single" w:sz="4" w:space="0" w:color="auto"/>
              <w:right w:val="single" w:sz="4" w:space="0" w:color="auto"/>
            </w:tcBorders>
          </w:tcPr>
          <w:p w14:paraId="49A723D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r>
      <w:tr w:rsidR="00661093" w:rsidRPr="00DD6BEA" w14:paraId="1DE35E55" w14:textId="77777777" w:rsidTr="00A83CF5">
        <w:trPr>
          <w:trHeight w:val="284"/>
        </w:trPr>
        <w:tc>
          <w:tcPr>
            <w:tcW w:w="541" w:type="dxa"/>
            <w:vMerge/>
            <w:tcBorders>
              <w:left w:val="single" w:sz="4" w:space="0" w:color="auto"/>
              <w:right w:val="single" w:sz="4" w:space="0" w:color="auto"/>
            </w:tcBorders>
          </w:tcPr>
          <w:p w14:paraId="2D767F44"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5FD317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D5E787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C3F705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8C501D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8E5295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A70C9D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13FB72D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c>
          <w:tcPr>
            <w:tcW w:w="2194" w:type="dxa"/>
            <w:tcBorders>
              <w:top w:val="single" w:sz="4" w:space="0" w:color="auto"/>
              <w:left w:val="single" w:sz="4" w:space="0" w:color="auto"/>
              <w:bottom w:val="single" w:sz="4" w:space="0" w:color="auto"/>
              <w:right w:val="single" w:sz="4" w:space="0" w:color="auto"/>
            </w:tcBorders>
          </w:tcPr>
          <w:p w14:paraId="3071EED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27</w:t>
            </w:r>
          </w:p>
        </w:tc>
      </w:tr>
      <w:tr w:rsidR="00661093" w:rsidRPr="00DD6BEA" w14:paraId="096BA693" w14:textId="77777777" w:rsidTr="00A83CF5">
        <w:trPr>
          <w:trHeight w:val="284"/>
        </w:trPr>
        <w:tc>
          <w:tcPr>
            <w:tcW w:w="541" w:type="dxa"/>
            <w:vMerge/>
            <w:tcBorders>
              <w:left w:val="single" w:sz="4" w:space="0" w:color="auto"/>
              <w:right w:val="single" w:sz="4" w:space="0" w:color="auto"/>
            </w:tcBorders>
          </w:tcPr>
          <w:p w14:paraId="36A6A245"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1ABFE2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E428DF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A4C139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3996FA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05D896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F6BFFB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1D3CFEA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14,29</w:t>
            </w:r>
          </w:p>
        </w:tc>
        <w:tc>
          <w:tcPr>
            <w:tcW w:w="2194" w:type="dxa"/>
            <w:tcBorders>
              <w:top w:val="single" w:sz="4" w:space="0" w:color="auto"/>
              <w:left w:val="single" w:sz="4" w:space="0" w:color="auto"/>
              <w:bottom w:val="single" w:sz="4" w:space="0" w:color="auto"/>
              <w:right w:val="single" w:sz="4" w:space="0" w:color="auto"/>
            </w:tcBorders>
          </w:tcPr>
          <w:p w14:paraId="4801D596" w14:textId="77777777" w:rsidR="00661093" w:rsidRPr="00DD6BEA" w:rsidRDefault="00661093" w:rsidP="00A83CF5">
            <w:pPr>
              <w:rPr>
                <w:rFonts w:asciiTheme="minorHAnsi" w:hAnsiTheme="minorHAnsi" w:cstheme="minorHAnsi"/>
              </w:rPr>
            </w:pPr>
          </w:p>
        </w:tc>
      </w:tr>
      <w:tr w:rsidR="00661093" w:rsidRPr="00DD6BEA" w14:paraId="53C74AE8" w14:textId="77777777" w:rsidTr="00A83CF5">
        <w:trPr>
          <w:trHeight w:val="284"/>
        </w:trPr>
        <w:tc>
          <w:tcPr>
            <w:tcW w:w="541" w:type="dxa"/>
            <w:vMerge/>
            <w:tcBorders>
              <w:left w:val="single" w:sz="4" w:space="0" w:color="auto"/>
              <w:bottom w:val="single" w:sz="4" w:space="0" w:color="auto"/>
              <w:right w:val="single" w:sz="4" w:space="0" w:color="auto"/>
            </w:tcBorders>
          </w:tcPr>
          <w:p w14:paraId="01E2090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5781312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12477652"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5A92E76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50C43C6C"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134EEB8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5AF64C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44B9F6F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17</w:t>
            </w:r>
          </w:p>
        </w:tc>
        <w:tc>
          <w:tcPr>
            <w:tcW w:w="2194" w:type="dxa"/>
            <w:tcBorders>
              <w:top w:val="single" w:sz="4" w:space="0" w:color="auto"/>
              <w:left w:val="single" w:sz="4" w:space="0" w:color="auto"/>
              <w:bottom w:val="single" w:sz="4" w:space="0" w:color="auto"/>
              <w:right w:val="single" w:sz="4" w:space="0" w:color="auto"/>
            </w:tcBorders>
          </w:tcPr>
          <w:p w14:paraId="2D4539C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w:t>
            </w:r>
          </w:p>
        </w:tc>
      </w:tr>
      <w:tr w:rsidR="00661093" w:rsidRPr="00DD6BEA" w14:paraId="32A91B09" w14:textId="77777777" w:rsidTr="00A83CF5">
        <w:trPr>
          <w:trHeight w:val="203"/>
        </w:trPr>
        <w:tc>
          <w:tcPr>
            <w:tcW w:w="541" w:type="dxa"/>
            <w:vMerge w:val="restart"/>
            <w:tcBorders>
              <w:top w:val="single" w:sz="4" w:space="0" w:color="auto"/>
              <w:left w:val="single" w:sz="4" w:space="0" w:color="auto"/>
              <w:right w:val="single" w:sz="4" w:space="0" w:color="auto"/>
            </w:tcBorders>
          </w:tcPr>
          <w:p w14:paraId="1F919387"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4.</w:t>
            </w:r>
          </w:p>
        </w:tc>
        <w:tc>
          <w:tcPr>
            <w:tcW w:w="2962" w:type="dxa"/>
            <w:vMerge w:val="restart"/>
            <w:tcBorders>
              <w:top w:val="single" w:sz="4" w:space="0" w:color="auto"/>
              <w:left w:val="single" w:sz="4" w:space="0" w:color="auto"/>
              <w:right w:val="single" w:sz="4" w:space="0" w:color="auto"/>
            </w:tcBorders>
          </w:tcPr>
          <w:p w14:paraId="2ED5757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DR MAX</w:t>
            </w:r>
          </w:p>
          <w:p w14:paraId="4E0729E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Prosta 2A </w:t>
            </w:r>
          </w:p>
          <w:p w14:paraId="03DF18B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07-202 Wyszków          </w:t>
            </w:r>
          </w:p>
          <w:p w14:paraId="20C4459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w:t>
            </w:r>
            <w:r w:rsidRPr="00DD6BEA">
              <w:rPr>
                <w:rFonts w:asciiTheme="minorHAnsi" w:hAnsiTheme="minorHAnsi" w:cstheme="minorHAnsi"/>
                <w:sz w:val="22"/>
                <w:szCs w:val="22"/>
                <w:lang w:val="en-US"/>
              </w:rPr>
              <w:t>29 743 01 17</w:t>
            </w:r>
          </w:p>
        </w:tc>
        <w:tc>
          <w:tcPr>
            <w:tcW w:w="1765" w:type="dxa"/>
            <w:vMerge w:val="restart"/>
            <w:tcBorders>
              <w:top w:val="single" w:sz="4" w:space="0" w:color="auto"/>
              <w:left w:val="single" w:sz="4" w:space="0" w:color="auto"/>
              <w:right w:val="single" w:sz="4" w:space="0" w:color="auto"/>
            </w:tcBorders>
          </w:tcPr>
          <w:p w14:paraId="24AE067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433B234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vMerge w:val="restart"/>
            <w:tcBorders>
              <w:top w:val="single" w:sz="4" w:space="0" w:color="auto"/>
              <w:left w:val="single" w:sz="4" w:space="0" w:color="auto"/>
              <w:right w:val="single" w:sz="4" w:space="0" w:color="auto"/>
            </w:tcBorders>
          </w:tcPr>
          <w:p w14:paraId="4EC5340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7E69FD8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43312AF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5049513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27BD99E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3,15</w:t>
            </w:r>
          </w:p>
        </w:tc>
        <w:tc>
          <w:tcPr>
            <w:tcW w:w="2194" w:type="dxa"/>
            <w:tcBorders>
              <w:top w:val="single" w:sz="4" w:space="0" w:color="auto"/>
              <w:left w:val="single" w:sz="4" w:space="0" w:color="auto"/>
              <w:right w:val="single" w:sz="4" w:space="0" w:color="auto"/>
            </w:tcBorders>
          </w:tcPr>
          <w:p w14:paraId="2FC4F99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27</w:t>
            </w:r>
          </w:p>
        </w:tc>
      </w:tr>
      <w:tr w:rsidR="00661093" w:rsidRPr="00DD6BEA" w14:paraId="60A963E6" w14:textId="77777777" w:rsidTr="00A83CF5">
        <w:trPr>
          <w:trHeight w:val="203"/>
        </w:trPr>
        <w:tc>
          <w:tcPr>
            <w:tcW w:w="541" w:type="dxa"/>
            <w:vMerge/>
            <w:tcBorders>
              <w:top w:val="single" w:sz="4" w:space="0" w:color="auto"/>
              <w:left w:val="single" w:sz="4" w:space="0" w:color="auto"/>
              <w:right w:val="single" w:sz="4" w:space="0" w:color="auto"/>
            </w:tcBorders>
          </w:tcPr>
          <w:p w14:paraId="1C7EECAE"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C4AA2D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6655942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7C208C2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07ADB00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2D46B9C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0D5130A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7EC5379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8,22</w:t>
            </w:r>
          </w:p>
        </w:tc>
        <w:tc>
          <w:tcPr>
            <w:tcW w:w="2194" w:type="dxa"/>
            <w:tcBorders>
              <w:top w:val="single" w:sz="4" w:space="0" w:color="auto"/>
              <w:left w:val="single" w:sz="4" w:space="0" w:color="auto"/>
              <w:right w:val="single" w:sz="4" w:space="0" w:color="auto"/>
            </w:tcBorders>
          </w:tcPr>
          <w:p w14:paraId="6EF24E0E" w14:textId="77777777" w:rsidR="00661093" w:rsidRPr="00DD6BEA" w:rsidRDefault="00661093" w:rsidP="00A83CF5">
            <w:pPr>
              <w:rPr>
                <w:rFonts w:asciiTheme="minorHAnsi" w:hAnsiTheme="minorHAnsi" w:cstheme="minorHAnsi"/>
              </w:rPr>
            </w:pPr>
          </w:p>
        </w:tc>
      </w:tr>
      <w:tr w:rsidR="00661093" w:rsidRPr="00DD6BEA" w14:paraId="2E1421BB" w14:textId="77777777" w:rsidTr="00A83CF5">
        <w:trPr>
          <w:trHeight w:val="276"/>
        </w:trPr>
        <w:tc>
          <w:tcPr>
            <w:tcW w:w="541" w:type="dxa"/>
            <w:vMerge/>
            <w:tcBorders>
              <w:left w:val="single" w:sz="4" w:space="0" w:color="auto"/>
              <w:right w:val="single" w:sz="4" w:space="0" w:color="auto"/>
            </w:tcBorders>
          </w:tcPr>
          <w:p w14:paraId="5D6A4F49"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270907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363031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87B603A"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027721A"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45131E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9F4385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29216D9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26</w:t>
            </w:r>
          </w:p>
        </w:tc>
        <w:tc>
          <w:tcPr>
            <w:tcW w:w="2194" w:type="dxa"/>
            <w:tcBorders>
              <w:top w:val="single" w:sz="4" w:space="0" w:color="auto"/>
              <w:left w:val="single" w:sz="4" w:space="0" w:color="auto"/>
              <w:bottom w:val="single" w:sz="4" w:space="0" w:color="auto"/>
              <w:right w:val="single" w:sz="4" w:space="0" w:color="auto"/>
            </w:tcBorders>
          </w:tcPr>
          <w:p w14:paraId="0277195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10</w:t>
            </w:r>
          </w:p>
        </w:tc>
      </w:tr>
      <w:tr w:rsidR="00661093" w:rsidRPr="00DD6BEA" w14:paraId="50448DE9" w14:textId="77777777" w:rsidTr="00A83CF5">
        <w:trPr>
          <w:trHeight w:val="276"/>
        </w:trPr>
        <w:tc>
          <w:tcPr>
            <w:tcW w:w="541" w:type="dxa"/>
            <w:vMerge/>
            <w:tcBorders>
              <w:left w:val="single" w:sz="4" w:space="0" w:color="auto"/>
              <w:right w:val="single" w:sz="4" w:space="0" w:color="auto"/>
            </w:tcBorders>
          </w:tcPr>
          <w:p w14:paraId="555ED7D4"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28AC92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1533DD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1788A8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866DE3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D68C6C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79E29A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9B13E2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5,22</w:t>
            </w:r>
          </w:p>
        </w:tc>
        <w:tc>
          <w:tcPr>
            <w:tcW w:w="2194" w:type="dxa"/>
            <w:tcBorders>
              <w:top w:val="single" w:sz="4" w:space="0" w:color="auto"/>
              <w:left w:val="single" w:sz="4" w:space="0" w:color="auto"/>
              <w:bottom w:val="single" w:sz="4" w:space="0" w:color="auto"/>
              <w:right w:val="single" w:sz="4" w:space="0" w:color="auto"/>
            </w:tcBorders>
          </w:tcPr>
          <w:p w14:paraId="1FA9CDB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27</w:t>
            </w:r>
          </w:p>
        </w:tc>
      </w:tr>
      <w:tr w:rsidR="00661093" w:rsidRPr="00DD6BEA" w14:paraId="63F948EE" w14:textId="77777777" w:rsidTr="00A83CF5">
        <w:trPr>
          <w:trHeight w:val="276"/>
        </w:trPr>
        <w:tc>
          <w:tcPr>
            <w:tcW w:w="541" w:type="dxa"/>
            <w:vMerge/>
            <w:tcBorders>
              <w:left w:val="single" w:sz="4" w:space="0" w:color="auto"/>
              <w:right w:val="single" w:sz="4" w:space="0" w:color="auto"/>
            </w:tcBorders>
          </w:tcPr>
          <w:p w14:paraId="71050D97"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9E753E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A8B0DC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39D4A7C"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43F6F2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09831F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9C1A1E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046C03B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10,23</w:t>
            </w:r>
          </w:p>
        </w:tc>
        <w:tc>
          <w:tcPr>
            <w:tcW w:w="2194" w:type="dxa"/>
            <w:tcBorders>
              <w:top w:val="single" w:sz="4" w:space="0" w:color="auto"/>
              <w:left w:val="single" w:sz="4" w:space="0" w:color="auto"/>
              <w:bottom w:val="single" w:sz="4" w:space="0" w:color="auto"/>
              <w:right w:val="single" w:sz="4" w:space="0" w:color="auto"/>
            </w:tcBorders>
          </w:tcPr>
          <w:p w14:paraId="3ED74831" w14:textId="77777777" w:rsidR="00661093" w:rsidRPr="00DD6BEA" w:rsidRDefault="00661093" w:rsidP="00A83CF5">
            <w:pPr>
              <w:rPr>
                <w:rFonts w:asciiTheme="minorHAnsi" w:hAnsiTheme="minorHAnsi" w:cstheme="minorHAnsi"/>
              </w:rPr>
            </w:pPr>
          </w:p>
        </w:tc>
      </w:tr>
      <w:tr w:rsidR="00661093" w:rsidRPr="00DD6BEA" w14:paraId="6ED94CBB" w14:textId="77777777" w:rsidTr="00A83CF5">
        <w:trPr>
          <w:trHeight w:val="276"/>
        </w:trPr>
        <w:tc>
          <w:tcPr>
            <w:tcW w:w="541" w:type="dxa"/>
            <w:vMerge/>
            <w:tcBorders>
              <w:left w:val="single" w:sz="4" w:space="0" w:color="auto"/>
              <w:right w:val="single" w:sz="4" w:space="0" w:color="auto"/>
            </w:tcBorders>
          </w:tcPr>
          <w:p w14:paraId="6D6FB71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1CFC50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AC63EB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2619E1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5FBCD5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801B11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3F480F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1603B4D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c>
          <w:tcPr>
            <w:tcW w:w="2194" w:type="dxa"/>
            <w:tcBorders>
              <w:top w:val="single" w:sz="4" w:space="0" w:color="auto"/>
              <w:left w:val="single" w:sz="4" w:space="0" w:color="auto"/>
              <w:bottom w:val="single" w:sz="4" w:space="0" w:color="auto"/>
              <w:right w:val="single" w:sz="4" w:space="0" w:color="auto"/>
            </w:tcBorders>
          </w:tcPr>
          <w:p w14:paraId="273D1EF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w:t>
            </w:r>
          </w:p>
        </w:tc>
      </w:tr>
      <w:tr w:rsidR="00661093" w:rsidRPr="00DD6BEA" w14:paraId="292AABFB" w14:textId="77777777" w:rsidTr="00A83CF5">
        <w:trPr>
          <w:trHeight w:val="276"/>
        </w:trPr>
        <w:tc>
          <w:tcPr>
            <w:tcW w:w="541" w:type="dxa"/>
            <w:vMerge/>
            <w:tcBorders>
              <w:left w:val="single" w:sz="4" w:space="0" w:color="auto"/>
              <w:right w:val="single" w:sz="4" w:space="0" w:color="auto"/>
            </w:tcBorders>
          </w:tcPr>
          <w:p w14:paraId="216196D3"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7E3DDE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BC53BDD"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8966FA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E46B98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5A494C8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909F65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1E3C47E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9,26</w:t>
            </w:r>
          </w:p>
        </w:tc>
        <w:tc>
          <w:tcPr>
            <w:tcW w:w="2194" w:type="dxa"/>
            <w:tcBorders>
              <w:top w:val="single" w:sz="4" w:space="0" w:color="auto"/>
              <w:left w:val="single" w:sz="4" w:space="0" w:color="auto"/>
              <w:bottom w:val="single" w:sz="4" w:space="0" w:color="auto"/>
              <w:right w:val="single" w:sz="4" w:space="0" w:color="auto"/>
            </w:tcBorders>
          </w:tcPr>
          <w:p w14:paraId="099EB8F8"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r>
      <w:tr w:rsidR="00661093" w:rsidRPr="00DD6BEA" w14:paraId="5C84D915" w14:textId="77777777" w:rsidTr="00A83CF5">
        <w:trPr>
          <w:trHeight w:val="276"/>
        </w:trPr>
        <w:tc>
          <w:tcPr>
            <w:tcW w:w="541" w:type="dxa"/>
            <w:vMerge/>
            <w:tcBorders>
              <w:left w:val="single" w:sz="4" w:space="0" w:color="auto"/>
              <w:right w:val="single" w:sz="4" w:space="0" w:color="auto"/>
            </w:tcBorders>
          </w:tcPr>
          <w:p w14:paraId="65148443"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F22F48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B0ABD7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61499A9"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F57D126"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6FF4FB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BA2AA3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7A693F1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c>
          <w:tcPr>
            <w:tcW w:w="2194" w:type="dxa"/>
            <w:tcBorders>
              <w:top w:val="single" w:sz="4" w:space="0" w:color="auto"/>
              <w:left w:val="single" w:sz="4" w:space="0" w:color="auto"/>
              <w:bottom w:val="single" w:sz="4" w:space="0" w:color="auto"/>
              <w:right w:val="single" w:sz="4" w:space="0" w:color="auto"/>
            </w:tcBorders>
          </w:tcPr>
          <w:p w14:paraId="32A7701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31</w:t>
            </w:r>
          </w:p>
        </w:tc>
      </w:tr>
      <w:tr w:rsidR="00661093" w:rsidRPr="00DD6BEA" w14:paraId="0CB0D770" w14:textId="77777777" w:rsidTr="00A83CF5">
        <w:trPr>
          <w:trHeight w:val="276"/>
        </w:trPr>
        <w:tc>
          <w:tcPr>
            <w:tcW w:w="541" w:type="dxa"/>
            <w:vMerge/>
            <w:tcBorders>
              <w:left w:val="single" w:sz="4" w:space="0" w:color="auto"/>
              <w:right w:val="single" w:sz="4" w:space="0" w:color="auto"/>
            </w:tcBorders>
          </w:tcPr>
          <w:p w14:paraId="6F88DE95"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0CFDFC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1C9CE68"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6004D4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4A0E951"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C23AA6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F4E2E4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15523E5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4,16</w:t>
            </w:r>
          </w:p>
        </w:tc>
        <w:tc>
          <w:tcPr>
            <w:tcW w:w="2194" w:type="dxa"/>
            <w:tcBorders>
              <w:top w:val="single" w:sz="4" w:space="0" w:color="auto"/>
              <w:left w:val="single" w:sz="4" w:space="0" w:color="auto"/>
              <w:bottom w:val="single" w:sz="4" w:space="0" w:color="auto"/>
              <w:right w:val="single" w:sz="4" w:space="0" w:color="auto"/>
            </w:tcBorders>
          </w:tcPr>
          <w:p w14:paraId="0F2EAD08" w14:textId="77777777" w:rsidR="00661093" w:rsidRPr="00DD6BEA" w:rsidRDefault="00661093" w:rsidP="00A83CF5">
            <w:pPr>
              <w:rPr>
                <w:rFonts w:asciiTheme="minorHAnsi" w:hAnsiTheme="minorHAnsi" w:cstheme="minorHAnsi"/>
              </w:rPr>
            </w:pPr>
          </w:p>
        </w:tc>
      </w:tr>
      <w:tr w:rsidR="00661093" w:rsidRPr="00DD6BEA" w14:paraId="44838497" w14:textId="77777777" w:rsidTr="00A83CF5">
        <w:trPr>
          <w:trHeight w:val="276"/>
        </w:trPr>
        <w:tc>
          <w:tcPr>
            <w:tcW w:w="541" w:type="dxa"/>
            <w:vMerge/>
            <w:tcBorders>
              <w:left w:val="single" w:sz="4" w:space="0" w:color="auto"/>
              <w:right w:val="single" w:sz="4" w:space="0" w:color="auto"/>
            </w:tcBorders>
          </w:tcPr>
          <w:p w14:paraId="77459AC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44EF1B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39C19C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694C8E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4EBD37C"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61CEAC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E68A17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0F087BF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1,22</w:t>
            </w:r>
          </w:p>
        </w:tc>
        <w:tc>
          <w:tcPr>
            <w:tcW w:w="2194" w:type="dxa"/>
            <w:tcBorders>
              <w:top w:val="single" w:sz="4" w:space="0" w:color="auto"/>
              <w:left w:val="single" w:sz="4" w:space="0" w:color="auto"/>
              <w:bottom w:val="single" w:sz="4" w:space="0" w:color="auto"/>
              <w:right w:val="single" w:sz="4" w:space="0" w:color="auto"/>
            </w:tcBorders>
          </w:tcPr>
          <w:p w14:paraId="5388DC98" w14:textId="77777777" w:rsidR="00661093" w:rsidRPr="00DD6BEA" w:rsidRDefault="00661093" w:rsidP="00A83CF5">
            <w:pPr>
              <w:rPr>
                <w:rFonts w:asciiTheme="minorHAnsi" w:hAnsiTheme="minorHAnsi" w:cstheme="minorHAnsi"/>
              </w:rPr>
            </w:pPr>
          </w:p>
        </w:tc>
      </w:tr>
      <w:tr w:rsidR="00661093" w:rsidRPr="00DD6BEA" w14:paraId="12879F1C" w14:textId="77777777" w:rsidTr="00A83CF5">
        <w:trPr>
          <w:trHeight w:val="276"/>
        </w:trPr>
        <w:tc>
          <w:tcPr>
            <w:tcW w:w="541" w:type="dxa"/>
            <w:vMerge/>
            <w:tcBorders>
              <w:left w:val="single" w:sz="4" w:space="0" w:color="auto"/>
              <w:right w:val="single" w:sz="4" w:space="0" w:color="auto"/>
            </w:tcBorders>
          </w:tcPr>
          <w:p w14:paraId="048278BD"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C5EA30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5A04DF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1DC704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0CB079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7EFED0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A63E01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2499541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7,27</w:t>
            </w:r>
          </w:p>
        </w:tc>
        <w:tc>
          <w:tcPr>
            <w:tcW w:w="2194" w:type="dxa"/>
            <w:tcBorders>
              <w:top w:val="single" w:sz="4" w:space="0" w:color="auto"/>
              <w:left w:val="single" w:sz="4" w:space="0" w:color="auto"/>
              <w:bottom w:val="single" w:sz="4" w:space="0" w:color="auto"/>
              <w:right w:val="single" w:sz="4" w:space="0" w:color="auto"/>
            </w:tcBorders>
          </w:tcPr>
          <w:p w14:paraId="293C8A0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23</w:t>
            </w:r>
          </w:p>
        </w:tc>
      </w:tr>
      <w:tr w:rsidR="00661093" w:rsidRPr="00DD6BEA" w14:paraId="680AAD71" w14:textId="77777777" w:rsidTr="00A83CF5">
        <w:trPr>
          <w:trHeight w:val="276"/>
        </w:trPr>
        <w:tc>
          <w:tcPr>
            <w:tcW w:w="541" w:type="dxa"/>
            <w:vMerge/>
            <w:tcBorders>
              <w:left w:val="single" w:sz="4" w:space="0" w:color="auto"/>
              <w:right w:val="single" w:sz="4" w:space="0" w:color="auto"/>
            </w:tcBorders>
          </w:tcPr>
          <w:p w14:paraId="77EFBEF9"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37E537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053C8A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944934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6D27C2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3F2E0C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7A70E7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6EE3882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w:t>
            </w:r>
          </w:p>
        </w:tc>
        <w:tc>
          <w:tcPr>
            <w:tcW w:w="2194" w:type="dxa"/>
            <w:tcBorders>
              <w:top w:val="single" w:sz="4" w:space="0" w:color="auto"/>
              <w:left w:val="single" w:sz="4" w:space="0" w:color="auto"/>
              <w:bottom w:val="single" w:sz="4" w:space="0" w:color="auto"/>
              <w:right w:val="single" w:sz="4" w:space="0" w:color="auto"/>
            </w:tcBorders>
          </w:tcPr>
          <w:p w14:paraId="29EC447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22</w:t>
            </w:r>
          </w:p>
        </w:tc>
      </w:tr>
      <w:tr w:rsidR="00661093" w:rsidRPr="00DD6BEA" w14:paraId="573C6E63" w14:textId="77777777" w:rsidTr="00A83CF5">
        <w:trPr>
          <w:trHeight w:val="298"/>
        </w:trPr>
        <w:tc>
          <w:tcPr>
            <w:tcW w:w="541" w:type="dxa"/>
            <w:vMerge w:val="restart"/>
            <w:tcBorders>
              <w:top w:val="single" w:sz="4" w:space="0" w:color="auto"/>
              <w:left w:val="single" w:sz="4" w:space="0" w:color="auto"/>
              <w:right w:val="single" w:sz="4" w:space="0" w:color="auto"/>
            </w:tcBorders>
          </w:tcPr>
          <w:p w14:paraId="7CACB4B2"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5.</w:t>
            </w:r>
          </w:p>
        </w:tc>
        <w:tc>
          <w:tcPr>
            <w:tcW w:w="2962" w:type="dxa"/>
            <w:vMerge w:val="restart"/>
            <w:tcBorders>
              <w:top w:val="single" w:sz="4" w:space="0" w:color="auto"/>
              <w:left w:val="single" w:sz="4" w:space="0" w:color="auto"/>
              <w:right w:val="single" w:sz="4" w:space="0" w:color="auto"/>
            </w:tcBorders>
          </w:tcPr>
          <w:p w14:paraId="089CF90B"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 xml:space="preserve">DR OPTIMA </w:t>
            </w:r>
          </w:p>
          <w:p w14:paraId="090ACF86"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ul. Gen. J. Sowińskiego 28</w:t>
            </w:r>
          </w:p>
          <w:p w14:paraId="7EC807D1"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 xml:space="preserve">07-200 Wyszków             </w:t>
            </w:r>
          </w:p>
          <w:p w14:paraId="5AE0C95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tel. 29 742 34 35</w:t>
            </w:r>
          </w:p>
        </w:tc>
        <w:tc>
          <w:tcPr>
            <w:tcW w:w="1765" w:type="dxa"/>
            <w:vMerge w:val="restart"/>
            <w:tcBorders>
              <w:top w:val="single" w:sz="4" w:space="0" w:color="auto"/>
              <w:left w:val="single" w:sz="4" w:space="0" w:color="auto"/>
              <w:right w:val="single" w:sz="4" w:space="0" w:color="auto"/>
            </w:tcBorders>
          </w:tcPr>
          <w:p w14:paraId="7C992EE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 xml:space="preserve">00 </w:t>
            </w:r>
          </w:p>
          <w:p w14:paraId="1BA8358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val="restart"/>
            <w:tcBorders>
              <w:top w:val="single" w:sz="4" w:space="0" w:color="auto"/>
              <w:left w:val="single" w:sz="4" w:space="0" w:color="auto"/>
              <w:right w:val="single" w:sz="4" w:space="0" w:color="auto"/>
            </w:tcBorders>
          </w:tcPr>
          <w:p w14:paraId="1F1A09C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lastRenderedPageBreak/>
              <w:t>8</w:t>
            </w:r>
            <w:r w:rsidRPr="00DD6BEA">
              <w:rPr>
                <w:rFonts w:asciiTheme="minorHAnsi" w:hAnsiTheme="minorHAnsi" w:cstheme="minorHAnsi"/>
                <w:vertAlign w:val="superscript"/>
              </w:rPr>
              <w:t>00</w:t>
            </w:r>
            <w:r w:rsidRPr="00DD6BEA">
              <w:rPr>
                <w:rFonts w:asciiTheme="minorHAnsi" w:hAnsiTheme="minorHAnsi" w:cstheme="minorHAnsi"/>
              </w:rPr>
              <w:t>– 15</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44F5142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0913946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4F312B0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2C4B9B4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25</w:t>
            </w:r>
          </w:p>
        </w:tc>
        <w:tc>
          <w:tcPr>
            <w:tcW w:w="2194" w:type="dxa"/>
            <w:tcBorders>
              <w:top w:val="single" w:sz="4" w:space="0" w:color="auto"/>
              <w:left w:val="single" w:sz="4" w:space="0" w:color="auto"/>
              <w:right w:val="single" w:sz="4" w:space="0" w:color="auto"/>
            </w:tcBorders>
          </w:tcPr>
          <w:p w14:paraId="6B91E64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r>
      <w:tr w:rsidR="00661093" w:rsidRPr="00DD6BEA" w14:paraId="4FB6E0DA" w14:textId="77777777" w:rsidTr="00A83CF5">
        <w:trPr>
          <w:trHeight w:val="288"/>
        </w:trPr>
        <w:tc>
          <w:tcPr>
            <w:tcW w:w="541" w:type="dxa"/>
            <w:vMerge/>
            <w:tcBorders>
              <w:top w:val="single" w:sz="4" w:space="0" w:color="auto"/>
              <w:left w:val="single" w:sz="4" w:space="0" w:color="auto"/>
              <w:right w:val="single" w:sz="4" w:space="0" w:color="auto"/>
            </w:tcBorders>
          </w:tcPr>
          <w:p w14:paraId="4463AD26"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3EF654D6" w14:textId="77777777" w:rsidR="00661093" w:rsidRPr="00DD6BEA" w:rsidRDefault="00661093" w:rsidP="00A83CF5">
            <w:pPr>
              <w:pStyle w:val="Tekstpodstawowy2"/>
              <w:rPr>
                <w:rFonts w:asciiTheme="minorHAnsi" w:hAnsiTheme="minorHAnsi" w:cstheme="minorHAnsi"/>
                <w:szCs w:val="22"/>
              </w:rPr>
            </w:pPr>
          </w:p>
        </w:tc>
        <w:tc>
          <w:tcPr>
            <w:tcW w:w="1765" w:type="dxa"/>
            <w:vMerge/>
            <w:tcBorders>
              <w:top w:val="single" w:sz="4" w:space="0" w:color="auto"/>
              <w:left w:val="single" w:sz="4" w:space="0" w:color="auto"/>
              <w:right w:val="single" w:sz="4" w:space="0" w:color="auto"/>
            </w:tcBorders>
          </w:tcPr>
          <w:p w14:paraId="0B215AE8"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19A91C7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07B7000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1289598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A3D288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57478BC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5,19</w:t>
            </w:r>
          </w:p>
        </w:tc>
        <w:tc>
          <w:tcPr>
            <w:tcW w:w="2194" w:type="dxa"/>
            <w:tcBorders>
              <w:top w:val="single" w:sz="4" w:space="0" w:color="auto"/>
              <w:left w:val="single" w:sz="4" w:space="0" w:color="auto"/>
              <w:right w:val="single" w:sz="4" w:space="0" w:color="auto"/>
            </w:tcBorders>
          </w:tcPr>
          <w:p w14:paraId="6EC9D32A" w14:textId="77777777" w:rsidR="00661093" w:rsidRPr="00DD6BEA" w:rsidRDefault="00661093" w:rsidP="00A83CF5">
            <w:pPr>
              <w:rPr>
                <w:rFonts w:asciiTheme="minorHAnsi" w:hAnsiTheme="minorHAnsi" w:cstheme="minorHAnsi"/>
              </w:rPr>
            </w:pPr>
          </w:p>
        </w:tc>
      </w:tr>
      <w:tr w:rsidR="00661093" w:rsidRPr="00DD6BEA" w14:paraId="05D4CAF3" w14:textId="77777777" w:rsidTr="00A83CF5">
        <w:trPr>
          <w:trHeight w:val="70"/>
        </w:trPr>
        <w:tc>
          <w:tcPr>
            <w:tcW w:w="541" w:type="dxa"/>
            <w:vMerge/>
            <w:tcBorders>
              <w:left w:val="single" w:sz="4" w:space="0" w:color="auto"/>
              <w:right w:val="single" w:sz="4" w:space="0" w:color="auto"/>
            </w:tcBorders>
          </w:tcPr>
          <w:p w14:paraId="35DCE8EE"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6E0D537"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2A608842"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458076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020891A"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B389B5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5AD0E5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2B0CB58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w:t>
            </w:r>
          </w:p>
        </w:tc>
        <w:tc>
          <w:tcPr>
            <w:tcW w:w="2194" w:type="dxa"/>
            <w:tcBorders>
              <w:top w:val="single" w:sz="4" w:space="0" w:color="auto"/>
              <w:left w:val="single" w:sz="4" w:space="0" w:color="auto"/>
              <w:bottom w:val="single" w:sz="4" w:space="0" w:color="auto"/>
              <w:right w:val="single" w:sz="4" w:space="0" w:color="auto"/>
            </w:tcBorders>
          </w:tcPr>
          <w:p w14:paraId="219C577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w:t>
            </w:r>
          </w:p>
        </w:tc>
      </w:tr>
      <w:tr w:rsidR="00661093" w:rsidRPr="00DD6BEA" w14:paraId="32864C76" w14:textId="77777777" w:rsidTr="00A83CF5">
        <w:trPr>
          <w:trHeight w:val="278"/>
        </w:trPr>
        <w:tc>
          <w:tcPr>
            <w:tcW w:w="541" w:type="dxa"/>
            <w:vMerge/>
            <w:tcBorders>
              <w:left w:val="single" w:sz="4" w:space="0" w:color="auto"/>
              <w:right w:val="single" w:sz="4" w:space="0" w:color="auto"/>
            </w:tcBorders>
          </w:tcPr>
          <w:p w14:paraId="4F7A87C5"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AB772F3"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5AC19AB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059081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29746C0"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081EDA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387A2A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5576950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2,19</w:t>
            </w:r>
          </w:p>
        </w:tc>
        <w:tc>
          <w:tcPr>
            <w:tcW w:w="2194" w:type="dxa"/>
            <w:tcBorders>
              <w:top w:val="single" w:sz="4" w:space="0" w:color="auto"/>
              <w:left w:val="single" w:sz="4" w:space="0" w:color="auto"/>
              <w:bottom w:val="single" w:sz="4" w:space="0" w:color="auto"/>
              <w:right w:val="single" w:sz="4" w:space="0" w:color="auto"/>
            </w:tcBorders>
          </w:tcPr>
          <w:p w14:paraId="413F3FF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w:t>
            </w:r>
          </w:p>
        </w:tc>
      </w:tr>
      <w:tr w:rsidR="00661093" w:rsidRPr="00DD6BEA" w14:paraId="3E7C7A5F" w14:textId="77777777" w:rsidTr="00A83CF5">
        <w:trPr>
          <w:trHeight w:val="278"/>
        </w:trPr>
        <w:tc>
          <w:tcPr>
            <w:tcW w:w="541" w:type="dxa"/>
            <w:vMerge/>
            <w:tcBorders>
              <w:left w:val="single" w:sz="4" w:space="0" w:color="auto"/>
              <w:right w:val="single" w:sz="4" w:space="0" w:color="auto"/>
            </w:tcBorders>
          </w:tcPr>
          <w:p w14:paraId="6530214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278CB61"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6F1EF904"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243F1D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3A07D9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EFE2F0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85F8D2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54B6773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7,31</w:t>
            </w:r>
          </w:p>
        </w:tc>
        <w:tc>
          <w:tcPr>
            <w:tcW w:w="2194" w:type="dxa"/>
            <w:tcBorders>
              <w:top w:val="single" w:sz="4" w:space="0" w:color="auto"/>
              <w:left w:val="single" w:sz="4" w:space="0" w:color="auto"/>
              <w:bottom w:val="single" w:sz="4" w:space="0" w:color="auto"/>
              <w:right w:val="single" w:sz="4" w:space="0" w:color="auto"/>
            </w:tcBorders>
          </w:tcPr>
          <w:p w14:paraId="7709653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25</w:t>
            </w:r>
          </w:p>
        </w:tc>
      </w:tr>
      <w:tr w:rsidR="00661093" w:rsidRPr="00DD6BEA" w14:paraId="423EB3D7" w14:textId="77777777" w:rsidTr="00A83CF5">
        <w:trPr>
          <w:trHeight w:val="278"/>
        </w:trPr>
        <w:tc>
          <w:tcPr>
            <w:tcW w:w="541" w:type="dxa"/>
            <w:vMerge/>
            <w:tcBorders>
              <w:left w:val="single" w:sz="4" w:space="0" w:color="auto"/>
              <w:right w:val="single" w:sz="4" w:space="0" w:color="auto"/>
            </w:tcBorders>
          </w:tcPr>
          <w:p w14:paraId="486F595D"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2C4303B"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6B7B3367"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06FECE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0DF545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2B2ACD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B9ED41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173BFBA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11,21</w:t>
            </w:r>
          </w:p>
        </w:tc>
        <w:tc>
          <w:tcPr>
            <w:tcW w:w="2194" w:type="dxa"/>
            <w:tcBorders>
              <w:top w:val="single" w:sz="4" w:space="0" w:color="auto"/>
              <w:left w:val="single" w:sz="4" w:space="0" w:color="auto"/>
              <w:bottom w:val="single" w:sz="4" w:space="0" w:color="auto"/>
              <w:right w:val="single" w:sz="4" w:space="0" w:color="auto"/>
            </w:tcBorders>
          </w:tcPr>
          <w:p w14:paraId="73313803" w14:textId="77777777" w:rsidR="00661093" w:rsidRPr="00DD6BEA" w:rsidRDefault="00661093" w:rsidP="00A83CF5">
            <w:pPr>
              <w:rPr>
                <w:rFonts w:asciiTheme="minorHAnsi" w:hAnsiTheme="minorHAnsi" w:cstheme="minorHAnsi"/>
              </w:rPr>
            </w:pPr>
          </w:p>
        </w:tc>
      </w:tr>
      <w:tr w:rsidR="00661093" w:rsidRPr="00DD6BEA" w14:paraId="6EE1250B" w14:textId="77777777" w:rsidTr="00A83CF5">
        <w:trPr>
          <w:trHeight w:val="278"/>
        </w:trPr>
        <w:tc>
          <w:tcPr>
            <w:tcW w:w="541" w:type="dxa"/>
            <w:vMerge/>
            <w:tcBorders>
              <w:left w:val="single" w:sz="4" w:space="0" w:color="auto"/>
              <w:right w:val="single" w:sz="4" w:space="0" w:color="auto"/>
            </w:tcBorders>
          </w:tcPr>
          <w:p w14:paraId="7A86168B"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51BD1BA"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17499088"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C3A8194"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B89F23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61F088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F96A19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20C3194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23</w:t>
            </w:r>
          </w:p>
        </w:tc>
        <w:tc>
          <w:tcPr>
            <w:tcW w:w="2194" w:type="dxa"/>
            <w:tcBorders>
              <w:top w:val="single" w:sz="4" w:space="0" w:color="auto"/>
              <w:left w:val="single" w:sz="4" w:space="0" w:color="auto"/>
              <w:bottom w:val="single" w:sz="4" w:space="0" w:color="auto"/>
              <w:right w:val="single" w:sz="4" w:space="0" w:color="auto"/>
            </w:tcBorders>
          </w:tcPr>
          <w:p w14:paraId="77AE257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6</w:t>
            </w:r>
          </w:p>
        </w:tc>
      </w:tr>
      <w:tr w:rsidR="00661093" w:rsidRPr="00DD6BEA" w14:paraId="2B8B7FAB" w14:textId="77777777" w:rsidTr="00A83CF5">
        <w:trPr>
          <w:trHeight w:val="278"/>
        </w:trPr>
        <w:tc>
          <w:tcPr>
            <w:tcW w:w="541" w:type="dxa"/>
            <w:vMerge/>
            <w:tcBorders>
              <w:left w:val="single" w:sz="4" w:space="0" w:color="auto"/>
              <w:right w:val="single" w:sz="4" w:space="0" w:color="auto"/>
            </w:tcBorders>
          </w:tcPr>
          <w:p w14:paraId="4E5701EB"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AF17600"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1C48D1D7"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0A6F80D"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086E77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26B54F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AA673A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EB06A5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9,28</w:t>
            </w:r>
          </w:p>
        </w:tc>
        <w:tc>
          <w:tcPr>
            <w:tcW w:w="2194" w:type="dxa"/>
            <w:tcBorders>
              <w:top w:val="single" w:sz="4" w:space="0" w:color="auto"/>
              <w:left w:val="single" w:sz="4" w:space="0" w:color="auto"/>
              <w:bottom w:val="single" w:sz="4" w:space="0" w:color="auto"/>
              <w:right w:val="single" w:sz="4" w:space="0" w:color="auto"/>
            </w:tcBorders>
          </w:tcPr>
          <w:p w14:paraId="40EBA7A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18</w:t>
            </w:r>
          </w:p>
        </w:tc>
      </w:tr>
      <w:tr w:rsidR="00661093" w:rsidRPr="00DD6BEA" w14:paraId="3FCAFA30" w14:textId="77777777" w:rsidTr="00A83CF5">
        <w:trPr>
          <w:trHeight w:val="278"/>
        </w:trPr>
        <w:tc>
          <w:tcPr>
            <w:tcW w:w="541" w:type="dxa"/>
            <w:vMerge/>
            <w:tcBorders>
              <w:left w:val="single" w:sz="4" w:space="0" w:color="auto"/>
              <w:right w:val="single" w:sz="4" w:space="0" w:color="auto"/>
            </w:tcBorders>
          </w:tcPr>
          <w:p w14:paraId="21ADA05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CECB539"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3FF1051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C5D958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D3E492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988AF8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BC3033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435F5D2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12,24</w:t>
            </w:r>
          </w:p>
        </w:tc>
        <w:tc>
          <w:tcPr>
            <w:tcW w:w="2194" w:type="dxa"/>
            <w:tcBorders>
              <w:top w:val="single" w:sz="4" w:space="0" w:color="auto"/>
              <w:left w:val="single" w:sz="4" w:space="0" w:color="auto"/>
              <w:bottom w:val="single" w:sz="4" w:space="0" w:color="auto"/>
              <w:right w:val="single" w:sz="4" w:space="0" w:color="auto"/>
            </w:tcBorders>
          </w:tcPr>
          <w:p w14:paraId="3C84700A" w14:textId="77777777" w:rsidR="00661093" w:rsidRPr="00DD6BEA" w:rsidRDefault="00661093" w:rsidP="00A83CF5">
            <w:pPr>
              <w:rPr>
                <w:rFonts w:asciiTheme="minorHAnsi" w:hAnsiTheme="minorHAnsi" w:cstheme="minorHAnsi"/>
              </w:rPr>
            </w:pPr>
          </w:p>
        </w:tc>
      </w:tr>
      <w:tr w:rsidR="00661093" w:rsidRPr="00DD6BEA" w14:paraId="26216B6B" w14:textId="77777777" w:rsidTr="00A83CF5">
        <w:trPr>
          <w:trHeight w:val="278"/>
        </w:trPr>
        <w:tc>
          <w:tcPr>
            <w:tcW w:w="541" w:type="dxa"/>
            <w:vMerge/>
            <w:tcBorders>
              <w:left w:val="single" w:sz="4" w:space="0" w:color="auto"/>
              <w:right w:val="single" w:sz="4" w:space="0" w:color="auto"/>
            </w:tcBorders>
          </w:tcPr>
          <w:p w14:paraId="68ECD30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067F02E"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0E76099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15B1A3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F09451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1AD258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A867F1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64C692A2" w14:textId="77777777" w:rsidR="00661093" w:rsidRPr="00DD6BEA" w:rsidRDefault="00661093" w:rsidP="00A83CF5">
            <w:pPr>
              <w:rPr>
                <w:rFonts w:asciiTheme="minorHAnsi" w:hAnsiTheme="minorHAnsi" w:cstheme="minorHAnsi"/>
              </w:rPr>
            </w:pPr>
          </w:p>
        </w:tc>
        <w:tc>
          <w:tcPr>
            <w:tcW w:w="2194" w:type="dxa"/>
            <w:tcBorders>
              <w:top w:val="single" w:sz="4" w:space="0" w:color="auto"/>
              <w:left w:val="single" w:sz="4" w:space="0" w:color="auto"/>
              <w:bottom w:val="single" w:sz="4" w:space="0" w:color="auto"/>
              <w:right w:val="single" w:sz="4" w:space="0" w:color="auto"/>
            </w:tcBorders>
          </w:tcPr>
          <w:p w14:paraId="30F445A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5,13</w:t>
            </w:r>
          </w:p>
        </w:tc>
      </w:tr>
      <w:tr w:rsidR="00661093" w:rsidRPr="00DD6BEA" w14:paraId="3AFE5BDA" w14:textId="77777777" w:rsidTr="00A83CF5">
        <w:trPr>
          <w:trHeight w:val="278"/>
        </w:trPr>
        <w:tc>
          <w:tcPr>
            <w:tcW w:w="541" w:type="dxa"/>
            <w:vMerge/>
            <w:tcBorders>
              <w:left w:val="single" w:sz="4" w:space="0" w:color="auto"/>
              <w:right w:val="single" w:sz="4" w:space="0" w:color="auto"/>
            </w:tcBorders>
          </w:tcPr>
          <w:p w14:paraId="6B22A77C"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B80220E"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right w:val="single" w:sz="4" w:space="0" w:color="auto"/>
            </w:tcBorders>
          </w:tcPr>
          <w:p w14:paraId="6DA73D0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3DD8D3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57E3B4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6B538F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157F0B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45BB70B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4,22</w:t>
            </w:r>
          </w:p>
        </w:tc>
        <w:tc>
          <w:tcPr>
            <w:tcW w:w="2194" w:type="dxa"/>
            <w:tcBorders>
              <w:top w:val="single" w:sz="4" w:space="0" w:color="auto"/>
              <w:left w:val="single" w:sz="4" w:space="0" w:color="auto"/>
              <w:bottom w:val="single" w:sz="4" w:space="0" w:color="auto"/>
              <w:right w:val="single" w:sz="4" w:space="0" w:color="auto"/>
            </w:tcBorders>
          </w:tcPr>
          <w:p w14:paraId="42E0894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w:t>
            </w:r>
          </w:p>
        </w:tc>
      </w:tr>
      <w:tr w:rsidR="00661093" w:rsidRPr="00DD6BEA" w14:paraId="17FE8A5E" w14:textId="77777777" w:rsidTr="00A83CF5">
        <w:trPr>
          <w:trHeight w:val="278"/>
        </w:trPr>
        <w:tc>
          <w:tcPr>
            <w:tcW w:w="541" w:type="dxa"/>
            <w:vMerge/>
            <w:tcBorders>
              <w:left w:val="single" w:sz="4" w:space="0" w:color="auto"/>
              <w:bottom w:val="single" w:sz="4" w:space="0" w:color="auto"/>
              <w:right w:val="single" w:sz="4" w:space="0" w:color="auto"/>
            </w:tcBorders>
          </w:tcPr>
          <w:p w14:paraId="4B16A0D9"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3E2578D4" w14:textId="77777777" w:rsidR="00661093" w:rsidRPr="00DD6BEA" w:rsidRDefault="00661093" w:rsidP="00A83CF5">
            <w:pPr>
              <w:pStyle w:val="Tekstpodstawowy2"/>
              <w:rPr>
                <w:rFonts w:asciiTheme="minorHAnsi" w:hAnsiTheme="minorHAnsi" w:cstheme="minorHAnsi"/>
                <w:szCs w:val="22"/>
              </w:rPr>
            </w:pPr>
          </w:p>
        </w:tc>
        <w:tc>
          <w:tcPr>
            <w:tcW w:w="1765" w:type="dxa"/>
            <w:vMerge/>
            <w:tcBorders>
              <w:left w:val="single" w:sz="4" w:space="0" w:color="auto"/>
              <w:bottom w:val="single" w:sz="4" w:space="0" w:color="auto"/>
              <w:right w:val="single" w:sz="4" w:space="0" w:color="auto"/>
            </w:tcBorders>
          </w:tcPr>
          <w:p w14:paraId="3E99283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14A9BA74"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4E62A52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39664E5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4D8278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13719AF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18</w:t>
            </w:r>
          </w:p>
        </w:tc>
        <w:tc>
          <w:tcPr>
            <w:tcW w:w="2194" w:type="dxa"/>
            <w:tcBorders>
              <w:top w:val="single" w:sz="4" w:space="0" w:color="auto"/>
              <w:left w:val="single" w:sz="4" w:space="0" w:color="auto"/>
              <w:bottom w:val="single" w:sz="4" w:space="0" w:color="auto"/>
              <w:right w:val="single" w:sz="4" w:space="0" w:color="auto"/>
            </w:tcBorders>
          </w:tcPr>
          <w:p w14:paraId="0853F58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25</w:t>
            </w:r>
          </w:p>
        </w:tc>
      </w:tr>
      <w:tr w:rsidR="00661093" w:rsidRPr="00DD6BEA" w14:paraId="22A291CB" w14:textId="77777777" w:rsidTr="00A83CF5">
        <w:trPr>
          <w:trHeight w:val="256"/>
        </w:trPr>
        <w:tc>
          <w:tcPr>
            <w:tcW w:w="541" w:type="dxa"/>
            <w:vMerge w:val="restart"/>
            <w:tcBorders>
              <w:top w:val="single" w:sz="4" w:space="0" w:color="auto"/>
              <w:left w:val="single" w:sz="4" w:space="0" w:color="auto"/>
              <w:right w:val="single" w:sz="4" w:space="0" w:color="auto"/>
            </w:tcBorders>
          </w:tcPr>
          <w:p w14:paraId="1B0F0195"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6.</w:t>
            </w:r>
          </w:p>
        </w:tc>
        <w:tc>
          <w:tcPr>
            <w:tcW w:w="2962" w:type="dxa"/>
            <w:vMerge w:val="restart"/>
            <w:tcBorders>
              <w:top w:val="single" w:sz="4" w:space="0" w:color="auto"/>
              <w:left w:val="single" w:sz="4" w:space="0" w:color="auto"/>
              <w:right w:val="single" w:sz="4" w:space="0" w:color="auto"/>
            </w:tcBorders>
          </w:tcPr>
          <w:p w14:paraId="29BC64E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DLA CIEBIE                                                                     ul. Prosta 15    </w:t>
            </w:r>
          </w:p>
          <w:p w14:paraId="3B77DF7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07-202 Wyszków   </w:t>
            </w:r>
          </w:p>
          <w:p w14:paraId="00C4A12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29 742 83 65                           </w:t>
            </w:r>
          </w:p>
        </w:tc>
        <w:tc>
          <w:tcPr>
            <w:tcW w:w="1765" w:type="dxa"/>
            <w:vMerge w:val="restart"/>
            <w:tcBorders>
              <w:top w:val="single" w:sz="4" w:space="0" w:color="auto"/>
              <w:left w:val="single" w:sz="4" w:space="0" w:color="auto"/>
              <w:right w:val="single" w:sz="4" w:space="0" w:color="auto"/>
            </w:tcBorders>
          </w:tcPr>
          <w:p w14:paraId="12668B7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18</w:t>
            </w:r>
            <w:r w:rsidRPr="00DD6BEA">
              <w:rPr>
                <w:rFonts w:asciiTheme="minorHAnsi" w:hAnsiTheme="minorHAnsi" w:cstheme="minorHAnsi"/>
                <w:vertAlign w:val="superscript"/>
              </w:rPr>
              <w:t>00</w:t>
            </w:r>
          </w:p>
          <w:p w14:paraId="03002BB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vMerge w:val="restart"/>
            <w:tcBorders>
              <w:top w:val="single" w:sz="4" w:space="0" w:color="auto"/>
              <w:left w:val="single" w:sz="4" w:space="0" w:color="auto"/>
              <w:right w:val="single" w:sz="4" w:space="0" w:color="auto"/>
            </w:tcBorders>
          </w:tcPr>
          <w:p w14:paraId="389A03A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14</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078A0828"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55678BF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0072889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44EE98E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23</w:t>
            </w:r>
          </w:p>
        </w:tc>
        <w:tc>
          <w:tcPr>
            <w:tcW w:w="2194" w:type="dxa"/>
            <w:tcBorders>
              <w:top w:val="single" w:sz="4" w:space="0" w:color="auto"/>
              <w:left w:val="single" w:sz="4" w:space="0" w:color="auto"/>
              <w:right w:val="single" w:sz="4" w:space="0" w:color="auto"/>
            </w:tcBorders>
          </w:tcPr>
          <w:p w14:paraId="106C37B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p>
        </w:tc>
      </w:tr>
      <w:tr w:rsidR="00661093" w:rsidRPr="00DD6BEA" w14:paraId="2B92BB13" w14:textId="77777777" w:rsidTr="00A83CF5">
        <w:trPr>
          <w:trHeight w:val="256"/>
        </w:trPr>
        <w:tc>
          <w:tcPr>
            <w:tcW w:w="541" w:type="dxa"/>
            <w:vMerge/>
            <w:tcBorders>
              <w:top w:val="single" w:sz="4" w:space="0" w:color="auto"/>
              <w:left w:val="single" w:sz="4" w:space="0" w:color="auto"/>
              <w:right w:val="single" w:sz="4" w:space="0" w:color="auto"/>
            </w:tcBorders>
          </w:tcPr>
          <w:p w14:paraId="51BFED9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B099ED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4B1F0BF9"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011B2AF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0A4B5771"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07662F2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762B5A0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782A580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1,15</w:t>
            </w:r>
          </w:p>
        </w:tc>
        <w:tc>
          <w:tcPr>
            <w:tcW w:w="2194" w:type="dxa"/>
            <w:tcBorders>
              <w:top w:val="single" w:sz="4" w:space="0" w:color="auto"/>
              <w:left w:val="single" w:sz="4" w:space="0" w:color="auto"/>
              <w:right w:val="single" w:sz="4" w:space="0" w:color="auto"/>
            </w:tcBorders>
          </w:tcPr>
          <w:p w14:paraId="0B7F3EA3"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60C9BD32" w14:textId="77777777" w:rsidTr="00A83CF5">
        <w:trPr>
          <w:trHeight w:val="261"/>
        </w:trPr>
        <w:tc>
          <w:tcPr>
            <w:tcW w:w="541" w:type="dxa"/>
            <w:vMerge/>
            <w:tcBorders>
              <w:left w:val="single" w:sz="4" w:space="0" w:color="auto"/>
              <w:right w:val="single" w:sz="4" w:space="0" w:color="auto"/>
            </w:tcBorders>
          </w:tcPr>
          <w:p w14:paraId="371F82CC"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EE99D1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33CFC3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5A4709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07F597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099296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ED69DE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5A746AF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4,11,22</w:t>
            </w:r>
          </w:p>
        </w:tc>
        <w:tc>
          <w:tcPr>
            <w:tcW w:w="2194" w:type="dxa"/>
            <w:tcBorders>
              <w:top w:val="single" w:sz="4" w:space="0" w:color="auto"/>
              <w:left w:val="single" w:sz="4" w:space="0" w:color="auto"/>
              <w:bottom w:val="single" w:sz="4" w:space="0" w:color="auto"/>
              <w:right w:val="single" w:sz="4" w:space="0" w:color="auto"/>
            </w:tcBorders>
          </w:tcPr>
          <w:p w14:paraId="3F37F549"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283C11B7" w14:textId="77777777" w:rsidTr="00A83CF5">
        <w:trPr>
          <w:trHeight w:val="279"/>
        </w:trPr>
        <w:tc>
          <w:tcPr>
            <w:tcW w:w="541" w:type="dxa"/>
            <w:vMerge/>
            <w:tcBorders>
              <w:left w:val="single" w:sz="4" w:space="0" w:color="auto"/>
              <w:right w:val="single" w:sz="4" w:space="0" w:color="auto"/>
            </w:tcBorders>
          </w:tcPr>
          <w:p w14:paraId="366C128A"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B0FF6C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E7ADE13"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AA6582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A9043B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B8330E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2F8E5B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19078D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17</w:t>
            </w:r>
          </w:p>
        </w:tc>
        <w:tc>
          <w:tcPr>
            <w:tcW w:w="2194" w:type="dxa"/>
            <w:tcBorders>
              <w:top w:val="single" w:sz="4" w:space="0" w:color="auto"/>
              <w:left w:val="single" w:sz="4" w:space="0" w:color="auto"/>
              <w:bottom w:val="single" w:sz="4" w:space="0" w:color="auto"/>
              <w:right w:val="single" w:sz="4" w:space="0" w:color="auto"/>
            </w:tcBorders>
          </w:tcPr>
          <w:p w14:paraId="4E798DA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p>
        </w:tc>
      </w:tr>
      <w:tr w:rsidR="00661093" w:rsidRPr="00DD6BEA" w14:paraId="0FD3FE85" w14:textId="77777777" w:rsidTr="00A83CF5">
        <w:trPr>
          <w:trHeight w:val="211"/>
        </w:trPr>
        <w:tc>
          <w:tcPr>
            <w:tcW w:w="541" w:type="dxa"/>
            <w:vMerge/>
            <w:tcBorders>
              <w:left w:val="single" w:sz="4" w:space="0" w:color="auto"/>
              <w:right w:val="single" w:sz="4" w:space="0" w:color="auto"/>
            </w:tcBorders>
          </w:tcPr>
          <w:p w14:paraId="23806F5A"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13C895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A6CB60D"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790F17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E8BDC16"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68715E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75F231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27D1243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2,28</w:t>
            </w:r>
          </w:p>
        </w:tc>
        <w:tc>
          <w:tcPr>
            <w:tcW w:w="2194" w:type="dxa"/>
            <w:tcBorders>
              <w:top w:val="single" w:sz="4" w:space="0" w:color="auto"/>
              <w:left w:val="single" w:sz="4" w:space="0" w:color="auto"/>
              <w:bottom w:val="single" w:sz="4" w:space="0" w:color="auto"/>
              <w:right w:val="single" w:sz="4" w:space="0" w:color="auto"/>
            </w:tcBorders>
          </w:tcPr>
          <w:p w14:paraId="1D66E7B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18</w:t>
            </w:r>
          </w:p>
        </w:tc>
      </w:tr>
      <w:tr w:rsidR="00661093" w:rsidRPr="00DD6BEA" w14:paraId="5D7AF195" w14:textId="77777777" w:rsidTr="00A83CF5">
        <w:trPr>
          <w:trHeight w:val="229"/>
        </w:trPr>
        <w:tc>
          <w:tcPr>
            <w:tcW w:w="541" w:type="dxa"/>
            <w:vMerge/>
            <w:tcBorders>
              <w:left w:val="single" w:sz="4" w:space="0" w:color="auto"/>
              <w:right w:val="single" w:sz="4" w:space="0" w:color="auto"/>
            </w:tcBorders>
          </w:tcPr>
          <w:p w14:paraId="52D8002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38A5E6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E53D8B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1AE2C7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1ECA35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E43908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10C8D5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9973DE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p>
        </w:tc>
        <w:tc>
          <w:tcPr>
            <w:tcW w:w="2194" w:type="dxa"/>
            <w:tcBorders>
              <w:top w:val="single" w:sz="4" w:space="0" w:color="auto"/>
              <w:left w:val="single" w:sz="4" w:space="0" w:color="auto"/>
              <w:bottom w:val="single" w:sz="4" w:space="0" w:color="auto"/>
              <w:right w:val="single" w:sz="4" w:space="0" w:color="auto"/>
            </w:tcBorders>
          </w:tcPr>
          <w:p w14:paraId="3A2FF94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30</w:t>
            </w:r>
          </w:p>
        </w:tc>
      </w:tr>
      <w:tr w:rsidR="00661093" w:rsidRPr="00DD6BEA" w14:paraId="21C1B733" w14:textId="77777777" w:rsidTr="00A83CF5">
        <w:trPr>
          <w:trHeight w:val="247"/>
        </w:trPr>
        <w:tc>
          <w:tcPr>
            <w:tcW w:w="541" w:type="dxa"/>
            <w:vMerge/>
            <w:tcBorders>
              <w:left w:val="single" w:sz="4" w:space="0" w:color="auto"/>
              <w:right w:val="single" w:sz="4" w:space="0" w:color="auto"/>
            </w:tcBorders>
          </w:tcPr>
          <w:p w14:paraId="5092C45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982DD9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C7C25E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1C7CBCA"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8E1E44A"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CFFD7E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E0A9DC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18537B2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5,19</w:t>
            </w:r>
          </w:p>
        </w:tc>
        <w:tc>
          <w:tcPr>
            <w:tcW w:w="2194" w:type="dxa"/>
            <w:tcBorders>
              <w:top w:val="single" w:sz="4" w:space="0" w:color="auto"/>
              <w:left w:val="single" w:sz="4" w:space="0" w:color="auto"/>
              <w:bottom w:val="single" w:sz="4" w:space="0" w:color="auto"/>
              <w:right w:val="single" w:sz="4" w:space="0" w:color="auto"/>
            </w:tcBorders>
          </w:tcPr>
          <w:p w14:paraId="55A7CF1F"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5037A9EB" w14:textId="77777777" w:rsidTr="00A83CF5">
        <w:trPr>
          <w:trHeight w:val="265"/>
        </w:trPr>
        <w:tc>
          <w:tcPr>
            <w:tcW w:w="541" w:type="dxa"/>
            <w:vMerge/>
            <w:tcBorders>
              <w:left w:val="single" w:sz="4" w:space="0" w:color="auto"/>
              <w:right w:val="single" w:sz="4" w:space="0" w:color="auto"/>
            </w:tcBorders>
          </w:tcPr>
          <w:p w14:paraId="1F9DD85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580B5D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5CD53E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118610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F4EB4B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977974A"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BF3BE5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20D8C10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1,26</w:t>
            </w:r>
          </w:p>
        </w:tc>
        <w:tc>
          <w:tcPr>
            <w:tcW w:w="2194" w:type="dxa"/>
            <w:tcBorders>
              <w:top w:val="single" w:sz="4" w:space="0" w:color="auto"/>
              <w:left w:val="single" w:sz="4" w:space="0" w:color="auto"/>
              <w:bottom w:val="single" w:sz="4" w:space="0" w:color="auto"/>
              <w:right w:val="single" w:sz="4" w:space="0" w:color="auto"/>
            </w:tcBorders>
          </w:tcPr>
          <w:p w14:paraId="36720BB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11</w:t>
            </w:r>
          </w:p>
        </w:tc>
      </w:tr>
      <w:tr w:rsidR="00661093" w:rsidRPr="00DD6BEA" w14:paraId="7817E839" w14:textId="77777777" w:rsidTr="00A83CF5">
        <w:trPr>
          <w:trHeight w:val="141"/>
        </w:trPr>
        <w:tc>
          <w:tcPr>
            <w:tcW w:w="541" w:type="dxa"/>
            <w:vMerge/>
            <w:tcBorders>
              <w:left w:val="single" w:sz="4" w:space="0" w:color="auto"/>
              <w:right w:val="single" w:sz="4" w:space="0" w:color="auto"/>
            </w:tcBorders>
          </w:tcPr>
          <w:p w14:paraId="027E78B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8E8A30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FC2E1AB"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258285A"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B10C64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D92A95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E7766D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75B21A9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p>
        </w:tc>
        <w:tc>
          <w:tcPr>
            <w:tcW w:w="2194" w:type="dxa"/>
            <w:tcBorders>
              <w:top w:val="single" w:sz="4" w:space="0" w:color="auto"/>
              <w:left w:val="single" w:sz="4" w:space="0" w:color="auto"/>
              <w:bottom w:val="single" w:sz="4" w:space="0" w:color="auto"/>
              <w:right w:val="single" w:sz="4" w:space="0" w:color="auto"/>
            </w:tcBorders>
          </w:tcPr>
          <w:p w14:paraId="4CB287F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28</w:t>
            </w:r>
          </w:p>
        </w:tc>
      </w:tr>
      <w:tr w:rsidR="00661093" w:rsidRPr="00DD6BEA" w14:paraId="7DE56949" w14:textId="77777777" w:rsidTr="00A83CF5">
        <w:trPr>
          <w:trHeight w:val="287"/>
        </w:trPr>
        <w:tc>
          <w:tcPr>
            <w:tcW w:w="541" w:type="dxa"/>
            <w:vMerge/>
            <w:tcBorders>
              <w:left w:val="single" w:sz="4" w:space="0" w:color="auto"/>
              <w:right w:val="single" w:sz="4" w:space="0" w:color="auto"/>
            </w:tcBorders>
          </w:tcPr>
          <w:p w14:paraId="4834C17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AEE449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1CA8A09"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21E36B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C24D95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2CB31C4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E4F92E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7DC35E9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7,18,30</w:t>
            </w:r>
          </w:p>
        </w:tc>
        <w:tc>
          <w:tcPr>
            <w:tcW w:w="2194" w:type="dxa"/>
            <w:tcBorders>
              <w:top w:val="single" w:sz="4" w:space="0" w:color="auto"/>
              <w:left w:val="single" w:sz="4" w:space="0" w:color="auto"/>
              <w:bottom w:val="single" w:sz="4" w:space="0" w:color="auto"/>
              <w:right w:val="single" w:sz="4" w:space="0" w:color="auto"/>
            </w:tcBorders>
          </w:tcPr>
          <w:p w14:paraId="4B119DF4"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27D7EC0C" w14:textId="77777777" w:rsidTr="00A83CF5">
        <w:trPr>
          <w:trHeight w:val="135"/>
        </w:trPr>
        <w:tc>
          <w:tcPr>
            <w:tcW w:w="541" w:type="dxa"/>
            <w:vMerge/>
            <w:tcBorders>
              <w:left w:val="single" w:sz="4" w:space="0" w:color="auto"/>
              <w:right w:val="single" w:sz="4" w:space="0" w:color="auto"/>
            </w:tcBorders>
          </w:tcPr>
          <w:p w14:paraId="650518F1"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F9AC67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FBCB92B"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6187CB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475470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231D8F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D5E43C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445A989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20</w:t>
            </w:r>
          </w:p>
        </w:tc>
        <w:tc>
          <w:tcPr>
            <w:tcW w:w="2194" w:type="dxa"/>
            <w:tcBorders>
              <w:top w:val="single" w:sz="4" w:space="0" w:color="auto"/>
              <w:left w:val="single" w:sz="4" w:space="0" w:color="auto"/>
              <w:bottom w:val="single" w:sz="4" w:space="0" w:color="auto"/>
              <w:right w:val="single" w:sz="4" w:space="0" w:color="auto"/>
            </w:tcBorders>
          </w:tcPr>
          <w:p w14:paraId="629C78E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9</w:t>
            </w:r>
          </w:p>
        </w:tc>
      </w:tr>
      <w:tr w:rsidR="00661093" w:rsidRPr="00DD6BEA" w14:paraId="12B2F556" w14:textId="77777777" w:rsidTr="00A83CF5">
        <w:trPr>
          <w:trHeight w:val="309"/>
        </w:trPr>
        <w:tc>
          <w:tcPr>
            <w:tcW w:w="541" w:type="dxa"/>
            <w:vMerge/>
            <w:tcBorders>
              <w:left w:val="single" w:sz="4" w:space="0" w:color="auto"/>
              <w:bottom w:val="single" w:sz="4" w:space="0" w:color="auto"/>
              <w:right w:val="single" w:sz="4" w:space="0" w:color="auto"/>
            </w:tcBorders>
          </w:tcPr>
          <w:p w14:paraId="21875AE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60B83CB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16FF2E8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56A89AED"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1D4C648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16B9F84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777403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34E8730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4</w:t>
            </w:r>
          </w:p>
        </w:tc>
        <w:tc>
          <w:tcPr>
            <w:tcW w:w="2194" w:type="dxa"/>
            <w:tcBorders>
              <w:top w:val="single" w:sz="4" w:space="0" w:color="auto"/>
              <w:left w:val="single" w:sz="4" w:space="0" w:color="auto"/>
              <w:bottom w:val="single" w:sz="4" w:space="0" w:color="auto"/>
              <w:right w:val="single" w:sz="4" w:space="0" w:color="auto"/>
            </w:tcBorders>
          </w:tcPr>
          <w:p w14:paraId="54927C2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21</w:t>
            </w:r>
          </w:p>
        </w:tc>
      </w:tr>
      <w:tr w:rsidR="00661093" w:rsidRPr="00DD6BEA" w14:paraId="57FBFA56" w14:textId="77777777" w:rsidTr="00A83CF5">
        <w:trPr>
          <w:trHeight w:val="300"/>
        </w:trPr>
        <w:tc>
          <w:tcPr>
            <w:tcW w:w="541" w:type="dxa"/>
            <w:vMerge w:val="restart"/>
            <w:tcBorders>
              <w:top w:val="single" w:sz="4" w:space="0" w:color="auto"/>
              <w:left w:val="single" w:sz="4" w:space="0" w:color="auto"/>
              <w:right w:val="single" w:sz="4" w:space="0" w:color="auto"/>
            </w:tcBorders>
          </w:tcPr>
          <w:p w14:paraId="767AAB0C"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7.</w:t>
            </w:r>
          </w:p>
        </w:tc>
        <w:tc>
          <w:tcPr>
            <w:tcW w:w="2962" w:type="dxa"/>
            <w:vMerge w:val="restart"/>
            <w:tcBorders>
              <w:top w:val="single" w:sz="4" w:space="0" w:color="auto"/>
              <w:left w:val="single" w:sz="4" w:space="0" w:color="auto"/>
              <w:right w:val="single" w:sz="4" w:space="0" w:color="auto"/>
            </w:tcBorders>
          </w:tcPr>
          <w:p w14:paraId="5B00DE26" w14:textId="77777777" w:rsidR="00661093" w:rsidRPr="00DD6BEA" w:rsidRDefault="00661093" w:rsidP="00A83CF5">
            <w:pPr>
              <w:pStyle w:val="Nagwek2"/>
              <w:rPr>
                <w:rFonts w:asciiTheme="minorHAnsi" w:hAnsiTheme="minorHAnsi" w:cstheme="minorHAnsi"/>
                <w:sz w:val="22"/>
                <w:szCs w:val="22"/>
              </w:rPr>
            </w:pPr>
            <w:r w:rsidRPr="00DD6BEA">
              <w:rPr>
                <w:rFonts w:asciiTheme="minorHAnsi" w:hAnsiTheme="minorHAnsi" w:cstheme="minorHAnsi"/>
                <w:b w:val="0"/>
                <w:bCs w:val="0"/>
                <w:sz w:val="22"/>
                <w:szCs w:val="22"/>
              </w:rPr>
              <w:t>SPOŁECZNA NA PUŁTUSKIEJ Grupa Nowa Farmacja</w:t>
            </w:r>
          </w:p>
          <w:p w14:paraId="4B573C2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ul. Pułtuska 24A</w:t>
            </w:r>
          </w:p>
          <w:p w14:paraId="6CAAC68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07-202 Wyszków</w:t>
            </w:r>
          </w:p>
          <w:p w14:paraId="6E8E411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tel. 29 740 00 14</w:t>
            </w:r>
          </w:p>
        </w:tc>
        <w:tc>
          <w:tcPr>
            <w:tcW w:w="1765" w:type="dxa"/>
            <w:vMerge w:val="restart"/>
            <w:tcBorders>
              <w:top w:val="single" w:sz="4" w:space="0" w:color="auto"/>
              <w:left w:val="single" w:sz="4" w:space="0" w:color="auto"/>
              <w:right w:val="single" w:sz="4" w:space="0" w:color="auto"/>
            </w:tcBorders>
          </w:tcPr>
          <w:p w14:paraId="6264F84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r w:rsidRPr="00DD6BEA">
              <w:rPr>
                <w:rFonts w:asciiTheme="minorHAnsi" w:hAnsiTheme="minorHAnsi" w:cstheme="minorHAnsi"/>
                <w:vertAlign w:val="superscript"/>
              </w:rPr>
              <w:t>30</w:t>
            </w:r>
            <w:r w:rsidRPr="00DD6BEA">
              <w:rPr>
                <w:rFonts w:asciiTheme="minorHAnsi" w:hAnsiTheme="minorHAnsi" w:cstheme="minorHAnsi"/>
              </w:rPr>
              <w:t>– 20</w:t>
            </w:r>
            <w:r w:rsidRPr="00DD6BEA">
              <w:rPr>
                <w:rFonts w:asciiTheme="minorHAnsi" w:hAnsiTheme="minorHAnsi" w:cstheme="minorHAnsi"/>
                <w:vertAlign w:val="superscript"/>
              </w:rPr>
              <w:t>00</w:t>
            </w:r>
          </w:p>
          <w:p w14:paraId="5695E10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vMerge w:val="restart"/>
            <w:tcBorders>
              <w:top w:val="single" w:sz="4" w:space="0" w:color="auto"/>
              <w:left w:val="single" w:sz="4" w:space="0" w:color="auto"/>
              <w:right w:val="single" w:sz="4" w:space="0" w:color="auto"/>
            </w:tcBorders>
          </w:tcPr>
          <w:p w14:paraId="4EE5F76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6751C11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4668E3B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40F5FB2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37B15FD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26</w:t>
            </w:r>
          </w:p>
        </w:tc>
        <w:tc>
          <w:tcPr>
            <w:tcW w:w="2194" w:type="dxa"/>
            <w:tcBorders>
              <w:top w:val="single" w:sz="4" w:space="0" w:color="auto"/>
              <w:left w:val="single" w:sz="4" w:space="0" w:color="auto"/>
              <w:right w:val="single" w:sz="4" w:space="0" w:color="auto"/>
            </w:tcBorders>
          </w:tcPr>
          <w:p w14:paraId="2AB7607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20</w:t>
            </w:r>
          </w:p>
        </w:tc>
      </w:tr>
      <w:tr w:rsidR="00661093" w:rsidRPr="00DD6BEA" w14:paraId="0A92EA08" w14:textId="77777777" w:rsidTr="00A83CF5">
        <w:trPr>
          <w:trHeight w:val="300"/>
        </w:trPr>
        <w:tc>
          <w:tcPr>
            <w:tcW w:w="541" w:type="dxa"/>
            <w:vMerge/>
            <w:tcBorders>
              <w:top w:val="single" w:sz="4" w:space="0" w:color="auto"/>
              <w:left w:val="single" w:sz="4" w:space="0" w:color="auto"/>
              <w:right w:val="single" w:sz="4" w:space="0" w:color="auto"/>
            </w:tcBorders>
          </w:tcPr>
          <w:p w14:paraId="78BF97EB"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69341B0A"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top w:val="single" w:sz="4" w:space="0" w:color="auto"/>
              <w:left w:val="single" w:sz="4" w:space="0" w:color="auto"/>
              <w:right w:val="single" w:sz="4" w:space="0" w:color="auto"/>
            </w:tcBorders>
          </w:tcPr>
          <w:p w14:paraId="0EFE3477"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492F66F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3A8CD76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482FAE6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6842A38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5F881A0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6,20</w:t>
            </w:r>
          </w:p>
        </w:tc>
        <w:tc>
          <w:tcPr>
            <w:tcW w:w="2194" w:type="dxa"/>
            <w:tcBorders>
              <w:top w:val="single" w:sz="4" w:space="0" w:color="auto"/>
              <w:left w:val="single" w:sz="4" w:space="0" w:color="auto"/>
              <w:right w:val="single" w:sz="4" w:space="0" w:color="auto"/>
            </w:tcBorders>
          </w:tcPr>
          <w:p w14:paraId="035C64C7"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605977DC" w14:textId="77777777" w:rsidTr="00A83CF5">
        <w:tc>
          <w:tcPr>
            <w:tcW w:w="541" w:type="dxa"/>
            <w:vMerge/>
            <w:tcBorders>
              <w:left w:val="single" w:sz="4" w:space="0" w:color="auto"/>
              <w:right w:val="single" w:sz="4" w:space="0" w:color="auto"/>
            </w:tcBorders>
          </w:tcPr>
          <w:p w14:paraId="4128F02D"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A92BBD2"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4A3C6073"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94CEA9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6D0F31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90A3DF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8F969E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335FBB8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14,25</w:t>
            </w:r>
          </w:p>
        </w:tc>
        <w:tc>
          <w:tcPr>
            <w:tcW w:w="2194" w:type="dxa"/>
            <w:tcBorders>
              <w:top w:val="single" w:sz="4" w:space="0" w:color="auto"/>
              <w:left w:val="single" w:sz="4" w:space="0" w:color="auto"/>
              <w:bottom w:val="single" w:sz="4" w:space="0" w:color="auto"/>
              <w:right w:val="single" w:sz="4" w:space="0" w:color="auto"/>
            </w:tcBorders>
          </w:tcPr>
          <w:p w14:paraId="7AA9D4E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w:t>
            </w:r>
          </w:p>
        </w:tc>
      </w:tr>
      <w:tr w:rsidR="00661093" w:rsidRPr="00DD6BEA" w14:paraId="20A17D07" w14:textId="77777777" w:rsidTr="00A83CF5">
        <w:tc>
          <w:tcPr>
            <w:tcW w:w="541" w:type="dxa"/>
            <w:vMerge/>
            <w:tcBorders>
              <w:left w:val="single" w:sz="4" w:space="0" w:color="auto"/>
              <w:right w:val="single" w:sz="4" w:space="0" w:color="auto"/>
            </w:tcBorders>
          </w:tcPr>
          <w:p w14:paraId="635819F2"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5E84FC0"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7C4855B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E0DF71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8CD3FD6"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516F92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D60B26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51A992B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w:t>
            </w:r>
          </w:p>
        </w:tc>
        <w:tc>
          <w:tcPr>
            <w:tcW w:w="2194" w:type="dxa"/>
            <w:tcBorders>
              <w:top w:val="single" w:sz="4" w:space="0" w:color="auto"/>
              <w:left w:val="single" w:sz="4" w:space="0" w:color="auto"/>
              <w:bottom w:val="single" w:sz="4" w:space="0" w:color="auto"/>
              <w:right w:val="single" w:sz="4" w:space="0" w:color="auto"/>
            </w:tcBorders>
          </w:tcPr>
          <w:p w14:paraId="716DE97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20</w:t>
            </w:r>
          </w:p>
        </w:tc>
      </w:tr>
      <w:tr w:rsidR="00661093" w:rsidRPr="00DD6BEA" w14:paraId="47E8D125" w14:textId="77777777" w:rsidTr="00A83CF5">
        <w:tc>
          <w:tcPr>
            <w:tcW w:w="541" w:type="dxa"/>
            <w:vMerge/>
            <w:tcBorders>
              <w:left w:val="single" w:sz="4" w:space="0" w:color="auto"/>
              <w:right w:val="single" w:sz="4" w:space="0" w:color="auto"/>
            </w:tcBorders>
          </w:tcPr>
          <w:p w14:paraId="6E463B7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76396AD"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629833E7"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40C029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BCBC38D"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319E59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38ABFB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7CEA40E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p>
        </w:tc>
        <w:tc>
          <w:tcPr>
            <w:tcW w:w="2194" w:type="dxa"/>
            <w:tcBorders>
              <w:top w:val="single" w:sz="4" w:space="0" w:color="auto"/>
              <w:left w:val="single" w:sz="4" w:space="0" w:color="auto"/>
              <w:bottom w:val="single" w:sz="4" w:space="0" w:color="auto"/>
              <w:right w:val="single" w:sz="4" w:space="0" w:color="auto"/>
            </w:tcBorders>
          </w:tcPr>
          <w:p w14:paraId="41C89AD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26</w:t>
            </w:r>
          </w:p>
        </w:tc>
      </w:tr>
      <w:tr w:rsidR="00661093" w:rsidRPr="00DD6BEA" w14:paraId="071CB585" w14:textId="77777777" w:rsidTr="00A83CF5">
        <w:tc>
          <w:tcPr>
            <w:tcW w:w="541" w:type="dxa"/>
            <w:vMerge/>
            <w:tcBorders>
              <w:left w:val="single" w:sz="4" w:space="0" w:color="auto"/>
              <w:right w:val="single" w:sz="4" w:space="0" w:color="auto"/>
            </w:tcBorders>
          </w:tcPr>
          <w:p w14:paraId="49AC444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0C3DE02"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2528F5DA"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F6C813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0A6E13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D1AF5F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E59D4E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748634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3,12,20</w:t>
            </w:r>
          </w:p>
        </w:tc>
        <w:tc>
          <w:tcPr>
            <w:tcW w:w="2194" w:type="dxa"/>
            <w:tcBorders>
              <w:top w:val="single" w:sz="4" w:space="0" w:color="auto"/>
              <w:left w:val="single" w:sz="4" w:space="0" w:color="auto"/>
              <w:bottom w:val="single" w:sz="4" w:space="0" w:color="auto"/>
              <w:right w:val="single" w:sz="4" w:space="0" w:color="auto"/>
            </w:tcBorders>
          </w:tcPr>
          <w:p w14:paraId="2F165737"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24B6CA99" w14:textId="77777777" w:rsidTr="00A83CF5">
        <w:tc>
          <w:tcPr>
            <w:tcW w:w="541" w:type="dxa"/>
            <w:vMerge/>
            <w:tcBorders>
              <w:left w:val="single" w:sz="4" w:space="0" w:color="auto"/>
              <w:right w:val="single" w:sz="4" w:space="0" w:color="auto"/>
            </w:tcBorders>
          </w:tcPr>
          <w:p w14:paraId="736C6F4D"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1F6E1D3"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17421114"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C95F34C"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FA38BF0"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03C748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A4ECF6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6C76BDD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24</w:t>
            </w:r>
          </w:p>
        </w:tc>
        <w:tc>
          <w:tcPr>
            <w:tcW w:w="2194" w:type="dxa"/>
            <w:tcBorders>
              <w:top w:val="single" w:sz="4" w:space="0" w:color="auto"/>
              <w:left w:val="single" w:sz="4" w:space="0" w:color="auto"/>
              <w:bottom w:val="single" w:sz="4" w:space="0" w:color="auto"/>
              <w:right w:val="single" w:sz="4" w:space="0" w:color="auto"/>
            </w:tcBorders>
          </w:tcPr>
          <w:p w14:paraId="225EAA4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p>
        </w:tc>
      </w:tr>
      <w:tr w:rsidR="00661093" w:rsidRPr="00DD6BEA" w14:paraId="441616B0" w14:textId="77777777" w:rsidTr="00A83CF5">
        <w:tc>
          <w:tcPr>
            <w:tcW w:w="541" w:type="dxa"/>
            <w:vMerge/>
            <w:tcBorders>
              <w:left w:val="single" w:sz="4" w:space="0" w:color="auto"/>
              <w:right w:val="single" w:sz="4" w:space="0" w:color="auto"/>
            </w:tcBorders>
          </w:tcPr>
          <w:p w14:paraId="13870589"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DEC03DB"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225CAD0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867599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FE49A20"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FF96DC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EF649C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397A591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12</w:t>
            </w:r>
          </w:p>
        </w:tc>
        <w:tc>
          <w:tcPr>
            <w:tcW w:w="2194" w:type="dxa"/>
            <w:tcBorders>
              <w:top w:val="single" w:sz="4" w:space="0" w:color="auto"/>
              <w:left w:val="single" w:sz="4" w:space="0" w:color="auto"/>
              <w:bottom w:val="single" w:sz="4" w:space="0" w:color="auto"/>
              <w:right w:val="single" w:sz="4" w:space="0" w:color="auto"/>
            </w:tcBorders>
          </w:tcPr>
          <w:p w14:paraId="25B8F83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4,24</w:t>
            </w:r>
          </w:p>
        </w:tc>
      </w:tr>
      <w:tr w:rsidR="00661093" w:rsidRPr="00DD6BEA" w14:paraId="30784172" w14:textId="77777777" w:rsidTr="00A83CF5">
        <w:tc>
          <w:tcPr>
            <w:tcW w:w="541" w:type="dxa"/>
            <w:vMerge/>
            <w:tcBorders>
              <w:left w:val="single" w:sz="4" w:space="0" w:color="auto"/>
              <w:right w:val="single" w:sz="4" w:space="0" w:color="auto"/>
            </w:tcBorders>
          </w:tcPr>
          <w:p w14:paraId="1E714232"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A052CFC"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339BC1E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96B56A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5E8D97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0EB106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4E03FE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29FFE1F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6,19</w:t>
            </w:r>
          </w:p>
        </w:tc>
        <w:tc>
          <w:tcPr>
            <w:tcW w:w="2194" w:type="dxa"/>
            <w:tcBorders>
              <w:top w:val="single" w:sz="4" w:space="0" w:color="auto"/>
              <w:left w:val="single" w:sz="4" w:space="0" w:color="auto"/>
              <w:bottom w:val="single" w:sz="4" w:space="0" w:color="auto"/>
              <w:right w:val="single" w:sz="4" w:space="0" w:color="auto"/>
            </w:tcBorders>
          </w:tcPr>
          <w:p w14:paraId="588CE69F"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499C097B" w14:textId="77777777" w:rsidTr="00A83CF5">
        <w:tc>
          <w:tcPr>
            <w:tcW w:w="541" w:type="dxa"/>
            <w:vMerge/>
            <w:tcBorders>
              <w:left w:val="single" w:sz="4" w:space="0" w:color="auto"/>
              <w:right w:val="single" w:sz="4" w:space="0" w:color="auto"/>
            </w:tcBorders>
          </w:tcPr>
          <w:p w14:paraId="10738A88"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B964E43"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1045256D"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7B98C35"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4449D4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752865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3F8470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26CA348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p>
        </w:tc>
        <w:tc>
          <w:tcPr>
            <w:tcW w:w="2194" w:type="dxa"/>
            <w:tcBorders>
              <w:top w:val="single" w:sz="4" w:space="0" w:color="auto"/>
              <w:left w:val="single" w:sz="4" w:space="0" w:color="auto"/>
              <w:bottom w:val="single" w:sz="4" w:space="0" w:color="auto"/>
              <w:right w:val="single" w:sz="4" w:space="0" w:color="auto"/>
            </w:tcBorders>
          </w:tcPr>
          <w:p w14:paraId="364D2BF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w:t>
            </w:r>
          </w:p>
        </w:tc>
      </w:tr>
      <w:tr w:rsidR="00661093" w:rsidRPr="00DD6BEA" w14:paraId="59311604" w14:textId="77777777" w:rsidTr="00A83CF5">
        <w:tc>
          <w:tcPr>
            <w:tcW w:w="541" w:type="dxa"/>
            <w:vMerge/>
            <w:tcBorders>
              <w:left w:val="single" w:sz="4" w:space="0" w:color="auto"/>
              <w:right w:val="single" w:sz="4" w:space="0" w:color="auto"/>
            </w:tcBorders>
          </w:tcPr>
          <w:p w14:paraId="0224855C"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E1CCD73"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right w:val="single" w:sz="4" w:space="0" w:color="auto"/>
            </w:tcBorders>
          </w:tcPr>
          <w:p w14:paraId="4202830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568A01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9D3882C"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531BE1C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FB0F79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731832F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5,25</w:t>
            </w:r>
          </w:p>
        </w:tc>
        <w:tc>
          <w:tcPr>
            <w:tcW w:w="2194" w:type="dxa"/>
            <w:tcBorders>
              <w:top w:val="single" w:sz="4" w:space="0" w:color="auto"/>
              <w:left w:val="single" w:sz="4" w:space="0" w:color="auto"/>
              <w:bottom w:val="single" w:sz="4" w:space="0" w:color="auto"/>
              <w:right w:val="single" w:sz="4" w:space="0" w:color="auto"/>
            </w:tcBorders>
          </w:tcPr>
          <w:p w14:paraId="02678A4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16</w:t>
            </w:r>
          </w:p>
        </w:tc>
      </w:tr>
      <w:tr w:rsidR="00661093" w:rsidRPr="00DD6BEA" w14:paraId="5955820F" w14:textId="77777777" w:rsidTr="00A83CF5">
        <w:tc>
          <w:tcPr>
            <w:tcW w:w="541" w:type="dxa"/>
            <w:vMerge/>
            <w:tcBorders>
              <w:left w:val="single" w:sz="4" w:space="0" w:color="auto"/>
              <w:bottom w:val="single" w:sz="4" w:space="0" w:color="auto"/>
              <w:right w:val="single" w:sz="4" w:space="0" w:color="auto"/>
            </w:tcBorders>
          </w:tcPr>
          <w:p w14:paraId="4B268F31"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21501F52" w14:textId="77777777" w:rsidR="00661093" w:rsidRPr="00DD6BEA" w:rsidRDefault="00661093" w:rsidP="00A83CF5">
            <w:pPr>
              <w:pStyle w:val="Nagwek2"/>
              <w:rPr>
                <w:rFonts w:asciiTheme="minorHAnsi" w:hAnsiTheme="minorHAnsi" w:cstheme="minorHAnsi"/>
                <w:b w:val="0"/>
                <w:bCs w:val="0"/>
                <w:sz w:val="22"/>
                <w:szCs w:val="22"/>
              </w:rPr>
            </w:pPr>
          </w:p>
        </w:tc>
        <w:tc>
          <w:tcPr>
            <w:tcW w:w="1765" w:type="dxa"/>
            <w:vMerge/>
            <w:tcBorders>
              <w:left w:val="single" w:sz="4" w:space="0" w:color="auto"/>
              <w:bottom w:val="single" w:sz="4" w:space="0" w:color="auto"/>
              <w:right w:val="single" w:sz="4" w:space="0" w:color="auto"/>
            </w:tcBorders>
          </w:tcPr>
          <w:p w14:paraId="19CE626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1DA3076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125FD46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0164796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691C27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20DE914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9</w:t>
            </w:r>
          </w:p>
        </w:tc>
        <w:tc>
          <w:tcPr>
            <w:tcW w:w="2194" w:type="dxa"/>
            <w:tcBorders>
              <w:top w:val="single" w:sz="4" w:space="0" w:color="auto"/>
              <w:left w:val="single" w:sz="4" w:space="0" w:color="auto"/>
              <w:bottom w:val="single" w:sz="4" w:space="0" w:color="auto"/>
              <w:right w:val="single" w:sz="4" w:space="0" w:color="auto"/>
            </w:tcBorders>
          </w:tcPr>
          <w:p w14:paraId="1578E0D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26</w:t>
            </w:r>
          </w:p>
        </w:tc>
      </w:tr>
      <w:tr w:rsidR="00661093" w:rsidRPr="00DD6BEA" w14:paraId="47D3C1D3" w14:textId="77777777" w:rsidTr="00A83CF5">
        <w:trPr>
          <w:trHeight w:val="277"/>
        </w:trPr>
        <w:tc>
          <w:tcPr>
            <w:tcW w:w="541" w:type="dxa"/>
            <w:vMerge w:val="restart"/>
            <w:tcBorders>
              <w:top w:val="single" w:sz="4" w:space="0" w:color="auto"/>
              <w:left w:val="single" w:sz="4" w:space="0" w:color="auto"/>
              <w:right w:val="single" w:sz="4" w:space="0" w:color="auto"/>
            </w:tcBorders>
          </w:tcPr>
          <w:p w14:paraId="406B709F"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8.</w:t>
            </w:r>
          </w:p>
        </w:tc>
        <w:tc>
          <w:tcPr>
            <w:tcW w:w="2962" w:type="dxa"/>
            <w:vMerge w:val="restart"/>
            <w:tcBorders>
              <w:top w:val="single" w:sz="4" w:space="0" w:color="auto"/>
              <w:left w:val="single" w:sz="4" w:space="0" w:color="auto"/>
              <w:right w:val="single" w:sz="4" w:space="0" w:color="auto"/>
            </w:tcBorders>
          </w:tcPr>
          <w:p w14:paraId="74CC6CF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Apteka                                                 </w:t>
            </w:r>
          </w:p>
          <w:p w14:paraId="617CF41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ul. Centralna 44</w:t>
            </w:r>
          </w:p>
          <w:p w14:paraId="11AD887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4958790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29 742 28 22        </w:t>
            </w:r>
          </w:p>
        </w:tc>
        <w:tc>
          <w:tcPr>
            <w:tcW w:w="1765" w:type="dxa"/>
            <w:vMerge w:val="restart"/>
            <w:tcBorders>
              <w:top w:val="single" w:sz="4" w:space="0" w:color="auto"/>
              <w:left w:val="single" w:sz="4" w:space="0" w:color="auto"/>
              <w:right w:val="single" w:sz="4" w:space="0" w:color="auto"/>
            </w:tcBorders>
          </w:tcPr>
          <w:p w14:paraId="62288FF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r w:rsidRPr="00DD6BEA">
              <w:rPr>
                <w:rFonts w:asciiTheme="minorHAnsi" w:hAnsiTheme="minorHAnsi" w:cstheme="minorHAnsi"/>
                <w:vertAlign w:val="superscript"/>
              </w:rPr>
              <w:t>30</w:t>
            </w:r>
            <w:r w:rsidRPr="00DD6BEA">
              <w:rPr>
                <w:rFonts w:asciiTheme="minorHAnsi" w:hAnsiTheme="minorHAnsi" w:cstheme="minorHAnsi"/>
              </w:rPr>
              <w:t>– 20</w:t>
            </w:r>
            <w:r w:rsidRPr="00DD6BEA">
              <w:rPr>
                <w:rFonts w:asciiTheme="minorHAnsi" w:hAnsiTheme="minorHAnsi" w:cstheme="minorHAnsi"/>
                <w:vertAlign w:val="superscript"/>
              </w:rPr>
              <w:t>00</w:t>
            </w:r>
          </w:p>
          <w:p w14:paraId="49279899" w14:textId="77777777" w:rsidR="00661093" w:rsidRPr="00DD6BEA" w:rsidRDefault="00661093" w:rsidP="00A83CF5">
            <w:pPr>
              <w:autoSpaceDE w:val="0"/>
              <w:autoSpaceDN w:val="0"/>
              <w:adjustRightInd w:val="0"/>
              <w:rPr>
                <w:rFonts w:asciiTheme="minorHAnsi" w:hAnsiTheme="minorHAnsi" w:cstheme="minorHAnsi"/>
                <w:vertAlign w:val="superscript"/>
              </w:rPr>
            </w:pPr>
          </w:p>
        </w:tc>
        <w:tc>
          <w:tcPr>
            <w:tcW w:w="1236" w:type="dxa"/>
            <w:vMerge w:val="restart"/>
            <w:tcBorders>
              <w:top w:val="single" w:sz="4" w:space="0" w:color="auto"/>
              <w:left w:val="single" w:sz="4" w:space="0" w:color="auto"/>
              <w:right w:val="single" w:sz="4" w:space="0" w:color="auto"/>
            </w:tcBorders>
          </w:tcPr>
          <w:p w14:paraId="0F16035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7</w:t>
            </w:r>
            <w:r w:rsidRPr="00DD6BEA">
              <w:rPr>
                <w:rFonts w:asciiTheme="minorHAnsi" w:hAnsiTheme="minorHAnsi" w:cstheme="minorHAnsi"/>
                <w:vertAlign w:val="superscript"/>
              </w:rPr>
              <w:t>30</w:t>
            </w:r>
            <w:r w:rsidRPr="00DD6BEA">
              <w:rPr>
                <w:rFonts w:asciiTheme="minorHAnsi" w:hAnsiTheme="minorHAnsi" w:cstheme="minorHAnsi"/>
              </w:rPr>
              <w:t>– 15</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5A8A1D2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7F8E56F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12ABE34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673A090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8,29</w:t>
            </w:r>
          </w:p>
        </w:tc>
        <w:tc>
          <w:tcPr>
            <w:tcW w:w="2194" w:type="dxa"/>
            <w:tcBorders>
              <w:top w:val="single" w:sz="4" w:space="0" w:color="auto"/>
              <w:left w:val="single" w:sz="4" w:space="0" w:color="auto"/>
              <w:right w:val="single" w:sz="4" w:space="0" w:color="auto"/>
            </w:tcBorders>
          </w:tcPr>
          <w:p w14:paraId="387A5320"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5F2A00AE" w14:textId="77777777" w:rsidTr="00A83CF5">
        <w:trPr>
          <w:trHeight w:val="277"/>
        </w:trPr>
        <w:tc>
          <w:tcPr>
            <w:tcW w:w="541" w:type="dxa"/>
            <w:vMerge/>
            <w:tcBorders>
              <w:top w:val="single" w:sz="4" w:space="0" w:color="auto"/>
              <w:left w:val="single" w:sz="4" w:space="0" w:color="auto"/>
              <w:right w:val="single" w:sz="4" w:space="0" w:color="auto"/>
            </w:tcBorders>
          </w:tcPr>
          <w:p w14:paraId="21BF954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DCE34D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7ACDB52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40AAA674"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6DC08688"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0DF5F9C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07D2AF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4CE69C2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13</w:t>
            </w:r>
          </w:p>
        </w:tc>
        <w:tc>
          <w:tcPr>
            <w:tcW w:w="2194" w:type="dxa"/>
            <w:tcBorders>
              <w:top w:val="single" w:sz="4" w:space="0" w:color="auto"/>
              <w:left w:val="single" w:sz="4" w:space="0" w:color="auto"/>
              <w:right w:val="single" w:sz="4" w:space="0" w:color="auto"/>
            </w:tcBorders>
          </w:tcPr>
          <w:p w14:paraId="46023EA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4</w:t>
            </w:r>
          </w:p>
        </w:tc>
      </w:tr>
      <w:tr w:rsidR="00661093" w:rsidRPr="00DD6BEA" w14:paraId="54504D2B" w14:textId="77777777" w:rsidTr="00A83CF5">
        <w:tc>
          <w:tcPr>
            <w:tcW w:w="541" w:type="dxa"/>
            <w:vMerge/>
            <w:tcBorders>
              <w:left w:val="single" w:sz="4" w:space="0" w:color="auto"/>
              <w:right w:val="single" w:sz="4" w:space="0" w:color="auto"/>
            </w:tcBorders>
          </w:tcPr>
          <w:p w14:paraId="6968EAA6"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8FEE18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51F0894"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298FE7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266055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EE902E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C2209D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20E0BC2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1,15</w:t>
            </w:r>
          </w:p>
        </w:tc>
        <w:tc>
          <w:tcPr>
            <w:tcW w:w="2194" w:type="dxa"/>
            <w:tcBorders>
              <w:top w:val="single" w:sz="4" w:space="0" w:color="auto"/>
              <w:left w:val="single" w:sz="4" w:space="0" w:color="auto"/>
              <w:bottom w:val="single" w:sz="4" w:space="0" w:color="auto"/>
              <w:right w:val="single" w:sz="4" w:space="0" w:color="auto"/>
            </w:tcBorders>
          </w:tcPr>
          <w:p w14:paraId="689FC4D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23</w:t>
            </w:r>
          </w:p>
        </w:tc>
      </w:tr>
      <w:tr w:rsidR="00661093" w:rsidRPr="00DD6BEA" w14:paraId="14228FF3" w14:textId="77777777" w:rsidTr="00A83CF5">
        <w:tc>
          <w:tcPr>
            <w:tcW w:w="541" w:type="dxa"/>
            <w:vMerge/>
            <w:tcBorders>
              <w:left w:val="single" w:sz="4" w:space="0" w:color="auto"/>
              <w:right w:val="single" w:sz="4" w:space="0" w:color="auto"/>
            </w:tcBorders>
          </w:tcPr>
          <w:p w14:paraId="27AD4044"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C873BC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B0D41A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69C368D"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1E5905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EE05B7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0228F2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48D9617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10,25</w:t>
            </w:r>
          </w:p>
        </w:tc>
        <w:tc>
          <w:tcPr>
            <w:tcW w:w="2194" w:type="dxa"/>
            <w:tcBorders>
              <w:top w:val="single" w:sz="4" w:space="0" w:color="auto"/>
              <w:left w:val="single" w:sz="4" w:space="0" w:color="auto"/>
              <w:bottom w:val="single" w:sz="4" w:space="0" w:color="auto"/>
              <w:right w:val="single" w:sz="4" w:space="0" w:color="auto"/>
            </w:tcBorders>
          </w:tcPr>
          <w:p w14:paraId="567CFDD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14</w:t>
            </w:r>
          </w:p>
        </w:tc>
      </w:tr>
      <w:tr w:rsidR="00661093" w:rsidRPr="00DD6BEA" w14:paraId="26737153" w14:textId="77777777" w:rsidTr="00A83CF5">
        <w:tc>
          <w:tcPr>
            <w:tcW w:w="541" w:type="dxa"/>
            <w:vMerge/>
            <w:tcBorders>
              <w:left w:val="single" w:sz="4" w:space="0" w:color="auto"/>
              <w:right w:val="single" w:sz="4" w:space="0" w:color="auto"/>
            </w:tcBorders>
          </w:tcPr>
          <w:p w14:paraId="0CF92044"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C57930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6AFD0C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1E93158"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A16C8A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71C4D5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53CEDB1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41B6EF5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15</w:t>
            </w:r>
          </w:p>
        </w:tc>
        <w:tc>
          <w:tcPr>
            <w:tcW w:w="2194" w:type="dxa"/>
            <w:tcBorders>
              <w:top w:val="single" w:sz="4" w:space="0" w:color="auto"/>
              <w:left w:val="single" w:sz="4" w:space="0" w:color="auto"/>
              <w:bottom w:val="single" w:sz="4" w:space="0" w:color="auto"/>
              <w:right w:val="single" w:sz="4" w:space="0" w:color="auto"/>
            </w:tcBorders>
          </w:tcPr>
          <w:p w14:paraId="2207F5F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w:t>
            </w:r>
          </w:p>
        </w:tc>
      </w:tr>
      <w:tr w:rsidR="00661093" w:rsidRPr="00DD6BEA" w14:paraId="56D99FF1" w14:textId="77777777" w:rsidTr="00A83CF5">
        <w:tc>
          <w:tcPr>
            <w:tcW w:w="541" w:type="dxa"/>
            <w:vMerge/>
            <w:tcBorders>
              <w:left w:val="single" w:sz="4" w:space="0" w:color="auto"/>
              <w:right w:val="single" w:sz="4" w:space="0" w:color="auto"/>
            </w:tcBorders>
          </w:tcPr>
          <w:p w14:paraId="35CF554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E0702E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E07DCD2"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EAF2A0C"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0ECEC5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C32D71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57243E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3BA3D7C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19,28</w:t>
            </w:r>
          </w:p>
        </w:tc>
        <w:tc>
          <w:tcPr>
            <w:tcW w:w="2194" w:type="dxa"/>
            <w:tcBorders>
              <w:top w:val="single" w:sz="4" w:space="0" w:color="auto"/>
              <w:left w:val="single" w:sz="4" w:space="0" w:color="auto"/>
              <w:bottom w:val="single" w:sz="4" w:space="0" w:color="auto"/>
              <w:right w:val="single" w:sz="4" w:space="0" w:color="auto"/>
            </w:tcBorders>
          </w:tcPr>
          <w:p w14:paraId="1798AAB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9</w:t>
            </w:r>
          </w:p>
        </w:tc>
      </w:tr>
      <w:tr w:rsidR="00661093" w:rsidRPr="00DD6BEA" w14:paraId="323F38EA" w14:textId="77777777" w:rsidTr="00A83CF5">
        <w:tc>
          <w:tcPr>
            <w:tcW w:w="541" w:type="dxa"/>
            <w:vMerge/>
            <w:tcBorders>
              <w:left w:val="single" w:sz="4" w:space="0" w:color="auto"/>
              <w:right w:val="single" w:sz="4" w:space="0" w:color="auto"/>
            </w:tcBorders>
          </w:tcPr>
          <w:p w14:paraId="75D9D79C"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1316D9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0450AC0"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3BA2EA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89BD03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3C90E11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D18384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4532C39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21,12</w:t>
            </w:r>
          </w:p>
        </w:tc>
        <w:tc>
          <w:tcPr>
            <w:tcW w:w="2194" w:type="dxa"/>
            <w:tcBorders>
              <w:top w:val="single" w:sz="4" w:space="0" w:color="auto"/>
              <w:left w:val="single" w:sz="4" w:space="0" w:color="auto"/>
              <w:bottom w:val="single" w:sz="4" w:space="0" w:color="auto"/>
              <w:right w:val="single" w:sz="4" w:space="0" w:color="auto"/>
            </w:tcBorders>
          </w:tcPr>
          <w:p w14:paraId="4787727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27</w:t>
            </w:r>
          </w:p>
        </w:tc>
      </w:tr>
      <w:tr w:rsidR="00661093" w:rsidRPr="00DD6BEA" w14:paraId="6E803FFB" w14:textId="77777777" w:rsidTr="00A83CF5">
        <w:tc>
          <w:tcPr>
            <w:tcW w:w="541" w:type="dxa"/>
            <w:vMerge/>
            <w:tcBorders>
              <w:left w:val="single" w:sz="4" w:space="0" w:color="auto"/>
              <w:right w:val="single" w:sz="4" w:space="0" w:color="auto"/>
            </w:tcBorders>
          </w:tcPr>
          <w:p w14:paraId="3E77423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035518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885EF2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6533903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630844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E4F4BD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31E66B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1056E62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5,19</w:t>
            </w:r>
          </w:p>
        </w:tc>
        <w:tc>
          <w:tcPr>
            <w:tcW w:w="2194" w:type="dxa"/>
            <w:tcBorders>
              <w:top w:val="single" w:sz="4" w:space="0" w:color="auto"/>
              <w:left w:val="single" w:sz="4" w:space="0" w:color="auto"/>
              <w:bottom w:val="single" w:sz="4" w:space="0" w:color="auto"/>
              <w:right w:val="single" w:sz="4" w:space="0" w:color="auto"/>
            </w:tcBorders>
          </w:tcPr>
          <w:p w14:paraId="70C91D91"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1F3E7671" w14:textId="77777777" w:rsidTr="00A83CF5">
        <w:tc>
          <w:tcPr>
            <w:tcW w:w="541" w:type="dxa"/>
            <w:vMerge/>
            <w:tcBorders>
              <w:left w:val="single" w:sz="4" w:space="0" w:color="auto"/>
              <w:right w:val="single" w:sz="4" w:space="0" w:color="auto"/>
            </w:tcBorders>
          </w:tcPr>
          <w:p w14:paraId="49236736"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E3B532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4F2563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FE23B73"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750F588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8C53F1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2131B5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620DCB3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26</w:t>
            </w:r>
          </w:p>
        </w:tc>
        <w:tc>
          <w:tcPr>
            <w:tcW w:w="2194" w:type="dxa"/>
            <w:tcBorders>
              <w:top w:val="single" w:sz="4" w:space="0" w:color="auto"/>
              <w:left w:val="single" w:sz="4" w:space="0" w:color="auto"/>
              <w:bottom w:val="single" w:sz="4" w:space="0" w:color="auto"/>
              <w:right w:val="single" w:sz="4" w:space="0" w:color="auto"/>
            </w:tcBorders>
          </w:tcPr>
          <w:p w14:paraId="46394CA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p>
        </w:tc>
      </w:tr>
      <w:tr w:rsidR="00661093" w:rsidRPr="00DD6BEA" w14:paraId="02311E7A" w14:textId="77777777" w:rsidTr="00A83CF5">
        <w:tc>
          <w:tcPr>
            <w:tcW w:w="541" w:type="dxa"/>
            <w:vMerge/>
            <w:tcBorders>
              <w:left w:val="single" w:sz="4" w:space="0" w:color="auto"/>
              <w:right w:val="single" w:sz="4" w:space="0" w:color="auto"/>
            </w:tcBorders>
          </w:tcPr>
          <w:p w14:paraId="3A52836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A86C7C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FABD9B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2ECC1DF2"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7A5861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5415C42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2139F1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25CAACF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9</w:t>
            </w:r>
          </w:p>
        </w:tc>
        <w:tc>
          <w:tcPr>
            <w:tcW w:w="2194" w:type="dxa"/>
            <w:tcBorders>
              <w:top w:val="single" w:sz="4" w:space="0" w:color="auto"/>
              <w:left w:val="single" w:sz="4" w:space="0" w:color="auto"/>
              <w:bottom w:val="single" w:sz="4" w:space="0" w:color="auto"/>
              <w:right w:val="single" w:sz="4" w:space="0" w:color="auto"/>
            </w:tcBorders>
          </w:tcPr>
          <w:p w14:paraId="6B5A4C6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26</w:t>
            </w:r>
          </w:p>
        </w:tc>
      </w:tr>
      <w:tr w:rsidR="00661093" w:rsidRPr="00DD6BEA" w14:paraId="794A8BF4" w14:textId="77777777" w:rsidTr="00A83CF5">
        <w:tc>
          <w:tcPr>
            <w:tcW w:w="541" w:type="dxa"/>
            <w:vMerge/>
            <w:tcBorders>
              <w:left w:val="single" w:sz="4" w:space="0" w:color="auto"/>
              <w:right w:val="single" w:sz="4" w:space="0" w:color="auto"/>
            </w:tcBorders>
          </w:tcPr>
          <w:p w14:paraId="316ADDE7"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BCFA78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85A06BD"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50C13256"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1EB4F77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F8765FB"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860136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08D5C36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13,28</w:t>
            </w:r>
          </w:p>
        </w:tc>
        <w:tc>
          <w:tcPr>
            <w:tcW w:w="2194" w:type="dxa"/>
            <w:tcBorders>
              <w:top w:val="single" w:sz="4" w:space="0" w:color="auto"/>
              <w:left w:val="single" w:sz="4" w:space="0" w:color="auto"/>
              <w:bottom w:val="single" w:sz="4" w:space="0" w:color="auto"/>
              <w:right w:val="single" w:sz="4" w:space="0" w:color="auto"/>
            </w:tcBorders>
          </w:tcPr>
          <w:p w14:paraId="0BB6A7A8"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10534F7A" w14:textId="77777777" w:rsidTr="00A83CF5">
        <w:tc>
          <w:tcPr>
            <w:tcW w:w="541" w:type="dxa"/>
            <w:vMerge/>
            <w:tcBorders>
              <w:left w:val="single" w:sz="4" w:space="0" w:color="auto"/>
              <w:bottom w:val="single" w:sz="4" w:space="0" w:color="auto"/>
              <w:right w:val="single" w:sz="4" w:space="0" w:color="auto"/>
            </w:tcBorders>
          </w:tcPr>
          <w:p w14:paraId="3BE80B1F"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4FFF8B4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198F665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2D568E0C"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6C9425CB"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0A7AC8DF"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378CAA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6C0473D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16,27</w:t>
            </w:r>
          </w:p>
        </w:tc>
        <w:tc>
          <w:tcPr>
            <w:tcW w:w="2194" w:type="dxa"/>
            <w:tcBorders>
              <w:top w:val="single" w:sz="4" w:space="0" w:color="auto"/>
              <w:left w:val="single" w:sz="4" w:space="0" w:color="auto"/>
              <w:bottom w:val="single" w:sz="4" w:space="0" w:color="auto"/>
              <w:right w:val="single" w:sz="4" w:space="0" w:color="auto"/>
            </w:tcBorders>
          </w:tcPr>
          <w:p w14:paraId="01DCD7E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w:t>
            </w:r>
          </w:p>
        </w:tc>
      </w:tr>
      <w:tr w:rsidR="00661093" w:rsidRPr="00DD6BEA" w14:paraId="282D2C4D" w14:textId="77777777" w:rsidTr="00A83CF5">
        <w:trPr>
          <w:trHeight w:val="177"/>
        </w:trPr>
        <w:tc>
          <w:tcPr>
            <w:tcW w:w="541" w:type="dxa"/>
            <w:vMerge w:val="restart"/>
            <w:tcBorders>
              <w:top w:val="single" w:sz="4" w:space="0" w:color="auto"/>
              <w:left w:val="single" w:sz="4" w:space="0" w:color="auto"/>
              <w:right w:val="single" w:sz="4" w:space="0" w:color="auto"/>
            </w:tcBorders>
          </w:tcPr>
          <w:p w14:paraId="671CA249"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9.</w:t>
            </w:r>
          </w:p>
        </w:tc>
        <w:tc>
          <w:tcPr>
            <w:tcW w:w="2962" w:type="dxa"/>
            <w:vMerge w:val="restart"/>
            <w:tcBorders>
              <w:top w:val="single" w:sz="4" w:space="0" w:color="auto"/>
              <w:left w:val="single" w:sz="4" w:space="0" w:color="auto"/>
              <w:right w:val="single" w:sz="4" w:space="0" w:color="auto"/>
            </w:tcBorders>
          </w:tcPr>
          <w:p w14:paraId="508AA66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SYRENKA PRZY SZPITALU                                        </w:t>
            </w:r>
          </w:p>
          <w:p w14:paraId="721DCB9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Komisji Edukacji Narodowej  1      </w:t>
            </w:r>
          </w:p>
          <w:p w14:paraId="7C18B02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5A2AC6D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29 742 73 00    </w:t>
            </w:r>
          </w:p>
        </w:tc>
        <w:tc>
          <w:tcPr>
            <w:tcW w:w="1765" w:type="dxa"/>
            <w:vMerge w:val="restart"/>
            <w:tcBorders>
              <w:top w:val="single" w:sz="4" w:space="0" w:color="auto"/>
              <w:left w:val="single" w:sz="4" w:space="0" w:color="auto"/>
              <w:right w:val="single" w:sz="4" w:space="0" w:color="auto"/>
            </w:tcBorders>
          </w:tcPr>
          <w:p w14:paraId="361C38D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73BD9C8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vMerge w:val="restart"/>
            <w:tcBorders>
              <w:top w:val="single" w:sz="4" w:space="0" w:color="auto"/>
              <w:left w:val="single" w:sz="4" w:space="0" w:color="auto"/>
              <w:right w:val="single" w:sz="4" w:space="0" w:color="auto"/>
            </w:tcBorders>
          </w:tcPr>
          <w:p w14:paraId="4C2A834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15</w:t>
            </w:r>
            <w:r w:rsidRPr="00DD6BEA">
              <w:rPr>
                <w:rFonts w:asciiTheme="minorHAnsi" w:hAnsiTheme="minorHAnsi" w:cstheme="minorHAnsi"/>
                <w:vertAlign w:val="superscript"/>
              </w:rPr>
              <w:t>00</w:t>
            </w:r>
          </w:p>
        </w:tc>
        <w:tc>
          <w:tcPr>
            <w:tcW w:w="1275" w:type="dxa"/>
            <w:vMerge w:val="restart"/>
            <w:tcBorders>
              <w:top w:val="single" w:sz="4" w:space="0" w:color="auto"/>
              <w:left w:val="single" w:sz="4" w:space="0" w:color="auto"/>
              <w:right w:val="single" w:sz="4" w:space="0" w:color="auto"/>
            </w:tcBorders>
          </w:tcPr>
          <w:p w14:paraId="15FB9A28"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val="restart"/>
            <w:tcBorders>
              <w:top w:val="single" w:sz="4" w:space="0" w:color="auto"/>
              <w:left w:val="single" w:sz="4" w:space="0" w:color="auto"/>
              <w:right w:val="single" w:sz="4" w:space="0" w:color="auto"/>
            </w:tcBorders>
          </w:tcPr>
          <w:p w14:paraId="7055B61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2336733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7AEF7C2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22,31</w:t>
            </w:r>
          </w:p>
        </w:tc>
        <w:tc>
          <w:tcPr>
            <w:tcW w:w="2194" w:type="dxa"/>
            <w:tcBorders>
              <w:top w:val="single" w:sz="4" w:space="0" w:color="auto"/>
              <w:left w:val="single" w:sz="4" w:space="0" w:color="auto"/>
              <w:right w:val="single" w:sz="4" w:space="0" w:color="auto"/>
            </w:tcBorders>
          </w:tcPr>
          <w:p w14:paraId="507B606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w:t>
            </w:r>
          </w:p>
        </w:tc>
      </w:tr>
      <w:tr w:rsidR="00661093" w:rsidRPr="00DD6BEA" w14:paraId="5258D244" w14:textId="77777777" w:rsidTr="00A83CF5">
        <w:trPr>
          <w:trHeight w:val="177"/>
        </w:trPr>
        <w:tc>
          <w:tcPr>
            <w:tcW w:w="541" w:type="dxa"/>
            <w:vMerge/>
            <w:tcBorders>
              <w:top w:val="single" w:sz="4" w:space="0" w:color="auto"/>
              <w:left w:val="single" w:sz="4" w:space="0" w:color="auto"/>
              <w:right w:val="single" w:sz="4" w:space="0" w:color="auto"/>
            </w:tcBorders>
          </w:tcPr>
          <w:p w14:paraId="68094F4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8323CD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4A53ED59"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top w:val="single" w:sz="4" w:space="0" w:color="auto"/>
              <w:left w:val="single" w:sz="4" w:space="0" w:color="auto"/>
              <w:right w:val="single" w:sz="4" w:space="0" w:color="auto"/>
            </w:tcBorders>
          </w:tcPr>
          <w:p w14:paraId="10C55DDB"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top w:val="single" w:sz="4" w:space="0" w:color="auto"/>
              <w:left w:val="single" w:sz="4" w:space="0" w:color="auto"/>
              <w:right w:val="single" w:sz="4" w:space="0" w:color="auto"/>
            </w:tcBorders>
          </w:tcPr>
          <w:p w14:paraId="7EAE4AF5"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top w:val="single" w:sz="4" w:space="0" w:color="auto"/>
              <w:left w:val="single" w:sz="4" w:space="0" w:color="auto"/>
              <w:right w:val="single" w:sz="4" w:space="0" w:color="auto"/>
            </w:tcBorders>
          </w:tcPr>
          <w:p w14:paraId="7F7EA63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8BC818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32C0D169" w14:textId="77777777" w:rsidR="00661093" w:rsidRPr="00DD6BEA" w:rsidRDefault="00661093" w:rsidP="00A83CF5">
            <w:pPr>
              <w:autoSpaceDE w:val="0"/>
              <w:autoSpaceDN w:val="0"/>
              <w:adjustRightInd w:val="0"/>
              <w:rPr>
                <w:rFonts w:asciiTheme="minorHAnsi" w:hAnsiTheme="minorHAnsi" w:cstheme="minorHAnsi"/>
              </w:rPr>
            </w:pPr>
          </w:p>
        </w:tc>
        <w:tc>
          <w:tcPr>
            <w:tcW w:w="2194" w:type="dxa"/>
            <w:tcBorders>
              <w:top w:val="single" w:sz="4" w:space="0" w:color="auto"/>
              <w:left w:val="single" w:sz="4" w:space="0" w:color="auto"/>
              <w:right w:val="single" w:sz="4" w:space="0" w:color="auto"/>
            </w:tcBorders>
          </w:tcPr>
          <w:p w14:paraId="2A2E6EA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18</w:t>
            </w:r>
          </w:p>
        </w:tc>
      </w:tr>
      <w:tr w:rsidR="00661093" w:rsidRPr="00DD6BEA" w14:paraId="5DAC6F66" w14:textId="77777777" w:rsidTr="00A83CF5">
        <w:tc>
          <w:tcPr>
            <w:tcW w:w="541" w:type="dxa"/>
            <w:vMerge/>
            <w:tcBorders>
              <w:left w:val="single" w:sz="4" w:space="0" w:color="auto"/>
              <w:right w:val="single" w:sz="4" w:space="0" w:color="auto"/>
            </w:tcBorders>
          </w:tcPr>
          <w:p w14:paraId="3487585D"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755C39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03CA56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71A374A7"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26BF2900"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E94A21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71A416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454D48A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8,21,29</w:t>
            </w:r>
          </w:p>
        </w:tc>
        <w:tc>
          <w:tcPr>
            <w:tcW w:w="2194" w:type="dxa"/>
            <w:tcBorders>
              <w:top w:val="single" w:sz="4" w:space="0" w:color="auto"/>
              <w:left w:val="single" w:sz="4" w:space="0" w:color="auto"/>
              <w:bottom w:val="single" w:sz="4" w:space="0" w:color="auto"/>
              <w:right w:val="single" w:sz="4" w:space="0" w:color="auto"/>
            </w:tcBorders>
          </w:tcPr>
          <w:p w14:paraId="40E9A003"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0158965E" w14:textId="77777777" w:rsidTr="00A83CF5">
        <w:tc>
          <w:tcPr>
            <w:tcW w:w="541" w:type="dxa"/>
            <w:vMerge/>
            <w:tcBorders>
              <w:left w:val="single" w:sz="4" w:space="0" w:color="auto"/>
              <w:right w:val="single" w:sz="4" w:space="0" w:color="auto"/>
            </w:tcBorders>
          </w:tcPr>
          <w:p w14:paraId="3B3A93DE"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147702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CA5A2F1"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968C22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2EE3542"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077DD09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0B7D96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281BCC6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16,29</w:t>
            </w:r>
          </w:p>
        </w:tc>
        <w:tc>
          <w:tcPr>
            <w:tcW w:w="2194" w:type="dxa"/>
            <w:tcBorders>
              <w:top w:val="single" w:sz="4" w:space="0" w:color="auto"/>
              <w:left w:val="single" w:sz="4" w:space="0" w:color="auto"/>
              <w:bottom w:val="single" w:sz="4" w:space="0" w:color="auto"/>
              <w:right w:val="single" w:sz="4" w:space="0" w:color="auto"/>
            </w:tcBorders>
          </w:tcPr>
          <w:p w14:paraId="4D7E4CE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w:t>
            </w:r>
          </w:p>
        </w:tc>
      </w:tr>
      <w:tr w:rsidR="00661093" w:rsidRPr="00DD6BEA" w14:paraId="2963A6A1" w14:textId="77777777" w:rsidTr="00A83CF5">
        <w:tc>
          <w:tcPr>
            <w:tcW w:w="541" w:type="dxa"/>
            <w:vMerge/>
            <w:tcBorders>
              <w:left w:val="single" w:sz="4" w:space="0" w:color="auto"/>
              <w:right w:val="single" w:sz="4" w:space="0" w:color="auto"/>
            </w:tcBorders>
          </w:tcPr>
          <w:p w14:paraId="3E8D538A"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ECAA23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EBEB994"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5E23E2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53783544"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45A0414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FF516E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687BD0F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21</w:t>
            </w:r>
          </w:p>
        </w:tc>
        <w:tc>
          <w:tcPr>
            <w:tcW w:w="2194" w:type="dxa"/>
            <w:tcBorders>
              <w:top w:val="single" w:sz="4" w:space="0" w:color="auto"/>
              <w:left w:val="single" w:sz="4" w:space="0" w:color="auto"/>
              <w:bottom w:val="single" w:sz="4" w:space="0" w:color="auto"/>
              <w:right w:val="single" w:sz="4" w:space="0" w:color="auto"/>
            </w:tcBorders>
          </w:tcPr>
          <w:p w14:paraId="710D618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12</w:t>
            </w:r>
          </w:p>
        </w:tc>
      </w:tr>
      <w:tr w:rsidR="00661093" w:rsidRPr="00DD6BEA" w14:paraId="56FA9346" w14:textId="77777777" w:rsidTr="00A83CF5">
        <w:tc>
          <w:tcPr>
            <w:tcW w:w="541" w:type="dxa"/>
            <w:vMerge/>
            <w:tcBorders>
              <w:left w:val="single" w:sz="4" w:space="0" w:color="auto"/>
              <w:right w:val="single" w:sz="4" w:space="0" w:color="auto"/>
            </w:tcBorders>
          </w:tcPr>
          <w:p w14:paraId="6EFC2AA7"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5AFD436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10F8E46"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0CD1F4B1"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DA4D4EF"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6789BC39"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A06CA0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6181108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6</w:t>
            </w:r>
          </w:p>
        </w:tc>
        <w:tc>
          <w:tcPr>
            <w:tcW w:w="2194" w:type="dxa"/>
            <w:tcBorders>
              <w:top w:val="single" w:sz="4" w:space="0" w:color="auto"/>
              <w:left w:val="single" w:sz="4" w:space="0" w:color="auto"/>
              <w:bottom w:val="single" w:sz="4" w:space="0" w:color="auto"/>
              <w:right w:val="single" w:sz="4" w:space="0" w:color="auto"/>
            </w:tcBorders>
          </w:tcPr>
          <w:p w14:paraId="2F65299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23</w:t>
            </w:r>
          </w:p>
        </w:tc>
      </w:tr>
      <w:tr w:rsidR="00661093" w:rsidRPr="00DD6BEA" w14:paraId="531624F2" w14:textId="77777777" w:rsidTr="00A83CF5">
        <w:tc>
          <w:tcPr>
            <w:tcW w:w="541" w:type="dxa"/>
            <w:vMerge/>
            <w:tcBorders>
              <w:left w:val="single" w:sz="4" w:space="0" w:color="auto"/>
              <w:right w:val="single" w:sz="4" w:space="0" w:color="auto"/>
            </w:tcBorders>
          </w:tcPr>
          <w:p w14:paraId="65F0CE74"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22D12CD"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6373A6E"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FC986B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1431FBC"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7253AA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A48CE5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0620FB8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3,18</w:t>
            </w:r>
          </w:p>
        </w:tc>
        <w:tc>
          <w:tcPr>
            <w:tcW w:w="2194" w:type="dxa"/>
            <w:tcBorders>
              <w:top w:val="single" w:sz="4" w:space="0" w:color="auto"/>
              <w:left w:val="single" w:sz="4" w:space="0" w:color="auto"/>
              <w:bottom w:val="single" w:sz="4" w:space="0" w:color="auto"/>
              <w:right w:val="single" w:sz="4" w:space="0" w:color="auto"/>
            </w:tcBorders>
          </w:tcPr>
          <w:p w14:paraId="3A5E6A05"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35FA916A" w14:textId="77777777" w:rsidTr="00A83CF5">
        <w:tc>
          <w:tcPr>
            <w:tcW w:w="541" w:type="dxa"/>
            <w:vMerge/>
            <w:tcBorders>
              <w:left w:val="single" w:sz="4" w:space="0" w:color="auto"/>
              <w:right w:val="single" w:sz="4" w:space="0" w:color="auto"/>
            </w:tcBorders>
          </w:tcPr>
          <w:p w14:paraId="13943DAB"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90E963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FA5DF0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969CC9D"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0ADB580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BCC2EA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327768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1BFB883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23</w:t>
            </w:r>
          </w:p>
        </w:tc>
        <w:tc>
          <w:tcPr>
            <w:tcW w:w="2194" w:type="dxa"/>
            <w:tcBorders>
              <w:top w:val="single" w:sz="4" w:space="0" w:color="auto"/>
              <w:left w:val="single" w:sz="4" w:space="0" w:color="auto"/>
              <w:bottom w:val="single" w:sz="4" w:space="0" w:color="auto"/>
              <w:right w:val="single" w:sz="4" w:space="0" w:color="auto"/>
            </w:tcBorders>
          </w:tcPr>
          <w:p w14:paraId="1BA5780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p>
        </w:tc>
      </w:tr>
      <w:tr w:rsidR="00661093" w:rsidRPr="00DD6BEA" w14:paraId="437D5676" w14:textId="77777777" w:rsidTr="00A83CF5">
        <w:tc>
          <w:tcPr>
            <w:tcW w:w="541" w:type="dxa"/>
            <w:vMerge/>
            <w:tcBorders>
              <w:left w:val="single" w:sz="4" w:space="0" w:color="auto"/>
              <w:right w:val="single" w:sz="4" w:space="0" w:color="auto"/>
            </w:tcBorders>
          </w:tcPr>
          <w:p w14:paraId="68A9666C"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5CB320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F4BD705"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3B849A6E"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69254FF7"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5779A70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10A5BE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3574F0B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w:t>
            </w:r>
          </w:p>
        </w:tc>
        <w:tc>
          <w:tcPr>
            <w:tcW w:w="2194" w:type="dxa"/>
            <w:tcBorders>
              <w:top w:val="single" w:sz="4" w:space="0" w:color="auto"/>
              <w:left w:val="single" w:sz="4" w:space="0" w:color="auto"/>
              <w:bottom w:val="single" w:sz="4" w:space="0" w:color="auto"/>
              <w:right w:val="single" w:sz="4" w:space="0" w:color="auto"/>
            </w:tcBorders>
          </w:tcPr>
          <w:p w14:paraId="62431B5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22</w:t>
            </w:r>
          </w:p>
        </w:tc>
      </w:tr>
      <w:tr w:rsidR="00661093" w:rsidRPr="00DD6BEA" w14:paraId="0BEAC40B" w14:textId="77777777" w:rsidTr="00A83CF5">
        <w:tc>
          <w:tcPr>
            <w:tcW w:w="541" w:type="dxa"/>
            <w:vMerge/>
            <w:tcBorders>
              <w:left w:val="single" w:sz="4" w:space="0" w:color="auto"/>
              <w:right w:val="single" w:sz="4" w:space="0" w:color="auto"/>
            </w:tcBorders>
          </w:tcPr>
          <w:p w14:paraId="3A6AD5FE"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FA0450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28593AF"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497F6E80"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38BEFABE"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11A6277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E459F6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4002219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4,17,29</w:t>
            </w:r>
          </w:p>
        </w:tc>
        <w:tc>
          <w:tcPr>
            <w:tcW w:w="2194" w:type="dxa"/>
            <w:tcBorders>
              <w:top w:val="single" w:sz="4" w:space="0" w:color="auto"/>
              <w:left w:val="single" w:sz="4" w:space="0" w:color="auto"/>
              <w:bottom w:val="single" w:sz="4" w:space="0" w:color="auto"/>
              <w:right w:val="single" w:sz="4" w:space="0" w:color="auto"/>
            </w:tcBorders>
          </w:tcPr>
          <w:p w14:paraId="2CCE9304"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673681ED" w14:textId="77777777" w:rsidTr="00A83CF5">
        <w:tc>
          <w:tcPr>
            <w:tcW w:w="541" w:type="dxa"/>
            <w:vMerge/>
            <w:tcBorders>
              <w:left w:val="single" w:sz="4" w:space="0" w:color="auto"/>
              <w:right w:val="single" w:sz="4" w:space="0" w:color="auto"/>
            </w:tcBorders>
          </w:tcPr>
          <w:p w14:paraId="486F8754"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9A7773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8960AD8"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right w:val="single" w:sz="4" w:space="0" w:color="auto"/>
            </w:tcBorders>
          </w:tcPr>
          <w:p w14:paraId="1F2AD66A"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right w:val="single" w:sz="4" w:space="0" w:color="auto"/>
            </w:tcBorders>
          </w:tcPr>
          <w:p w14:paraId="49706119"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right w:val="single" w:sz="4" w:space="0" w:color="auto"/>
            </w:tcBorders>
          </w:tcPr>
          <w:p w14:paraId="7749C59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42DEC9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50DA930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19</w:t>
            </w:r>
          </w:p>
        </w:tc>
        <w:tc>
          <w:tcPr>
            <w:tcW w:w="2194" w:type="dxa"/>
            <w:tcBorders>
              <w:top w:val="single" w:sz="4" w:space="0" w:color="auto"/>
              <w:left w:val="single" w:sz="4" w:space="0" w:color="auto"/>
              <w:bottom w:val="single" w:sz="4" w:space="0" w:color="auto"/>
              <w:right w:val="single" w:sz="4" w:space="0" w:color="auto"/>
            </w:tcBorders>
          </w:tcPr>
          <w:p w14:paraId="6C467D0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3</w:t>
            </w:r>
          </w:p>
        </w:tc>
      </w:tr>
      <w:tr w:rsidR="00661093" w:rsidRPr="00DD6BEA" w14:paraId="1EF0E722" w14:textId="77777777" w:rsidTr="00A83CF5">
        <w:tc>
          <w:tcPr>
            <w:tcW w:w="541" w:type="dxa"/>
            <w:vMerge/>
            <w:tcBorders>
              <w:left w:val="single" w:sz="4" w:space="0" w:color="auto"/>
              <w:bottom w:val="single" w:sz="4" w:space="0" w:color="auto"/>
              <w:right w:val="single" w:sz="4" w:space="0" w:color="auto"/>
            </w:tcBorders>
          </w:tcPr>
          <w:p w14:paraId="312356F6"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33CBEA7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30EFB66C" w14:textId="77777777" w:rsidR="00661093" w:rsidRPr="00DD6BEA" w:rsidRDefault="00661093" w:rsidP="00A83CF5">
            <w:pPr>
              <w:autoSpaceDE w:val="0"/>
              <w:autoSpaceDN w:val="0"/>
              <w:adjustRightInd w:val="0"/>
              <w:rPr>
                <w:rFonts w:asciiTheme="minorHAnsi" w:hAnsiTheme="minorHAnsi" w:cstheme="minorHAnsi"/>
              </w:rPr>
            </w:pPr>
          </w:p>
        </w:tc>
        <w:tc>
          <w:tcPr>
            <w:tcW w:w="1236" w:type="dxa"/>
            <w:vMerge/>
            <w:tcBorders>
              <w:left w:val="single" w:sz="4" w:space="0" w:color="auto"/>
              <w:bottom w:val="single" w:sz="4" w:space="0" w:color="auto"/>
              <w:right w:val="single" w:sz="4" w:space="0" w:color="auto"/>
            </w:tcBorders>
          </w:tcPr>
          <w:p w14:paraId="77360E1F" w14:textId="77777777" w:rsidR="00661093" w:rsidRPr="00DD6BEA" w:rsidRDefault="00661093" w:rsidP="00A83CF5">
            <w:pPr>
              <w:autoSpaceDE w:val="0"/>
              <w:autoSpaceDN w:val="0"/>
              <w:adjustRightInd w:val="0"/>
              <w:rPr>
                <w:rFonts w:asciiTheme="minorHAnsi" w:hAnsiTheme="minorHAnsi" w:cstheme="minorHAnsi"/>
              </w:rPr>
            </w:pPr>
          </w:p>
        </w:tc>
        <w:tc>
          <w:tcPr>
            <w:tcW w:w="1275" w:type="dxa"/>
            <w:vMerge/>
            <w:tcBorders>
              <w:left w:val="single" w:sz="4" w:space="0" w:color="auto"/>
              <w:bottom w:val="single" w:sz="4" w:space="0" w:color="auto"/>
              <w:right w:val="single" w:sz="4" w:space="0" w:color="auto"/>
            </w:tcBorders>
          </w:tcPr>
          <w:p w14:paraId="6FC8A0A3" w14:textId="77777777" w:rsidR="00661093" w:rsidRPr="00DD6BEA" w:rsidRDefault="00661093" w:rsidP="00A83CF5">
            <w:pPr>
              <w:autoSpaceDE w:val="0"/>
              <w:autoSpaceDN w:val="0"/>
              <w:adjustRightInd w:val="0"/>
              <w:rPr>
                <w:rFonts w:asciiTheme="minorHAnsi" w:hAnsiTheme="minorHAnsi" w:cstheme="minorHAnsi"/>
              </w:rPr>
            </w:pPr>
          </w:p>
        </w:tc>
        <w:tc>
          <w:tcPr>
            <w:tcW w:w="1305" w:type="dxa"/>
            <w:vMerge/>
            <w:tcBorders>
              <w:left w:val="single" w:sz="4" w:space="0" w:color="auto"/>
              <w:bottom w:val="single" w:sz="4" w:space="0" w:color="auto"/>
              <w:right w:val="single" w:sz="4" w:space="0" w:color="auto"/>
            </w:tcBorders>
          </w:tcPr>
          <w:p w14:paraId="7EC78446"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72A636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4033FE2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5,20,31</w:t>
            </w:r>
          </w:p>
        </w:tc>
        <w:tc>
          <w:tcPr>
            <w:tcW w:w="2194" w:type="dxa"/>
            <w:tcBorders>
              <w:top w:val="single" w:sz="4" w:space="0" w:color="auto"/>
              <w:left w:val="single" w:sz="4" w:space="0" w:color="auto"/>
              <w:bottom w:val="single" w:sz="4" w:space="0" w:color="auto"/>
              <w:right w:val="single" w:sz="4" w:space="0" w:color="auto"/>
            </w:tcBorders>
          </w:tcPr>
          <w:p w14:paraId="25AAA7B7"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3E214D8C" w14:textId="77777777" w:rsidTr="00A83CF5">
        <w:trPr>
          <w:trHeight w:val="185"/>
        </w:trPr>
        <w:tc>
          <w:tcPr>
            <w:tcW w:w="541" w:type="dxa"/>
            <w:vMerge w:val="restart"/>
            <w:tcBorders>
              <w:top w:val="single" w:sz="4" w:space="0" w:color="auto"/>
              <w:left w:val="single" w:sz="4" w:space="0" w:color="auto"/>
              <w:right w:val="single" w:sz="4" w:space="0" w:color="auto"/>
            </w:tcBorders>
          </w:tcPr>
          <w:p w14:paraId="1ADFBA0D"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10.</w:t>
            </w:r>
          </w:p>
        </w:tc>
        <w:tc>
          <w:tcPr>
            <w:tcW w:w="2962" w:type="dxa"/>
            <w:vMerge w:val="restart"/>
            <w:tcBorders>
              <w:top w:val="single" w:sz="4" w:space="0" w:color="auto"/>
              <w:left w:val="single" w:sz="4" w:space="0" w:color="auto"/>
              <w:right w:val="single" w:sz="4" w:space="0" w:color="auto"/>
            </w:tcBorders>
          </w:tcPr>
          <w:p w14:paraId="13F14F2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Apteka „HERBA DRYLL” Sp. J.</w:t>
            </w:r>
          </w:p>
          <w:p w14:paraId="2B7566A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Stefana Okrzei 81A </w:t>
            </w:r>
          </w:p>
          <w:p w14:paraId="51EEE67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550C0AA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29 743 00 03                        </w:t>
            </w:r>
          </w:p>
          <w:p w14:paraId="4A01243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28D8699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1157A47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6A4E390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55EFD2A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6C70770D"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319424A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1B4E3EE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23CF2A6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       </w:t>
            </w:r>
          </w:p>
        </w:tc>
        <w:tc>
          <w:tcPr>
            <w:tcW w:w="1765" w:type="dxa"/>
            <w:vMerge w:val="restart"/>
            <w:tcBorders>
              <w:top w:val="single" w:sz="4" w:space="0" w:color="auto"/>
              <w:left w:val="single" w:sz="4" w:space="0" w:color="auto"/>
              <w:right w:val="single" w:sz="4" w:space="0" w:color="auto"/>
            </w:tcBorders>
          </w:tcPr>
          <w:p w14:paraId="5D99D9F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8</w:t>
            </w:r>
            <w:r w:rsidRPr="00DD6BEA">
              <w:rPr>
                <w:rFonts w:asciiTheme="minorHAnsi" w:hAnsiTheme="minorHAnsi" w:cstheme="minorHAnsi"/>
                <w:sz w:val="22"/>
                <w:szCs w:val="22"/>
                <w:vertAlign w:val="superscript"/>
              </w:rPr>
              <w:t>00</w:t>
            </w:r>
            <w:r w:rsidRPr="00DD6BEA">
              <w:rPr>
                <w:rFonts w:asciiTheme="minorHAnsi" w:hAnsiTheme="minorHAnsi" w:cstheme="minorHAnsi"/>
                <w:sz w:val="22"/>
                <w:szCs w:val="22"/>
              </w:rPr>
              <w:t>– 20</w:t>
            </w:r>
            <w:r w:rsidRPr="00DD6BEA">
              <w:rPr>
                <w:rFonts w:asciiTheme="minorHAnsi" w:hAnsiTheme="minorHAnsi" w:cstheme="minorHAnsi"/>
                <w:sz w:val="22"/>
                <w:szCs w:val="22"/>
                <w:vertAlign w:val="superscript"/>
              </w:rPr>
              <w:t>00</w:t>
            </w:r>
          </w:p>
          <w:p w14:paraId="724C26A1"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 </w:t>
            </w:r>
          </w:p>
        </w:tc>
        <w:tc>
          <w:tcPr>
            <w:tcW w:w="1236" w:type="dxa"/>
            <w:vMerge w:val="restart"/>
            <w:tcBorders>
              <w:top w:val="single" w:sz="4" w:space="0" w:color="auto"/>
              <w:left w:val="single" w:sz="4" w:space="0" w:color="auto"/>
              <w:right w:val="single" w:sz="4" w:space="0" w:color="auto"/>
            </w:tcBorders>
          </w:tcPr>
          <w:p w14:paraId="6E72F462"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8</w:t>
            </w:r>
            <w:r w:rsidRPr="00DD6BEA">
              <w:rPr>
                <w:rFonts w:asciiTheme="minorHAnsi" w:hAnsiTheme="minorHAnsi" w:cstheme="minorHAnsi"/>
                <w:sz w:val="22"/>
                <w:szCs w:val="22"/>
                <w:vertAlign w:val="superscript"/>
              </w:rPr>
              <w:t>00</w:t>
            </w:r>
            <w:r w:rsidRPr="00DD6BEA">
              <w:rPr>
                <w:rFonts w:asciiTheme="minorHAnsi" w:hAnsiTheme="minorHAnsi" w:cstheme="minorHAnsi"/>
                <w:sz w:val="22"/>
                <w:szCs w:val="22"/>
              </w:rPr>
              <w:t>– 14</w:t>
            </w:r>
            <w:r w:rsidRPr="00DD6BEA">
              <w:rPr>
                <w:rFonts w:asciiTheme="minorHAnsi" w:hAnsiTheme="minorHAnsi" w:cstheme="minorHAnsi"/>
                <w:sz w:val="22"/>
                <w:szCs w:val="22"/>
                <w:vertAlign w:val="superscript"/>
              </w:rPr>
              <w:t>00</w:t>
            </w:r>
          </w:p>
        </w:tc>
        <w:tc>
          <w:tcPr>
            <w:tcW w:w="1275" w:type="dxa"/>
            <w:vMerge w:val="restart"/>
            <w:tcBorders>
              <w:top w:val="single" w:sz="4" w:space="0" w:color="auto"/>
              <w:left w:val="single" w:sz="4" w:space="0" w:color="auto"/>
              <w:right w:val="single" w:sz="4" w:space="0" w:color="auto"/>
            </w:tcBorders>
          </w:tcPr>
          <w:p w14:paraId="4B164438"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val="restart"/>
            <w:tcBorders>
              <w:top w:val="single" w:sz="4" w:space="0" w:color="auto"/>
              <w:left w:val="single" w:sz="4" w:space="0" w:color="auto"/>
              <w:right w:val="single" w:sz="4" w:space="0" w:color="auto"/>
            </w:tcBorders>
          </w:tcPr>
          <w:p w14:paraId="3043F27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9BA463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3A250E5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5,17</w:t>
            </w:r>
          </w:p>
        </w:tc>
        <w:tc>
          <w:tcPr>
            <w:tcW w:w="2194" w:type="dxa"/>
            <w:tcBorders>
              <w:top w:val="single" w:sz="4" w:space="0" w:color="auto"/>
              <w:left w:val="single" w:sz="4" w:space="0" w:color="auto"/>
              <w:right w:val="single" w:sz="4" w:space="0" w:color="auto"/>
            </w:tcBorders>
          </w:tcPr>
          <w:p w14:paraId="3AA3EF54" w14:textId="77777777" w:rsidR="00661093" w:rsidRPr="00DD6BEA" w:rsidRDefault="00661093" w:rsidP="00A83CF5">
            <w:pPr>
              <w:rPr>
                <w:rFonts w:asciiTheme="minorHAnsi" w:hAnsiTheme="minorHAnsi" w:cstheme="minorHAnsi"/>
              </w:rPr>
            </w:pPr>
          </w:p>
        </w:tc>
      </w:tr>
      <w:tr w:rsidR="00661093" w:rsidRPr="00DD6BEA" w14:paraId="49869525" w14:textId="77777777" w:rsidTr="00A83CF5">
        <w:trPr>
          <w:trHeight w:val="185"/>
        </w:trPr>
        <w:tc>
          <w:tcPr>
            <w:tcW w:w="541" w:type="dxa"/>
            <w:vMerge/>
            <w:tcBorders>
              <w:top w:val="single" w:sz="4" w:space="0" w:color="auto"/>
              <w:left w:val="single" w:sz="4" w:space="0" w:color="auto"/>
              <w:right w:val="single" w:sz="4" w:space="0" w:color="auto"/>
            </w:tcBorders>
          </w:tcPr>
          <w:p w14:paraId="1EA8BA25"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9F9DF7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11FE3FF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61E8532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28CBAF8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top w:val="single" w:sz="4" w:space="0" w:color="auto"/>
              <w:left w:val="single" w:sz="4" w:space="0" w:color="auto"/>
              <w:right w:val="single" w:sz="4" w:space="0" w:color="auto"/>
            </w:tcBorders>
          </w:tcPr>
          <w:p w14:paraId="2919A12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5747A66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72C7FD28"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12,29</w:t>
            </w:r>
          </w:p>
        </w:tc>
        <w:tc>
          <w:tcPr>
            <w:tcW w:w="2194" w:type="dxa"/>
            <w:tcBorders>
              <w:top w:val="single" w:sz="4" w:space="0" w:color="auto"/>
              <w:left w:val="single" w:sz="4" w:space="0" w:color="auto"/>
              <w:right w:val="single" w:sz="4" w:space="0" w:color="auto"/>
            </w:tcBorders>
          </w:tcPr>
          <w:p w14:paraId="7D47E0C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w:t>
            </w:r>
          </w:p>
        </w:tc>
      </w:tr>
      <w:tr w:rsidR="00661093" w:rsidRPr="00DD6BEA" w14:paraId="2C2AD988" w14:textId="77777777" w:rsidTr="00A83CF5">
        <w:trPr>
          <w:trHeight w:val="278"/>
        </w:trPr>
        <w:tc>
          <w:tcPr>
            <w:tcW w:w="541" w:type="dxa"/>
            <w:vMerge/>
            <w:tcBorders>
              <w:top w:val="single" w:sz="4" w:space="0" w:color="auto"/>
              <w:left w:val="single" w:sz="4" w:space="0" w:color="auto"/>
              <w:right w:val="single" w:sz="4" w:space="0" w:color="auto"/>
            </w:tcBorders>
          </w:tcPr>
          <w:p w14:paraId="4B14937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6F6A3310"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5835F029"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284B3EC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69B3D84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37D8F16"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2E710A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2577232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28</w:t>
            </w:r>
          </w:p>
        </w:tc>
        <w:tc>
          <w:tcPr>
            <w:tcW w:w="2194" w:type="dxa"/>
            <w:tcBorders>
              <w:top w:val="single" w:sz="4" w:space="0" w:color="auto"/>
              <w:left w:val="single" w:sz="4" w:space="0" w:color="auto"/>
              <w:bottom w:val="single" w:sz="4" w:space="0" w:color="auto"/>
              <w:right w:val="single" w:sz="4" w:space="0" w:color="auto"/>
            </w:tcBorders>
          </w:tcPr>
          <w:p w14:paraId="668C371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17</w:t>
            </w:r>
          </w:p>
        </w:tc>
      </w:tr>
      <w:tr w:rsidR="00661093" w:rsidRPr="00DD6BEA" w14:paraId="551D177F" w14:textId="77777777" w:rsidTr="00A83CF5">
        <w:trPr>
          <w:trHeight w:val="278"/>
        </w:trPr>
        <w:tc>
          <w:tcPr>
            <w:tcW w:w="541" w:type="dxa"/>
            <w:vMerge/>
            <w:tcBorders>
              <w:top w:val="single" w:sz="4" w:space="0" w:color="auto"/>
              <w:left w:val="single" w:sz="4" w:space="0" w:color="auto"/>
              <w:right w:val="single" w:sz="4" w:space="0" w:color="auto"/>
            </w:tcBorders>
          </w:tcPr>
          <w:p w14:paraId="02E7FE44"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19123199"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6A058B94"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71C8AB2B"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3A5B7ADF"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285865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780975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5B39F017"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9,24</w:t>
            </w:r>
          </w:p>
        </w:tc>
        <w:tc>
          <w:tcPr>
            <w:tcW w:w="2194" w:type="dxa"/>
            <w:tcBorders>
              <w:top w:val="single" w:sz="4" w:space="0" w:color="auto"/>
              <w:left w:val="single" w:sz="4" w:space="0" w:color="auto"/>
              <w:bottom w:val="single" w:sz="4" w:space="0" w:color="auto"/>
              <w:right w:val="single" w:sz="4" w:space="0" w:color="auto"/>
            </w:tcBorders>
          </w:tcPr>
          <w:p w14:paraId="58BC9140" w14:textId="77777777" w:rsidR="00661093" w:rsidRPr="00DD6BEA" w:rsidRDefault="00661093" w:rsidP="00A83CF5">
            <w:pPr>
              <w:rPr>
                <w:rFonts w:asciiTheme="minorHAnsi" w:hAnsiTheme="minorHAnsi" w:cstheme="minorHAnsi"/>
              </w:rPr>
            </w:pPr>
          </w:p>
        </w:tc>
      </w:tr>
      <w:tr w:rsidR="00661093" w:rsidRPr="00DD6BEA" w14:paraId="7E5CA029" w14:textId="77777777" w:rsidTr="00A83CF5">
        <w:trPr>
          <w:trHeight w:val="278"/>
        </w:trPr>
        <w:tc>
          <w:tcPr>
            <w:tcW w:w="541" w:type="dxa"/>
            <w:vMerge/>
            <w:tcBorders>
              <w:top w:val="single" w:sz="4" w:space="0" w:color="auto"/>
              <w:left w:val="single" w:sz="4" w:space="0" w:color="auto"/>
              <w:right w:val="single" w:sz="4" w:space="0" w:color="auto"/>
            </w:tcBorders>
          </w:tcPr>
          <w:p w14:paraId="581B356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26DCC18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7DFA3834"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034B1802"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72E4B49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AF17AC6"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CFFCE08"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right w:val="single" w:sz="4" w:space="0" w:color="auto"/>
            </w:tcBorders>
          </w:tcPr>
          <w:p w14:paraId="6C8FC30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14,27</w:t>
            </w:r>
          </w:p>
        </w:tc>
        <w:tc>
          <w:tcPr>
            <w:tcW w:w="2194" w:type="dxa"/>
            <w:tcBorders>
              <w:top w:val="single" w:sz="4" w:space="0" w:color="auto"/>
              <w:left w:val="single" w:sz="4" w:space="0" w:color="auto"/>
              <w:bottom w:val="single" w:sz="4" w:space="0" w:color="auto"/>
              <w:right w:val="single" w:sz="4" w:space="0" w:color="auto"/>
            </w:tcBorders>
          </w:tcPr>
          <w:p w14:paraId="623AA1C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w:t>
            </w:r>
          </w:p>
        </w:tc>
      </w:tr>
      <w:tr w:rsidR="00661093" w:rsidRPr="00DD6BEA" w14:paraId="1F26AC27" w14:textId="77777777" w:rsidTr="00A83CF5">
        <w:trPr>
          <w:trHeight w:val="278"/>
        </w:trPr>
        <w:tc>
          <w:tcPr>
            <w:tcW w:w="541" w:type="dxa"/>
            <w:vMerge/>
            <w:tcBorders>
              <w:top w:val="single" w:sz="4" w:space="0" w:color="auto"/>
              <w:left w:val="single" w:sz="4" w:space="0" w:color="auto"/>
              <w:right w:val="single" w:sz="4" w:space="0" w:color="auto"/>
            </w:tcBorders>
          </w:tcPr>
          <w:p w14:paraId="42793B6E"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3FE9D29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0840A65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333A86B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674EE0E9"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581740F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F23C99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6AF8ECAF"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18,27</w:t>
            </w:r>
          </w:p>
        </w:tc>
        <w:tc>
          <w:tcPr>
            <w:tcW w:w="2194" w:type="dxa"/>
            <w:tcBorders>
              <w:top w:val="single" w:sz="4" w:space="0" w:color="auto"/>
              <w:left w:val="single" w:sz="4" w:space="0" w:color="auto"/>
              <w:bottom w:val="single" w:sz="4" w:space="0" w:color="auto"/>
              <w:right w:val="single" w:sz="4" w:space="0" w:color="auto"/>
            </w:tcBorders>
          </w:tcPr>
          <w:p w14:paraId="6A9CDF1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w:t>
            </w:r>
          </w:p>
        </w:tc>
      </w:tr>
      <w:tr w:rsidR="00661093" w:rsidRPr="00DD6BEA" w14:paraId="032AAEFC" w14:textId="77777777" w:rsidTr="00A83CF5">
        <w:trPr>
          <w:trHeight w:val="278"/>
        </w:trPr>
        <w:tc>
          <w:tcPr>
            <w:tcW w:w="541" w:type="dxa"/>
            <w:vMerge/>
            <w:tcBorders>
              <w:top w:val="single" w:sz="4" w:space="0" w:color="auto"/>
              <w:left w:val="single" w:sz="4" w:space="0" w:color="auto"/>
              <w:right w:val="single" w:sz="4" w:space="0" w:color="auto"/>
            </w:tcBorders>
          </w:tcPr>
          <w:p w14:paraId="29A71C40"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0AF3930D"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D5D1E5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38627196"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33AC49E1"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39B140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F5C41D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31567AC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11,30</w:t>
            </w:r>
          </w:p>
        </w:tc>
        <w:tc>
          <w:tcPr>
            <w:tcW w:w="2194" w:type="dxa"/>
            <w:tcBorders>
              <w:top w:val="single" w:sz="4" w:space="0" w:color="auto"/>
              <w:left w:val="single" w:sz="4" w:space="0" w:color="auto"/>
              <w:bottom w:val="single" w:sz="4" w:space="0" w:color="auto"/>
              <w:right w:val="single" w:sz="4" w:space="0" w:color="auto"/>
            </w:tcBorders>
          </w:tcPr>
          <w:p w14:paraId="5DB1A598" w14:textId="77777777" w:rsidR="00661093" w:rsidRPr="00DD6BEA" w:rsidRDefault="00661093" w:rsidP="00A83CF5">
            <w:pPr>
              <w:rPr>
                <w:rFonts w:asciiTheme="minorHAnsi" w:hAnsiTheme="minorHAnsi" w:cstheme="minorHAnsi"/>
              </w:rPr>
            </w:pPr>
          </w:p>
        </w:tc>
      </w:tr>
      <w:tr w:rsidR="00661093" w:rsidRPr="00DD6BEA" w14:paraId="11246DA5" w14:textId="77777777" w:rsidTr="00A83CF5">
        <w:trPr>
          <w:trHeight w:val="278"/>
        </w:trPr>
        <w:tc>
          <w:tcPr>
            <w:tcW w:w="541" w:type="dxa"/>
            <w:vMerge/>
            <w:tcBorders>
              <w:top w:val="single" w:sz="4" w:space="0" w:color="auto"/>
              <w:left w:val="single" w:sz="4" w:space="0" w:color="auto"/>
              <w:right w:val="single" w:sz="4" w:space="0" w:color="auto"/>
            </w:tcBorders>
          </w:tcPr>
          <w:p w14:paraId="1787A934"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4A72F77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78BD32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0A30CAA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0CDC0F3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140659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E85CC3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7DF9022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16</w:t>
            </w:r>
          </w:p>
        </w:tc>
        <w:tc>
          <w:tcPr>
            <w:tcW w:w="2194" w:type="dxa"/>
            <w:tcBorders>
              <w:top w:val="single" w:sz="4" w:space="0" w:color="auto"/>
              <w:left w:val="single" w:sz="4" w:space="0" w:color="auto"/>
              <w:bottom w:val="single" w:sz="4" w:space="0" w:color="auto"/>
              <w:right w:val="single" w:sz="4" w:space="0" w:color="auto"/>
            </w:tcBorders>
          </w:tcPr>
          <w:p w14:paraId="54D52CCC" w14:textId="77777777" w:rsidR="00661093" w:rsidRPr="00DD6BEA" w:rsidRDefault="00661093" w:rsidP="00A83CF5">
            <w:pPr>
              <w:rPr>
                <w:rFonts w:asciiTheme="minorHAnsi" w:hAnsiTheme="minorHAnsi" w:cstheme="minorHAnsi"/>
              </w:rPr>
            </w:pPr>
          </w:p>
        </w:tc>
      </w:tr>
      <w:tr w:rsidR="00661093" w:rsidRPr="00DD6BEA" w14:paraId="1105B1B6" w14:textId="77777777" w:rsidTr="00A83CF5">
        <w:trPr>
          <w:trHeight w:val="278"/>
        </w:trPr>
        <w:tc>
          <w:tcPr>
            <w:tcW w:w="541" w:type="dxa"/>
            <w:vMerge/>
            <w:tcBorders>
              <w:top w:val="single" w:sz="4" w:space="0" w:color="auto"/>
              <w:left w:val="single" w:sz="4" w:space="0" w:color="auto"/>
              <w:right w:val="single" w:sz="4" w:space="0" w:color="auto"/>
            </w:tcBorders>
          </w:tcPr>
          <w:p w14:paraId="3D8F1D1F"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365D015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2909EAC2"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7C7FE120"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50EC81D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1C3EAAD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B2DC73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164138A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18,30</w:t>
            </w:r>
          </w:p>
        </w:tc>
        <w:tc>
          <w:tcPr>
            <w:tcW w:w="2194" w:type="dxa"/>
            <w:tcBorders>
              <w:top w:val="single" w:sz="4" w:space="0" w:color="auto"/>
              <w:left w:val="single" w:sz="4" w:space="0" w:color="auto"/>
              <w:bottom w:val="single" w:sz="4" w:space="0" w:color="auto"/>
              <w:right w:val="single" w:sz="4" w:space="0" w:color="auto"/>
            </w:tcBorders>
          </w:tcPr>
          <w:p w14:paraId="5F27B2D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w:t>
            </w:r>
          </w:p>
        </w:tc>
      </w:tr>
      <w:tr w:rsidR="00661093" w:rsidRPr="00DD6BEA" w14:paraId="262B6A57" w14:textId="77777777" w:rsidTr="00A83CF5">
        <w:trPr>
          <w:trHeight w:val="278"/>
        </w:trPr>
        <w:tc>
          <w:tcPr>
            <w:tcW w:w="541" w:type="dxa"/>
            <w:vMerge/>
            <w:tcBorders>
              <w:left w:val="single" w:sz="4" w:space="0" w:color="auto"/>
              <w:right w:val="single" w:sz="4" w:space="0" w:color="auto"/>
            </w:tcBorders>
          </w:tcPr>
          <w:p w14:paraId="227F5C6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0B08814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0539066"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00D78794"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6778E92B"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2495FD8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92AE58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6DB33CB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3,24</w:t>
            </w:r>
          </w:p>
        </w:tc>
        <w:tc>
          <w:tcPr>
            <w:tcW w:w="2194" w:type="dxa"/>
            <w:tcBorders>
              <w:top w:val="single" w:sz="4" w:space="0" w:color="auto"/>
              <w:left w:val="single" w:sz="4" w:space="0" w:color="auto"/>
              <w:bottom w:val="single" w:sz="4" w:space="0" w:color="auto"/>
              <w:right w:val="single" w:sz="4" w:space="0" w:color="auto"/>
            </w:tcBorders>
          </w:tcPr>
          <w:p w14:paraId="102CEA7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20</w:t>
            </w:r>
          </w:p>
        </w:tc>
      </w:tr>
      <w:tr w:rsidR="00661093" w:rsidRPr="00DD6BEA" w14:paraId="70FACB6B" w14:textId="77777777" w:rsidTr="00A83CF5">
        <w:trPr>
          <w:trHeight w:val="278"/>
        </w:trPr>
        <w:tc>
          <w:tcPr>
            <w:tcW w:w="541" w:type="dxa"/>
            <w:vMerge/>
            <w:tcBorders>
              <w:left w:val="single" w:sz="4" w:space="0" w:color="auto"/>
              <w:right w:val="single" w:sz="4" w:space="0" w:color="auto"/>
            </w:tcBorders>
          </w:tcPr>
          <w:p w14:paraId="6A9B4B4B"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2A4653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57CC018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4863F010"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3CFD62F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5FCB613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85C9A7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339EEF98"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12</w:t>
            </w:r>
          </w:p>
        </w:tc>
        <w:tc>
          <w:tcPr>
            <w:tcW w:w="2194" w:type="dxa"/>
            <w:tcBorders>
              <w:top w:val="single" w:sz="4" w:space="0" w:color="auto"/>
              <w:left w:val="single" w:sz="4" w:space="0" w:color="auto"/>
              <w:bottom w:val="single" w:sz="4" w:space="0" w:color="auto"/>
              <w:right w:val="single" w:sz="4" w:space="0" w:color="auto"/>
            </w:tcBorders>
          </w:tcPr>
          <w:p w14:paraId="735A79A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30</w:t>
            </w:r>
          </w:p>
        </w:tc>
      </w:tr>
      <w:tr w:rsidR="00661093" w:rsidRPr="00DD6BEA" w14:paraId="51FD293D" w14:textId="77777777" w:rsidTr="00A83CF5">
        <w:trPr>
          <w:trHeight w:val="354"/>
        </w:trPr>
        <w:tc>
          <w:tcPr>
            <w:tcW w:w="541" w:type="dxa"/>
            <w:vMerge/>
            <w:tcBorders>
              <w:left w:val="single" w:sz="4" w:space="0" w:color="auto"/>
              <w:bottom w:val="single" w:sz="4" w:space="0" w:color="auto"/>
              <w:right w:val="single" w:sz="4" w:space="0" w:color="auto"/>
            </w:tcBorders>
          </w:tcPr>
          <w:p w14:paraId="605AC586"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1558970D"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02A77A62"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bottom w:val="single" w:sz="4" w:space="0" w:color="auto"/>
              <w:right w:val="single" w:sz="4" w:space="0" w:color="auto"/>
            </w:tcBorders>
          </w:tcPr>
          <w:p w14:paraId="6E0EBEF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bottom w:val="single" w:sz="4" w:space="0" w:color="auto"/>
              <w:right w:val="single" w:sz="4" w:space="0" w:color="auto"/>
            </w:tcBorders>
          </w:tcPr>
          <w:p w14:paraId="46C100DE"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bottom w:val="single" w:sz="4" w:space="0" w:color="auto"/>
              <w:right w:val="single" w:sz="4" w:space="0" w:color="auto"/>
            </w:tcBorders>
          </w:tcPr>
          <w:p w14:paraId="754B2E38"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03917E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0957A31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13,24</w:t>
            </w:r>
          </w:p>
        </w:tc>
        <w:tc>
          <w:tcPr>
            <w:tcW w:w="2194" w:type="dxa"/>
            <w:tcBorders>
              <w:top w:val="single" w:sz="4" w:space="0" w:color="auto"/>
              <w:left w:val="single" w:sz="4" w:space="0" w:color="auto"/>
              <w:bottom w:val="single" w:sz="4" w:space="0" w:color="auto"/>
              <w:right w:val="single" w:sz="4" w:space="0" w:color="auto"/>
            </w:tcBorders>
          </w:tcPr>
          <w:p w14:paraId="021746A0" w14:textId="77777777" w:rsidR="00661093" w:rsidRPr="00DD6BEA" w:rsidRDefault="00661093" w:rsidP="00A83CF5">
            <w:pPr>
              <w:rPr>
                <w:rFonts w:asciiTheme="minorHAnsi" w:hAnsiTheme="minorHAnsi" w:cstheme="minorHAnsi"/>
              </w:rPr>
            </w:pPr>
          </w:p>
        </w:tc>
      </w:tr>
      <w:tr w:rsidR="00661093" w:rsidRPr="00DD6BEA" w14:paraId="1E08005B" w14:textId="77777777" w:rsidTr="00A83CF5">
        <w:trPr>
          <w:trHeight w:val="276"/>
        </w:trPr>
        <w:tc>
          <w:tcPr>
            <w:tcW w:w="541" w:type="dxa"/>
            <w:vMerge w:val="restart"/>
            <w:tcBorders>
              <w:top w:val="single" w:sz="4" w:space="0" w:color="auto"/>
              <w:left w:val="single" w:sz="4" w:space="0" w:color="auto"/>
              <w:right w:val="single" w:sz="4" w:space="0" w:color="auto"/>
            </w:tcBorders>
          </w:tcPr>
          <w:p w14:paraId="7823DD14"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11.</w:t>
            </w:r>
          </w:p>
        </w:tc>
        <w:tc>
          <w:tcPr>
            <w:tcW w:w="2962" w:type="dxa"/>
            <w:vMerge w:val="restart"/>
            <w:tcBorders>
              <w:top w:val="single" w:sz="4" w:space="0" w:color="auto"/>
              <w:left w:val="single" w:sz="4" w:space="0" w:color="auto"/>
              <w:right w:val="single" w:sz="4" w:space="0" w:color="auto"/>
            </w:tcBorders>
          </w:tcPr>
          <w:p w14:paraId="12E549E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GEMINI                                                                </w:t>
            </w:r>
          </w:p>
          <w:p w14:paraId="015092F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ul. Gen. J. Sowińskiego 73                     </w:t>
            </w:r>
          </w:p>
          <w:p w14:paraId="0B22A6C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07-200 Wyszków  </w:t>
            </w:r>
          </w:p>
          <w:p w14:paraId="4B642D9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tel. </w:t>
            </w:r>
            <w:r w:rsidRPr="00DD6BEA">
              <w:rPr>
                <w:rFonts w:asciiTheme="minorHAnsi" w:hAnsiTheme="minorHAnsi" w:cstheme="minorHAnsi"/>
                <w:sz w:val="22"/>
                <w:szCs w:val="22"/>
                <w:lang w:val="en-US"/>
              </w:rPr>
              <w:t>29 742 01 94</w:t>
            </w:r>
            <w:r w:rsidRPr="00DD6BEA">
              <w:rPr>
                <w:rFonts w:asciiTheme="minorHAnsi" w:hAnsiTheme="minorHAnsi" w:cstheme="minorHAnsi"/>
                <w:sz w:val="22"/>
                <w:szCs w:val="22"/>
              </w:rPr>
              <w:t xml:space="preserve">    </w:t>
            </w:r>
          </w:p>
          <w:p w14:paraId="5D35689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p w14:paraId="64FA0E2B"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67FE72FE"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278E5F47"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1BE9FAF1"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7A4CA259"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68FD3660"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551BFF6E"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2E22F0C9"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p w14:paraId="0D7C0FFC" w14:textId="77777777" w:rsidR="00661093" w:rsidRPr="00DD6BEA" w:rsidRDefault="00661093" w:rsidP="00A83CF5">
            <w:pPr>
              <w:pStyle w:val="NormalnyWeb"/>
              <w:spacing w:before="0" w:beforeAutospacing="0" w:after="0" w:afterAutospacing="0"/>
              <w:rPr>
                <w:rFonts w:asciiTheme="minorHAnsi" w:hAnsiTheme="minorHAnsi" w:cstheme="minorHAnsi"/>
                <w:bCs/>
                <w:sz w:val="22"/>
                <w:szCs w:val="22"/>
              </w:rPr>
            </w:pPr>
          </w:p>
        </w:tc>
        <w:tc>
          <w:tcPr>
            <w:tcW w:w="1765" w:type="dxa"/>
            <w:vMerge w:val="restart"/>
            <w:tcBorders>
              <w:top w:val="single" w:sz="4" w:space="0" w:color="auto"/>
              <w:left w:val="single" w:sz="4" w:space="0" w:color="auto"/>
              <w:right w:val="single" w:sz="4" w:space="0" w:color="auto"/>
            </w:tcBorders>
          </w:tcPr>
          <w:p w14:paraId="6B7DFC8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vertAlign w:val="superscript"/>
              </w:rPr>
            </w:pPr>
            <w:r w:rsidRPr="00DD6BEA">
              <w:rPr>
                <w:rFonts w:asciiTheme="minorHAnsi" w:hAnsiTheme="minorHAnsi" w:cstheme="minorHAnsi"/>
                <w:sz w:val="22"/>
                <w:szCs w:val="22"/>
              </w:rPr>
              <w:t>8</w:t>
            </w:r>
            <w:r w:rsidRPr="00DD6BEA">
              <w:rPr>
                <w:rFonts w:asciiTheme="minorHAnsi" w:hAnsiTheme="minorHAnsi" w:cstheme="minorHAnsi"/>
                <w:sz w:val="22"/>
                <w:szCs w:val="22"/>
                <w:vertAlign w:val="superscript"/>
              </w:rPr>
              <w:t>00</w:t>
            </w:r>
            <w:r w:rsidRPr="00DD6BEA">
              <w:rPr>
                <w:rFonts w:asciiTheme="minorHAnsi" w:hAnsiTheme="minorHAnsi" w:cstheme="minorHAnsi"/>
                <w:sz w:val="22"/>
                <w:szCs w:val="22"/>
              </w:rPr>
              <w:t>– 21</w:t>
            </w:r>
            <w:r w:rsidRPr="00DD6BEA">
              <w:rPr>
                <w:rFonts w:asciiTheme="minorHAnsi" w:hAnsiTheme="minorHAnsi" w:cstheme="minorHAnsi"/>
                <w:sz w:val="22"/>
                <w:szCs w:val="22"/>
                <w:vertAlign w:val="superscript"/>
              </w:rPr>
              <w:t>00</w:t>
            </w:r>
          </w:p>
          <w:p w14:paraId="5B4DB9E8"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val="restart"/>
            <w:tcBorders>
              <w:top w:val="single" w:sz="4" w:space="0" w:color="auto"/>
              <w:left w:val="single" w:sz="4" w:space="0" w:color="auto"/>
              <w:right w:val="single" w:sz="4" w:space="0" w:color="auto"/>
            </w:tcBorders>
          </w:tcPr>
          <w:p w14:paraId="4FE1E4A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8</w:t>
            </w:r>
            <w:r w:rsidRPr="00DD6BEA">
              <w:rPr>
                <w:rFonts w:asciiTheme="minorHAnsi" w:hAnsiTheme="minorHAnsi" w:cstheme="minorHAnsi"/>
                <w:sz w:val="22"/>
                <w:szCs w:val="22"/>
                <w:vertAlign w:val="superscript"/>
              </w:rPr>
              <w:t>00</w:t>
            </w:r>
            <w:r w:rsidRPr="00DD6BEA">
              <w:rPr>
                <w:rFonts w:asciiTheme="minorHAnsi" w:hAnsiTheme="minorHAnsi" w:cstheme="minorHAnsi"/>
                <w:sz w:val="22"/>
                <w:szCs w:val="22"/>
              </w:rPr>
              <w:t>– 17</w:t>
            </w:r>
            <w:r w:rsidRPr="00DD6BEA">
              <w:rPr>
                <w:rFonts w:asciiTheme="minorHAnsi" w:hAnsiTheme="minorHAnsi" w:cstheme="minorHAnsi"/>
                <w:sz w:val="22"/>
                <w:szCs w:val="22"/>
                <w:vertAlign w:val="superscript"/>
              </w:rPr>
              <w:t>00</w:t>
            </w:r>
          </w:p>
        </w:tc>
        <w:tc>
          <w:tcPr>
            <w:tcW w:w="1275" w:type="dxa"/>
            <w:vMerge w:val="restart"/>
            <w:tcBorders>
              <w:top w:val="single" w:sz="4" w:space="0" w:color="auto"/>
              <w:left w:val="single" w:sz="4" w:space="0" w:color="auto"/>
              <w:right w:val="single" w:sz="4" w:space="0" w:color="auto"/>
            </w:tcBorders>
          </w:tcPr>
          <w:p w14:paraId="280DBFA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val="restart"/>
            <w:tcBorders>
              <w:top w:val="single" w:sz="4" w:space="0" w:color="auto"/>
              <w:left w:val="single" w:sz="4" w:space="0" w:color="auto"/>
              <w:right w:val="single" w:sz="4" w:space="0" w:color="auto"/>
            </w:tcBorders>
          </w:tcPr>
          <w:p w14:paraId="327EFDA1" w14:textId="77777777" w:rsidR="00661093" w:rsidRPr="00DD6BEA" w:rsidRDefault="00661093" w:rsidP="00A83CF5">
            <w:pPr>
              <w:autoSpaceDE w:val="0"/>
              <w:autoSpaceDN w:val="0"/>
              <w:adjustRightInd w:val="0"/>
              <w:rPr>
                <w:rFonts w:asciiTheme="minorHAnsi" w:hAnsiTheme="minorHAnsi" w:cstheme="minorHAnsi"/>
                <w:bCs/>
              </w:rPr>
            </w:pPr>
          </w:p>
        </w:tc>
        <w:tc>
          <w:tcPr>
            <w:tcW w:w="5658" w:type="dxa"/>
            <w:gridSpan w:val="3"/>
            <w:tcBorders>
              <w:top w:val="single" w:sz="4" w:space="0" w:color="auto"/>
              <w:left w:val="single" w:sz="4" w:space="0" w:color="auto"/>
              <w:bottom w:val="single" w:sz="4" w:space="0" w:color="auto"/>
              <w:right w:val="single" w:sz="4" w:space="0" w:color="auto"/>
            </w:tcBorders>
          </w:tcPr>
          <w:p w14:paraId="4CD4E2A7"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Apteka GEMINI wyznaczone dyżury pełni całodobowo tj. od godz. 8</w:t>
            </w:r>
            <w:r w:rsidRPr="00DD6BEA">
              <w:rPr>
                <w:rFonts w:asciiTheme="minorHAnsi" w:hAnsiTheme="minorHAnsi" w:cstheme="minorHAnsi"/>
                <w:bCs/>
                <w:vertAlign w:val="superscript"/>
              </w:rPr>
              <w:t>00</w:t>
            </w:r>
            <w:r w:rsidRPr="00DD6BEA">
              <w:rPr>
                <w:rFonts w:asciiTheme="minorHAnsi" w:hAnsiTheme="minorHAnsi" w:cstheme="minorHAnsi"/>
                <w:bCs/>
              </w:rPr>
              <w:t xml:space="preserve"> do 8</w:t>
            </w:r>
            <w:r w:rsidRPr="00DD6BEA">
              <w:rPr>
                <w:rFonts w:asciiTheme="minorHAnsi" w:hAnsiTheme="minorHAnsi" w:cstheme="minorHAnsi"/>
                <w:bCs/>
                <w:vertAlign w:val="superscript"/>
              </w:rPr>
              <w:t>00</w:t>
            </w:r>
            <w:r w:rsidRPr="00DD6BEA">
              <w:rPr>
                <w:rFonts w:asciiTheme="minorHAnsi" w:hAnsiTheme="minorHAnsi" w:cstheme="minorHAnsi"/>
                <w:bCs/>
              </w:rPr>
              <w:t xml:space="preserve"> dnia następnego</w:t>
            </w:r>
            <w:r w:rsidRPr="00DD6BEA">
              <w:rPr>
                <w:rFonts w:asciiTheme="minorHAnsi" w:hAnsiTheme="minorHAnsi" w:cstheme="minorHAnsi"/>
              </w:rPr>
              <w:t xml:space="preserve">      </w:t>
            </w:r>
          </w:p>
        </w:tc>
      </w:tr>
      <w:tr w:rsidR="00661093" w:rsidRPr="00DD6BEA" w14:paraId="5D878EA2" w14:textId="77777777" w:rsidTr="00A83CF5">
        <w:trPr>
          <w:trHeight w:val="299"/>
        </w:trPr>
        <w:tc>
          <w:tcPr>
            <w:tcW w:w="541" w:type="dxa"/>
            <w:vMerge/>
            <w:tcBorders>
              <w:top w:val="single" w:sz="4" w:space="0" w:color="auto"/>
              <w:left w:val="single" w:sz="4" w:space="0" w:color="auto"/>
              <w:right w:val="single" w:sz="4" w:space="0" w:color="auto"/>
            </w:tcBorders>
          </w:tcPr>
          <w:p w14:paraId="340254D0"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587C7A6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3A711FF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20E3BF9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5C3ABA0F"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5400AAF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38AC881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styczeń</w:t>
            </w:r>
          </w:p>
        </w:tc>
        <w:tc>
          <w:tcPr>
            <w:tcW w:w="2194" w:type="dxa"/>
            <w:tcBorders>
              <w:top w:val="single" w:sz="4" w:space="0" w:color="auto"/>
              <w:left w:val="single" w:sz="4" w:space="0" w:color="auto"/>
              <w:right w:val="single" w:sz="4" w:space="0" w:color="auto"/>
            </w:tcBorders>
          </w:tcPr>
          <w:p w14:paraId="4DED046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11,30</w:t>
            </w:r>
          </w:p>
        </w:tc>
        <w:tc>
          <w:tcPr>
            <w:tcW w:w="2194" w:type="dxa"/>
            <w:tcBorders>
              <w:top w:val="single" w:sz="4" w:space="0" w:color="auto"/>
              <w:left w:val="single" w:sz="4" w:space="0" w:color="auto"/>
              <w:right w:val="single" w:sz="4" w:space="0" w:color="auto"/>
            </w:tcBorders>
          </w:tcPr>
          <w:p w14:paraId="18CF233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w:t>
            </w:r>
          </w:p>
        </w:tc>
      </w:tr>
      <w:tr w:rsidR="00661093" w:rsidRPr="00DD6BEA" w14:paraId="05380737" w14:textId="77777777" w:rsidTr="00A83CF5">
        <w:trPr>
          <w:trHeight w:val="299"/>
        </w:trPr>
        <w:tc>
          <w:tcPr>
            <w:tcW w:w="541" w:type="dxa"/>
            <w:vMerge/>
            <w:tcBorders>
              <w:top w:val="single" w:sz="4" w:space="0" w:color="auto"/>
              <w:left w:val="single" w:sz="4" w:space="0" w:color="auto"/>
              <w:right w:val="single" w:sz="4" w:space="0" w:color="auto"/>
            </w:tcBorders>
          </w:tcPr>
          <w:p w14:paraId="3477D4E3" w14:textId="77777777" w:rsidR="00661093" w:rsidRPr="00DD6BEA" w:rsidRDefault="00661093" w:rsidP="00A83CF5">
            <w:pPr>
              <w:autoSpaceDE w:val="0"/>
              <w:autoSpaceDN w:val="0"/>
              <w:adjustRightInd w:val="0"/>
              <w:rPr>
                <w:rFonts w:asciiTheme="minorHAnsi" w:hAnsiTheme="minorHAnsi" w:cstheme="minorHAnsi"/>
                <w:bCs/>
              </w:rPr>
            </w:pPr>
          </w:p>
        </w:tc>
        <w:tc>
          <w:tcPr>
            <w:tcW w:w="2962" w:type="dxa"/>
            <w:vMerge/>
            <w:tcBorders>
              <w:top w:val="single" w:sz="4" w:space="0" w:color="auto"/>
              <w:left w:val="single" w:sz="4" w:space="0" w:color="auto"/>
              <w:right w:val="single" w:sz="4" w:space="0" w:color="auto"/>
            </w:tcBorders>
          </w:tcPr>
          <w:p w14:paraId="742EE1D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top w:val="single" w:sz="4" w:space="0" w:color="auto"/>
              <w:left w:val="single" w:sz="4" w:space="0" w:color="auto"/>
              <w:right w:val="single" w:sz="4" w:space="0" w:color="auto"/>
            </w:tcBorders>
          </w:tcPr>
          <w:p w14:paraId="459B5CC9"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top w:val="single" w:sz="4" w:space="0" w:color="auto"/>
              <w:left w:val="single" w:sz="4" w:space="0" w:color="auto"/>
              <w:right w:val="single" w:sz="4" w:space="0" w:color="auto"/>
            </w:tcBorders>
          </w:tcPr>
          <w:p w14:paraId="744356C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top w:val="single" w:sz="4" w:space="0" w:color="auto"/>
              <w:left w:val="single" w:sz="4" w:space="0" w:color="auto"/>
              <w:right w:val="single" w:sz="4" w:space="0" w:color="auto"/>
            </w:tcBorders>
          </w:tcPr>
          <w:p w14:paraId="5664B5E8"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0A3665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right w:val="single" w:sz="4" w:space="0" w:color="auto"/>
            </w:tcBorders>
          </w:tcPr>
          <w:p w14:paraId="4798ED8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luty</w:t>
            </w:r>
          </w:p>
        </w:tc>
        <w:tc>
          <w:tcPr>
            <w:tcW w:w="2194" w:type="dxa"/>
            <w:tcBorders>
              <w:top w:val="single" w:sz="4" w:space="0" w:color="auto"/>
              <w:left w:val="single" w:sz="4" w:space="0" w:color="auto"/>
              <w:right w:val="single" w:sz="4" w:space="0" w:color="auto"/>
            </w:tcBorders>
          </w:tcPr>
          <w:p w14:paraId="50DCD4D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27</w:t>
            </w:r>
          </w:p>
        </w:tc>
        <w:tc>
          <w:tcPr>
            <w:tcW w:w="2194" w:type="dxa"/>
            <w:tcBorders>
              <w:top w:val="single" w:sz="4" w:space="0" w:color="auto"/>
              <w:left w:val="single" w:sz="4" w:space="0" w:color="auto"/>
              <w:right w:val="single" w:sz="4" w:space="0" w:color="auto"/>
            </w:tcBorders>
          </w:tcPr>
          <w:p w14:paraId="42DF226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17</w:t>
            </w:r>
          </w:p>
        </w:tc>
      </w:tr>
      <w:tr w:rsidR="00661093" w:rsidRPr="00DD6BEA" w14:paraId="332EB51A" w14:textId="77777777" w:rsidTr="00A83CF5">
        <w:trPr>
          <w:trHeight w:val="276"/>
        </w:trPr>
        <w:tc>
          <w:tcPr>
            <w:tcW w:w="541" w:type="dxa"/>
            <w:vMerge/>
            <w:tcBorders>
              <w:left w:val="single" w:sz="4" w:space="0" w:color="auto"/>
              <w:right w:val="single" w:sz="4" w:space="0" w:color="auto"/>
            </w:tcBorders>
          </w:tcPr>
          <w:p w14:paraId="51798021"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3D353FD7"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EDEEA61"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08D26BD3"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0B7F364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2A52E7BD"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991073D"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marzec</w:t>
            </w:r>
          </w:p>
        </w:tc>
        <w:tc>
          <w:tcPr>
            <w:tcW w:w="2194" w:type="dxa"/>
            <w:tcBorders>
              <w:top w:val="single" w:sz="4" w:space="0" w:color="auto"/>
              <w:left w:val="single" w:sz="4" w:space="0" w:color="auto"/>
              <w:bottom w:val="single" w:sz="4" w:space="0" w:color="auto"/>
              <w:right w:val="single" w:sz="4" w:space="0" w:color="auto"/>
            </w:tcBorders>
          </w:tcPr>
          <w:p w14:paraId="5BCF973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7,20</w:t>
            </w:r>
          </w:p>
        </w:tc>
        <w:tc>
          <w:tcPr>
            <w:tcW w:w="2194" w:type="dxa"/>
            <w:tcBorders>
              <w:top w:val="single" w:sz="4" w:space="0" w:color="auto"/>
              <w:left w:val="single" w:sz="4" w:space="0" w:color="auto"/>
              <w:bottom w:val="single" w:sz="4" w:space="0" w:color="auto"/>
              <w:right w:val="single" w:sz="4" w:space="0" w:color="auto"/>
            </w:tcBorders>
          </w:tcPr>
          <w:p w14:paraId="45E9BE1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31</w:t>
            </w:r>
          </w:p>
        </w:tc>
      </w:tr>
      <w:tr w:rsidR="00661093" w:rsidRPr="00DD6BEA" w14:paraId="7F1E4765" w14:textId="77777777" w:rsidTr="00A83CF5">
        <w:trPr>
          <w:trHeight w:val="276"/>
        </w:trPr>
        <w:tc>
          <w:tcPr>
            <w:tcW w:w="541" w:type="dxa"/>
            <w:vMerge/>
            <w:tcBorders>
              <w:left w:val="single" w:sz="4" w:space="0" w:color="auto"/>
              <w:right w:val="single" w:sz="4" w:space="0" w:color="auto"/>
            </w:tcBorders>
          </w:tcPr>
          <w:p w14:paraId="21E66F21"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041FFC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1EFF723B"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48CE0698"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22DFC1C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D1A7B0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BEDFC0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kwiecień</w:t>
            </w:r>
          </w:p>
        </w:tc>
        <w:tc>
          <w:tcPr>
            <w:tcW w:w="2194" w:type="dxa"/>
            <w:tcBorders>
              <w:top w:val="single" w:sz="4" w:space="0" w:color="auto"/>
              <w:left w:val="single" w:sz="4" w:space="0" w:color="auto"/>
              <w:bottom w:val="single" w:sz="4" w:space="0" w:color="auto"/>
              <w:right w:val="single" w:sz="4" w:space="0" w:color="auto"/>
            </w:tcBorders>
          </w:tcPr>
          <w:p w14:paraId="73E98B00"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15,30</w:t>
            </w:r>
          </w:p>
        </w:tc>
        <w:tc>
          <w:tcPr>
            <w:tcW w:w="2194" w:type="dxa"/>
            <w:tcBorders>
              <w:top w:val="single" w:sz="4" w:space="0" w:color="auto"/>
              <w:left w:val="single" w:sz="4" w:space="0" w:color="auto"/>
              <w:bottom w:val="single" w:sz="4" w:space="0" w:color="auto"/>
              <w:right w:val="single" w:sz="4" w:space="0" w:color="auto"/>
            </w:tcBorders>
          </w:tcPr>
          <w:p w14:paraId="61867AB4" w14:textId="77777777" w:rsidR="00661093" w:rsidRPr="00DD6BEA" w:rsidRDefault="00661093" w:rsidP="00A83CF5">
            <w:pPr>
              <w:rPr>
                <w:rFonts w:asciiTheme="minorHAnsi" w:hAnsiTheme="minorHAnsi" w:cstheme="minorHAnsi"/>
              </w:rPr>
            </w:pPr>
          </w:p>
        </w:tc>
      </w:tr>
      <w:tr w:rsidR="00661093" w:rsidRPr="00DD6BEA" w14:paraId="68C476DC" w14:textId="77777777" w:rsidTr="00A83CF5">
        <w:trPr>
          <w:trHeight w:val="276"/>
        </w:trPr>
        <w:tc>
          <w:tcPr>
            <w:tcW w:w="541" w:type="dxa"/>
            <w:vMerge/>
            <w:tcBorders>
              <w:left w:val="single" w:sz="4" w:space="0" w:color="auto"/>
              <w:right w:val="single" w:sz="4" w:space="0" w:color="auto"/>
            </w:tcBorders>
          </w:tcPr>
          <w:p w14:paraId="47A5DF2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16DF57E"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26FA9F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00D7E4E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75758E5E"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9E3902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A1F069B"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maj</w:t>
            </w:r>
          </w:p>
        </w:tc>
        <w:tc>
          <w:tcPr>
            <w:tcW w:w="2194" w:type="dxa"/>
            <w:tcBorders>
              <w:top w:val="single" w:sz="4" w:space="0" w:color="auto"/>
              <w:left w:val="single" w:sz="4" w:space="0" w:color="auto"/>
              <w:bottom w:val="single" w:sz="4" w:space="0" w:color="auto"/>
            </w:tcBorders>
          </w:tcPr>
          <w:p w14:paraId="434D569A"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20</w:t>
            </w:r>
          </w:p>
        </w:tc>
        <w:tc>
          <w:tcPr>
            <w:tcW w:w="2194" w:type="dxa"/>
            <w:tcBorders>
              <w:top w:val="single" w:sz="4" w:space="0" w:color="auto"/>
              <w:left w:val="single" w:sz="4" w:space="0" w:color="auto"/>
              <w:bottom w:val="single" w:sz="4" w:space="0" w:color="auto"/>
            </w:tcBorders>
          </w:tcPr>
          <w:p w14:paraId="09003A2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11</w:t>
            </w:r>
          </w:p>
        </w:tc>
      </w:tr>
      <w:tr w:rsidR="00661093" w:rsidRPr="00DD6BEA" w14:paraId="04E0A6F8" w14:textId="77777777" w:rsidTr="00A83CF5">
        <w:trPr>
          <w:trHeight w:val="276"/>
        </w:trPr>
        <w:tc>
          <w:tcPr>
            <w:tcW w:w="541" w:type="dxa"/>
            <w:vMerge/>
            <w:tcBorders>
              <w:left w:val="single" w:sz="4" w:space="0" w:color="auto"/>
              <w:right w:val="single" w:sz="4" w:space="0" w:color="auto"/>
            </w:tcBorders>
          </w:tcPr>
          <w:p w14:paraId="5410BDB2"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14A457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395773A5"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6AFC481F"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6B67BC8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05B87D35"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1A81EF7"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czerwiec</w:t>
            </w:r>
          </w:p>
        </w:tc>
        <w:tc>
          <w:tcPr>
            <w:tcW w:w="2194" w:type="dxa"/>
            <w:tcBorders>
              <w:top w:val="single" w:sz="4" w:space="0" w:color="auto"/>
              <w:left w:val="single" w:sz="4" w:space="0" w:color="auto"/>
              <w:bottom w:val="single" w:sz="4" w:space="0" w:color="auto"/>
              <w:right w:val="single" w:sz="4" w:space="0" w:color="auto"/>
            </w:tcBorders>
          </w:tcPr>
          <w:p w14:paraId="79B8B2D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5,17</w:t>
            </w:r>
          </w:p>
        </w:tc>
        <w:tc>
          <w:tcPr>
            <w:tcW w:w="2194" w:type="dxa"/>
            <w:tcBorders>
              <w:top w:val="single" w:sz="4" w:space="0" w:color="auto"/>
              <w:left w:val="single" w:sz="4" w:space="0" w:color="auto"/>
              <w:bottom w:val="single" w:sz="4" w:space="0" w:color="auto"/>
              <w:right w:val="single" w:sz="4" w:space="0" w:color="auto"/>
            </w:tcBorders>
          </w:tcPr>
          <w:p w14:paraId="3DB2868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22</w:t>
            </w:r>
          </w:p>
        </w:tc>
      </w:tr>
      <w:tr w:rsidR="00661093" w:rsidRPr="00DD6BEA" w14:paraId="35B8D4FC" w14:textId="77777777" w:rsidTr="00A83CF5">
        <w:trPr>
          <w:trHeight w:val="276"/>
        </w:trPr>
        <w:tc>
          <w:tcPr>
            <w:tcW w:w="541" w:type="dxa"/>
            <w:vMerge/>
            <w:tcBorders>
              <w:left w:val="single" w:sz="4" w:space="0" w:color="auto"/>
              <w:right w:val="single" w:sz="4" w:space="0" w:color="auto"/>
            </w:tcBorders>
          </w:tcPr>
          <w:p w14:paraId="3972201B"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6A46857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E7C433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702C366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6B30E76F"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4E2B86A2"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6D8D1A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lipiec</w:t>
            </w:r>
          </w:p>
        </w:tc>
        <w:tc>
          <w:tcPr>
            <w:tcW w:w="2194" w:type="dxa"/>
            <w:tcBorders>
              <w:top w:val="single" w:sz="4" w:space="0" w:color="auto"/>
              <w:left w:val="single" w:sz="4" w:space="0" w:color="auto"/>
              <w:bottom w:val="single" w:sz="4" w:space="0" w:color="auto"/>
              <w:right w:val="single" w:sz="4" w:space="0" w:color="auto"/>
            </w:tcBorders>
          </w:tcPr>
          <w:p w14:paraId="76F128CC"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2,17,31</w:t>
            </w:r>
          </w:p>
        </w:tc>
        <w:tc>
          <w:tcPr>
            <w:tcW w:w="2194" w:type="dxa"/>
            <w:tcBorders>
              <w:top w:val="single" w:sz="4" w:space="0" w:color="auto"/>
              <w:left w:val="single" w:sz="4" w:space="0" w:color="auto"/>
              <w:bottom w:val="single" w:sz="4" w:space="0" w:color="auto"/>
              <w:right w:val="single" w:sz="4" w:space="0" w:color="auto"/>
            </w:tcBorders>
          </w:tcPr>
          <w:p w14:paraId="1CB70EA0" w14:textId="77777777" w:rsidR="00661093" w:rsidRPr="00DD6BEA" w:rsidRDefault="00661093" w:rsidP="00A83CF5">
            <w:pPr>
              <w:rPr>
                <w:rFonts w:asciiTheme="minorHAnsi" w:hAnsiTheme="minorHAnsi" w:cstheme="minorHAnsi"/>
              </w:rPr>
            </w:pPr>
          </w:p>
        </w:tc>
      </w:tr>
      <w:tr w:rsidR="00661093" w:rsidRPr="00DD6BEA" w14:paraId="78A21684" w14:textId="77777777" w:rsidTr="00A83CF5">
        <w:trPr>
          <w:trHeight w:val="276"/>
        </w:trPr>
        <w:tc>
          <w:tcPr>
            <w:tcW w:w="541" w:type="dxa"/>
            <w:vMerge/>
            <w:tcBorders>
              <w:left w:val="single" w:sz="4" w:space="0" w:color="auto"/>
              <w:right w:val="single" w:sz="4" w:space="0" w:color="auto"/>
            </w:tcBorders>
          </w:tcPr>
          <w:p w14:paraId="0ECF9E9E"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4E04C96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28B00CA7"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04E22309"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7266C4DE"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6B9B661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3A9754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sierpień</w:t>
            </w:r>
          </w:p>
        </w:tc>
        <w:tc>
          <w:tcPr>
            <w:tcW w:w="2194" w:type="dxa"/>
            <w:tcBorders>
              <w:top w:val="single" w:sz="4" w:space="0" w:color="auto"/>
              <w:left w:val="single" w:sz="4" w:space="0" w:color="auto"/>
              <w:bottom w:val="single" w:sz="4" w:space="0" w:color="auto"/>
              <w:right w:val="single" w:sz="4" w:space="0" w:color="auto"/>
            </w:tcBorders>
          </w:tcPr>
          <w:p w14:paraId="5704D95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22,30</w:t>
            </w:r>
          </w:p>
        </w:tc>
        <w:tc>
          <w:tcPr>
            <w:tcW w:w="2194" w:type="dxa"/>
            <w:tcBorders>
              <w:top w:val="single" w:sz="4" w:space="0" w:color="auto"/>
              <w:left w:val="single" w:sz="4" w:space="0" w:color="auto"/>
              <w:bottom w:val="single" w:sz="4" w:space="0" w:color="auto"/>
              <w:right w:val="single" w:sz="4" w:space="0" w:color="auto"/>
            </w:tcBorders>
          </w:tcPr>
          <w:p w14:paraId="7011DEED" w14:textId="77777777" w:rsidR="00661093" w:rsidRPr="00DD6BEA" w:rsidRDefault="00661093" w:rsidP="00A83CF5">
            <w:pPr>
              <w:rPr>
                <w:rFonts w:asciiTheme="minorHAnsi" w:hAnsiTheme="minorHAnsi" w:cstheme="minorHAnsi"/>
              </w:rPr>
            </w:pPr>
          </w:p>
        </w:tc>
      </w:tr>
      <w:tr w:rsidR="00661093" w:rsidRPr="00DD6BEA" w14:paraId="76A0BAE2" w14:textId="77777777" w:rsidTr="00A83CF5">
        <w:trPr>
          <w:trHeight w:val="276"/>
        </w:trPr>
        <w:tc>
          <w:tcPr>
            <w:tcW w:w="541" w:type="dxa"/>
            <w:vMerge/>
            <w:tcBorders>
              <w:left w:val="single" w:sz="4" w:space="0" w:color="auto"/>
              <w:right w:val="single" w:sz="4" w:space="0" w:color="auto"/>
            </w:tcBorders>
          </w:tcPr>
          <w:p w14:paraId="7D46BFDC"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1E3B4925"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6371CB68"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1F95531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3EA23C74"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0F5FB7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27BCEF74"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wrzesień</w:t>
            </w:r>
          </w:p>
        </w:tc>
        <w:tc>
          <w:tcPr>
            <w:tcW w:w="2194" w:type="dxa"/>
            <w:tcBorders>
              <w:top w:val="single" w:sz="4" w:space="0" w:color="auto"/>
              <w:left w:val="single" w:sz="4" w:space="0" w:color="auto"/>
              <w:bottom w:val="single" w:sz="4" w:space="0" w:color="auto"/>
              <w:right w:val="single" w:sz="4" w:space="0" w:color="auto"/>
            </w:tcBorders>
          </w:tcPr>
          <w:p w14:paraId="163B0C49" w14:textId="77777777" w:rsidR="00661093" w:rsidRPr="00DD6BEA" w:rsidRDefault="00661093" w:rsidP="00A83CF5">
            <w:pPr>
              <w:rPr>
                <w:rFonts w:asciiTheme="minorHAnsi" w:hAnsiTheme="minorHAnsi" w:cstheme="minorHAnsi"/>
              </w:rPr>
            </w:pPr>
          </w:p>
        </w:tc>
        <w:tc>
          <w:tcPr>
            <w:tcW w:w="2194" w:type="dxa"/>
            <w:tcBorders>
              <w:top w:val="single" w:sz="4" w:space="0" w:color="auto"/>
              <w:left w:val="single" w:sz="4" w:space="0" w:color="auto"/>
              <w:bottom w:val="single" w:sz="4" w:space="0" w:color="auto"/>
              <w:right w:val="single" w:sz="4" w:space="0" w:color="auto"/>
            </w:tcBorders>
          </w:tcPr>
          <w:p w14:paraId="7253098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21</w:t>
            </w:r>
          </w:p>
        </w:tc>
      </w:tr>
      <w:tr w:rsidR="00661093" w:rsidRPr="00DD6BEA" w14:paraId="2E51DCAE" w14:textId="77777777" w:rsidTr="00A83CF5">
        <w:trPr>
          <w:trHeight w:val="276"/>
        </w:trPr>
        <w:tc>
          <w:tcPr>
            <w:tcW w:w="541" w:type="dxa"/>
            <w:vMerge/>
            <w:tcBorders>
              <w:left w:val="single" w:sz="4" w:space="0" w:color="auto"/>
              <w:right w:val="single" w:sz="4" w:space="0" w:color="auto"/>
            </w:tcBorders>
          </w:tcPr>
          <w:p w14:paraId="0F2E5748"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7FD71D4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7A8B0880"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42D2234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12A0B36A"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3A0FA1B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04BB591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październik</w:t>
            </w:r>
          </w:p>
        </w:tc>
        <w:tc>
          <w:tcPr>
            <w:tcW w:w="2194" w:type="dxa"/>
            <w:tcBorders>
              <w:top w:val="single" w:sz="4" w:space="0" w:color="auto"/>
              <w:left w:val="single" w:sz="4" w:space="0" w:color="auto"/>
              <w:bottom w:val="single" w:sz="4" w:space="0" w:color="auto"/>
              <w:right w:val="single" w:sz="4" w:space="0" w:color="auto"/>
            </w:tcBorders>
          </w:tcPr>
          <w:p w14:paraId="2254E9D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8,16,28</w:t>
            </w:r>
          </w:p>
        </w:tc>
        <w:tc>
          <w:tcPr>
            <w:tcW w:w="2194" w:type="dxa"/>
            <w:tcBorders>
              <w:top w:val="single" w:sz="4" w:space="0" w:color="auto"/>
              <w:left w:val="single" w:sz="4" w:space="0" w:color="auto"/>
              <w:bottom w:val="single" w:sz="4" w:space="0" w:color="auto"/>
              <w:right w:val="single" w:sz="4" w:space="0" w:color="auto"/>
            </w:tcBorders>
          </w:tcPr>
          <w:p w14:paraId="2E9BE94C" w14:textId="77777777" w:rsidR="00661093" w:rsidRPr="00DD6BEA" w:rsidRDefault="00661093" w:rsidP="00A83CF5">
            <w:pPr>
              <w:rPr>
                <w:rFonts w:asciiTheme="minorHAnsi" w:hAnsiTheme="minorHAnsi" w:cstheme="minorHAnsi"/>
              </w:rPr>
            </w:pPr>
          </w:p>
        </w:tc>
      </w:tr>
      <w:tr w:rsidR="00661093" w:rsidRPr="00DD6BEA" w14:paraId="634BD95E" w14:textId="77777777" w:rsidTr="00A83CF5">
        <w:trPr>
          <w:trHeight w:val="276"/>
        </w:trPr>
        <w:tc>
          <w:tcPr>
            <w:tcW w:w="541" w:type="dxa"/>
            <w:vMerge/>
            <w:tcBorders>
              <w:left w:val="single" w:sz="4" w:space="0" w:color="auto"/>
              <w:right w:val="single" w:sz="4" w:space="0" w:color="auto"/>
            </w:tcBorders>
          </w:tcPr>
          <w:p w14:paraId="158BD169"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right w:val="single" w:sz="4" w:space="0" w:color="auto"/>
            </w:tcBorders>
          </w:tcPr>
          <w:p w14:paraId="2FED6696"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right w:val="single" w:sz="4" w:space="0" w:color="auto"/>
            </w:tcBorders>
          </w:tcPr>
          <w:p w14:paraId="4185603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right w:val="single" w:sz="4" w:space="0" w:color="auto"/>
            </w:tcBorders>
          </w:tcPr>
          <w:p w14:paraId="34C9AC2C"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right w:val="single" w:sz="4" w:space="0" w:color="auto"/>
            </w:tcBorders>
          </w:tcPr>
          <w:p w14:paraId="37DEEDA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right w:val="single" w:sz="4" w:space="0" w:color="auto"/>
            </w:tcBorders>
          </w:tcPr>
          <w:p w14:paraId="7E50C994"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C523AC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listopad</w:t>
            </w:r>
          </w:p>
        </w:tc>
        <w:tc>
          <w:tcPr>
            <w:tcW w:w="2194" w:type="dxa"/>
            <w:tcBorders>
              <w:top w:val="single" w:sz="4" w:space="0" w:color="auto"/>
              <w:left w:val="single" w:sz="4" w:space="0" w:color="auto"/>
              <w:bottom w:val="single" w:sz="4" w:space="0" w:color="auto"/>
              <w:right w:val="single" w:sz="4" w:space="0" w:color="auto"/>
            </w:tcBorders>
          </w:tcPr>
          <w:p w14:paraId="79A5186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18</w:t>
            </w:r>
          </w:p>
        </w:tc>
        <w:tc>
          <w:tcPr>
            <w:tcW w:w="2194" w:type="dxa"/>
            <w:tcBorders>
              <w:top w:val="single" w:sz="4" w:space="0" w:color="auto"/>
              <w:left w:val="single" w:sz="4" w:space="0" w:color="auto"/>
              <w:bottom w:val="single" w:sz="4" w:space="0" w:color="auto"/>
              <w:right w:val="single" w:sz="4" w:space="0" w:color="auto"/>
            </w:tcBorders>
          </w:tcPr>
          <w:p w14:paraId="4DA58E2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w:t>
            </w:r>
          </w:p>
        </w:tc>
      </w:tr>
      <w:tr w:rsidR="00661093" w:rsidRPr="00DD6BEA" w14:paraId="173BE67F" w14:textId="77777777" w:rsidTr="00A83CF5">
        <w:trPr>
          <w:trHeight w:val="276"/>
        </w:trPr>
        <w:tc>
          <w:tcPr>
            <w:tcW w:w="541" w:type="dxa"/>
            <w:vMerge/>
            <w:tcBorders>
              <w:left w:val="single" w:sz="4" w:space="0" w:color="auto"/>
              <w:bottom w:val="single" w:sz="4" w:space="0" w:color="auto"/>
              <w:right w:val="single" w:sz="4" w:space="0" w:color="auto"/>
            </w:tcBorders>
          </w:tcPr>
          <w:p w14:paraId="6FDECB81" w14:textId="77777777" w:rsidR="00661093" w:rsidRPr="00DD6BEA" w:rsidRDefault="00661093" w:rsidP="00661093">
            <w:pPr>
              <w:numPr>
                <w:ilvl w:val="0"/>
                <w:numId w:val="44"/>
              </w:numPr>
              <w:autoSpaceDE w:val="0"/>
              <w:autoSpaceDN w:val="0"/>
              <w:adjustRightInd w:val="0"/>
              <w:rPr>
                <w:rFonts w:asciiTheme="minorHAnsi" w:hAnsiTheme="minorHAnsi" w:cstheme="minorHAnsi"/>
                <w:bCs/>
              </w:rPr>
            </w:pPr>
          </w:p>
        </w:tc>
        <w:tc>
          <w:tcPr>
            <w:tcW w:w="2962" w:type="dxa"/>
            <w:vMerge/>
            <w:tcBorders>
              <w:left w:val="single" w:sz="4" w:space="0" w:color="auto"/>
              <w:bottom w:val="single" w:sz="4" w:space="0" w:color="auto"/>
              <w:right w:val="single" w:sz="4" w:space="0" w:color="auto"/>
            </w:tcBorders>
          </w:tcPr>
          <w:p w14:paraId="51320454"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p>
        </w:tc>
        <w:tc>
          <w:tcPr>
            <w:tcW w:w="1765" w:type="dxa"/>
            <w:vMerge/>
            <w:tcBorders>
              <w:left w:val="single" w:sz="4" w:space="0" w:color="auto"/>
              <w:bottom w:val="single" w:sz="4" w:space="0" w:color="auto"/>
              <w:right w:val="single" w:sz="4" w:space="0" w:color="auto"/>
            </w:tcBorders>
          </w:tcPr>
          <w:p w14:paraId="06DCFD16"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36" w:type="dxa"/>
            <w:vMerge/>
            <w:tcBorders>
              <w:left w:val="single" w:sz="4" w:space="0" w:color="auto"/>
              <w:bottom w:val="single" w:sz="4" w:space="0" w:color="auto"/>
              <w:right w:val="single" w:sz="4" w:space="0" w:color="auto"/>
            </w:tcBorders>
          </w:tcPr>
          <w:p w14:paraId="66E5DE0D"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275" w:type="dxa"/>
            <w:vMerge/>
            <w:tcBorders>
              <w:left w:val="single" w:sz="4" w:space="0" w:color="auto"/>
              <w:bottom w:val="single" w:sz="4" w:space="0" w:color="auto"/>
              <w:right w:val="single" w:sz="4" w:space="0" w:color="auto"/>
            </w:tcBorders>
          </w:tcPr>
          <w:p w14:paraId="1B84873F" w14:textId="77777777" w:rsidR="00661093" w:rsidRPr="00DD6BEA" w:rsidRDefault="00661093" w:rsidP="00A83CF5">
            <w:pPr>
              <w:pStyle w:val="NormalnyWeb"/>
              <w:autoSpaceDE w:val="0"/>
              <w:autoSpaceDN w:val="0"/>
              <w:adjustRightInd w:val="0"/>
              <w:spacing w:before="0" w:beforeAutospacing="0" w:after="0" w:afterAutospacing="0"/>
              <w:rPr>
                <w:rFonts w:asciiTheme="minorHAnsi" w:hAnsiTheme="minorHAnsi" w:cstheme="minorHAnsi"/>
                <w:sz w:val="22"/>
                <w:szCs w:val="22"/>
              </w:rPr>
            </w:pPr>
          </w:p>
        </w:tc>
        <w:tc>
          <w:tcPr>
            <w:tcW w:w="1305" w:type="dxa"/>
            <w:vMerge/>
            <w:tcBorders>
              <w:left w:val="single" w:sz="4" w:space="0" w:color="auto"/>
              <w:bottom w:val="single" w:sz="4" w:space="0" w:color="auto"/>
              <w:right w:val="single" w:sz="4" w:space="0" w:color="auto"/>
            </w:tcBorders>
          </w:tcPr>
          <w:p w14:paraId="46452C4A"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6C0F9C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grudzień</w:t>
            </w:r>
          </w:p>
        </w:tc>
        <w:tc>
          <w:tcPr>
            <w:tcW w:w="2194" w:type="dxa"/>
            <w:tcBorders>
              <w:top w:val="single" w:sz="4" w:space="0" w:color="auto"/>
              <w:left w:val="single" w:sz="4" w:space="0" w:color="auto"/>
              <w:bottom w:val="single" w:sz="4" w:space="0" w:color="auto"/>
              <w:right w:val="single" w:sz="4" w:space="0" w:color="auto"/>
            </w:tcBorders>
          </w:tcPr>
          <w:p w14:paraId="143A7061"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2,30</w:t>
            </w:r>
          </w:p>
        </w:tc>
        <w:tc>
          <w:tcPr>
            <w:tcW w:w="2194" w:type="dxa"/>
            <w:tcBorders>
              <w:top w:val="single" w:sz="4" w:space="0" w:color="auto"/>
              <w:left w:val="single" w:sz="4" w:space="0" w:color="auto"/>
              <w:bottom w:val="single" w:sz="4" w:space="0" w:color="auto"/>
              <w:right w:val="single" w:sz="4" w:space="0" w:color="auto"/>
            </w:tcBorders>
          </w:tcPr>
          <w:p w14:paraId="20F5F81B"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14</w:t>
            </w:r>
          </w:p>
        </w:tc>
      </w:tr>
      <w:tr w:rsidR="00661093" w:rsidRPr="00DD6BEA" w14:paraId="1CF42B48" w14:textId="77777777" w:rsidTr="00A83CF5">
        <w:tc>
          <w:tcPr>
            <w:tcW w:w="541" w:type="dxa"/>
            <w:tcBorders>
              <w:top w:val="single" w:sz="4" w:space="0" w:color="auto"/>
              <w:left w:val="single" w:sz="4" w:space="0" w:color="auto"/>
              <w:bottom w:val="single" w:sz="4" w:space="0" w:color="auto"/>
              <w:right w:val="single" w:sz="4" w:space="0" w:color="auto"/>
            </w:tcBorders>
          </w:tcPr>
          <w:p w14:paraId="700662F0"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12.</w:t>
            </w:r>
          </w:p>
        </w:tc>
        <w:tc>
          <w:tcPr>
            <w:tcW w:w="2962" w:type="dxa"/>
            <w:tcBorders>
              <w:top w:val="single" w:sz="4" w:space="0" w:color="auto"/>
              <w:left w:val="single" w:sz="4" w:space="0" w:color="auto"/>
              <w:bottom w:val="single" w:sz="4" w:space="0" w:color="auto"/>
              <w:right w:val="single" w:sz="4" w:space="0" w:color="auto"/>
            </w:tcBorders>
          </w:tcPr>
          <w:p w14:paraId="400E71FF"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ALTA                                                                                                                   ul. Ignacego Daszyńskiego 25          </w:t>
            </w:r>
          </w:p>
          <w:p w14:paraId="05381131"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07-200 Wyszków</w:t>
            </w:r>
          </w:p>
          <w:p w14:paraId="52F8383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lastRenderedPageBreak/>
              <w:t xml:space="preserve">tel. 29 742 32 42; </w:t>
            </w:r>
            <w:r w:rsidRPr="00DD6BEA">
              <w:rPr>
                <w:rFonts w:asciiTheme="minorHAnsi" w:hAnsiTheme="minorHAnsi" w:cstheme="minorHAnsi"/>
              </w:rPr>
              <w:br/>
              <w:t>29 742 34 66</w:t>
            </w:r>
          </w:p>
        </w:tc>
        <w:tc>
          <w:tcPr>
            <w:tcW w:w="1765" w:type="dxa"/>
            <w:tcBorders>
              <w:top w:val="single" w:sz="4" w:space="0" w:color="auto"/>
              <w:left w:val="single" w:sz="4" w:space="0" w:color="auto"/>
              <w:bottom w:val="single" w:sz="4" w:space="0" w:color="auto"/>
              <w:right w:val="single" w:sz="4" w:space="0" w:color="auto"/>
            </w:tcBorders>
          </w:tcPr>
          <w:p w14:paraId="1790ED9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lastRenderedPageBreak/>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2DF7BDBB" w14:textId="77777777" w:rsidR="00661093" w:rsidRPr="00DD6BEA" w:rsidRDefault="00661093" w:rsidP="00A83CF5">
            <w:pPr>
              <w:autoSpaceDE w:val="0"/>
              <w:autoSpaceDN w:val="0"/>
              <w:adjustRightInd w:val="0"/>
              <w:rPr>
                <w:rFonts w:asciiTheme="minorHAnsi" w:hAnsiTheme="minorHAnsi" w:cstheme="minorHAnsi"/>
                <w:vertAlign w:val="superscript"/>
              </w:rPr>
            </w:pPr>
          </w:p>
        </w:tc>
        <w:tc>
          <w:tcPr>
            <w:tcW w:w="1236" w:type="dxa"/>
            <w:tcBorders>
              <w:top w:val="single" w:sz="4" w:space="0" w:color="auto"/>
              <w:left w:val="single" w:sz="4" w:space="0" w:color="auto"/>
              <w:bottom w:val="single" w:sz="4" w:space="0" w:color="auto"/>
              <w:right w:val="single" w:sz="4" w:space="0" w:color="auto"/>
            </w:tcBorders>
          </w:tcPr>
          <w:p w14:paraId="14367CC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095DFA4C" w14:textId="77777777" w:rsidR="00661093" w:rsidRPr="00DD6BEA" w:rsidRDefault="00661093" w:rsidP="00A83CF5">
            <w:pPr>
              <w:autoSpaceDE w:val="0"/>
              <w:autoSpaceDN w:val="0"/>
              <w:adjustRightInd w:val="0"/>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14:paraId="7557EFD3"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9987706"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791B074E"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21F0B491" w14:textId="77777777" w:rsidTr="00A83CF5">
        <w:tc>
          <w:tcPr>
            <w:tcW w:w="541" w:type="dxa"/>
            <w:tcBorders>
              <w:top w:val="single" w:sz="4" w:space="0" w:color="auto"/>
              <w:left w:val="single" w:sz="4" w:space="0" w:color="auto"/>
              <w:bottom w:val="single" w:sz="4" w:space="0" w:color="auto"/>
              <w:right w:val="single" w:sz="4" w:space="0" w:color="auto"/>
            </w:tcBorders>
          </w:tcPr>
          <w:p w14:paraId="5E2D2B04"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13.</w:t>
            </w:r>
          </w:p>
        </w:tc>
        <w:tc>
          <w:tcPr>
            <w:tcW w:w="2962" w:type="dxa"/>
            <w:tcBorders>
              <w:top w:val="single" w:sz="4" w:space="0" w:color="auto"/>
              <w:left w:val="single" w:sz="4" w:space="0" w:color="auto"/>
              <w:bottom w:val="single" w:sz="4" w:space="0" w:color="auto"/>
              <w:right w:val="single" w:sz="4" w:space="0" w:color="auto"/>
            </w:tcBorders>
          </w:tcPr>
          <w:p w14:paraId="05D82BB2"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Z ANIOŁAMI</w:t>
            </w:r>
          </w:p>
          <w:p w14:paraId="51110D13"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ul. Gen. J. Sowińskiego 62</w:t>
            </w:r>
          </w:p>
          <w:p w14:paraId="162F81B3"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07-200 Wyszków</w:t>
            </w:r>
          </w:p>
          <w:p w14:paraId="378F63CE" w14:textId="77777777" w:rsidR="00661093" w:rsidRPr="00DD6BEA" w:rsidRDefault="00661093" w:rsidP="00A83CF5">
            <w:pPr>
              <w:pStyle w:val="Tekstpodstawowy2"/>
              <w:rPr>
                <w:rFonts w:asciiTheme="minorHAnsi" w:hAnsiTheme="minorHAnsi" w:cstheme="minorHAnsi"/>
                <w:szCs w:val="22"/>
              </w:rPr>
            </w:pPr>
            <w:r w:rsidRPr="00DD6BEA">
              <w:rPr>
                <w:rFonts w:asciiTheme="minorHAnsi" w:hAnsiTheme="minorHAnsi" w:cstheme="minorHAnsi"/>
                <w:szCs w:val="22"/>
              </w:rPr>
              <w:t>tel. 29 645 63 63</w:t>
            </w:r>
          </w:p>
        </w:tc>
        <w:tc>
          <w:tcPr>
            <w:tcW w:w="1765" w:type="dxa"/>
            <w:tcBorders>
              <w:top w:val="single" w:sz="4" w:space="0" w:color="auto"/>
              <w:left w:val="single" w:sz="4" w:space="0" w:color="auto"/>
              <w:bottom w:val="single" w:sz="4" w:space="0" w:color="auto"/>
              <w:right w:val="single" w:sz="4" w:space="0" w:color="auto"/>
            </w:tcBorders>
          </w:tcPr>
          <w:p w14:paraId="12F49D05"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4D3891B9"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tcBorders>
              <w:top w:val="single" w:sz="4" w:space="0" w:color="auto"/>
              <w:left w:val="single" w:sz="4" w:space="0" w:color="auto"/>
              <w:bottom w:val="single" w:sz="4" w:space="0" w:color="auto"/>
              <w:right w:val="single" w:sz="4" w:space="0" w:color="auto"/>
            </w:tcBorders>
          </w:tcPr>
          <w:p w14:paraId="0E3B35EF"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r w:rsidRPr="00DD6BEA">
              <w:rPr>
                <w:rFonts w:asciiTheme="minorHAnsi" w:hAnsiTheme="minorHAnsi" w:cstheme="minorHAnsi"/>
                <w:vertAlign w:val="superscript"/>
              </w:rPr>
              <w:t>00</w:t>
            </w:r>
            <w:r w:rsidRPr="00DD6BEA">
              <w:rPr>
                <w:rFonts w:asciiTheme="minorHAnsi" w:hAnsiTheme="minorHAnsi" w:cstheme="minorHAnsi"/>
              </w:rPr>
              <w:t>– 18</w:t>
            </w:r>
            <w:r w:rsidRPr="00DD6BEA">
              <w:rPr>
                <w:rFonts w:asciiTheme="minorHAnsi" w:hAnsiTheme="minorHAnsi"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1090CF7E"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r w:rsidRPr="00DD6BEA">
              <w:rPr>
                <w:rFonts w:asciiTheme="minorHAnsi" w:hAnsiTheme="minorHAnsi" w:cstheme="minorHAnsi"/>
                <w:vertAlign w:val="superscript"/>
              </w:rPr>
              <w:t>00</w:t>
            </w:r>
            <w:r w:rsidRPr="00DD6BEA">
              <w:rPr>
                <w:rFonts w:asciiTheme="minorHAnsi" w:hAnsiTheme="minorHAnsi" w:cstheme="minorHAnsi"/>
              </w:rPr>
              <w:t>– 18</w:t>
            </w:r>
            <w:r w:rsidRPr="00DD6BEA">
              <w:rPr>
                <w:rFonts w:asciiTheme="minorHAnsi" w:hAnsiTheme="minorHAnsi" w:cstheme="minorHAnsi"/>
                <w:vertAlign w:val="superscript"/>
              </w:rPr>
              <w:t>00</w:t>
            </w:r>
          </w:p>
          <w:p w14:paraId="1E74DB0F" w14:textId="77777777" w:rsidR="00661093" w:rsidRPr="00DD6BEA" w:rsidRDefault="00661093" w:rsidP="00A83CF5">
            <w:pPr>
              <w:autoSpaceDE w:val="0"/>
              <w:autoSpaceDN w:val="0"/>
              <w:adjustRightInd w:val="0"/>
              <w:rPr>
                <w:rFonts w:asciiTheme="minorHAnsi" w:hAnsiTheme="minorHAnsi" w:cstheme="minorHAnsi"/>
                <w:sz w:val="20"/>
                <w:szCs w:val="20"/>
              </w:rPr>
            </w:pPr>
            <w:r w:rsidRPr="00DD6BEA">
              <w:rPr>
                <w:rFonts w:asciiTheme="minorHAnsi" w:hAnsiTheme="minorHAnsi" w:cstheme="minorHAnsi"/>
                <w:sz w:val="20"/>
                <w:szCs w:val="20"/>
              </w:rPr>
              <w:t>(niedziela handlowa)</w:t>
            </w:r>
          </w:p>
        </w:tc>
        <w:tc>
          <w:tcPr>
            <w:tcW w:w="1305" w:type="dxa"/>
            <w:tcBorders>
              <w:top w:val="single" w:sz="4" w:space="0" w:color="auto"/>
              <w:left w:val="single" w:sz="4" w:space="0" w:color="auto"/>
              <w:bottom w:val="single" w:sz="4" w:space="0" w:color="auto"/>
              <w:right w:val="single" w:sz="4" w:space="0" w:color="auto"/>
            </w:tcBorders>
          </w:tcPr>
          <w:p w14:paraId="04049077"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3E26D9AE"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7379C7BE"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4CECA08D" w14:textId="77777777" w:rsidTr="00A83CF5">
        <w:tc>
          <w:tcPr>
            <w:tcW w:w="541" w:type="dxa"/>
            <w:tcBorders>
              <w:top w:val="single" w:sz="4" w:space="0" w:color="auto"/>
              <w:left w:val="single" w:sz="4" w:space="0" w:color="auto"/>
              <w:bottom w:val="single" w:sz="4" w:space="0" w:color="auto"/>
              <w:right w:val="single" w:sz="4" w:space="0" w:color="auto"/>
            </w:tcBorders>
          </w:tcPr>
          <w:p w14:paraId="2A4BF1EC"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14.</w:t>
            </w:r>
          </w:p>
        </w:tc>
        <w:tc>
          <w:tcPr>
            <w:tcW w:w="2962" w:type="dxa"/>
            <w:tcBorders>
              <w:top w:val="single" w:sz="4" w:space="0" w:color="auto"/>
              <w:left w:val="single" w:sz="4" w:space="0" w:color="auto"/>
              <w:bottom w:val="single" w:sz="4" w:space="0" w:color="auto"/>
              <w:right w:val="single" w:sz="4" w:space="0" w:color="auto"/>
            </w:tcBorders>
          </w:tcPr>
          <w:p w14:paraId="3E8CBD0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 xml:space="preserve"> Cef@arm 36,6</w:t>
            </w:r>
          </w:p>
          <w:p w14:paraId="383BBA23"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ul. A. Mickiewicza 12</w:t>
            </w:r>
          </w:p>
          <w:p w14:paraId="6660A455"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07-210 Długosiodło</w:t>
            </w:r>
          </w:p>
          <w:p w14:paraId="248D45FE"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tel. 29 741 25 04</w:t>
            </w:r>
          </w:p>
        </w:tc>
        <w:tc>
          <w:tcPr>
            <w:tcW w:w="1765" w:type="dxa"/>
            <w:tcBorders>
              <w:top w:val="single" w:sz="4" w:space="0" w:color="auto"/>
              <w:left w:val="single" w:sz="4" w:space="0" w:color="auto"/>
              <w:bottom w:val="single" w:sz="4" w:space="0" w:color="auto"/>
              <w:right w:val="single" w:sz="4" w:space="0" w:color="auto"/>
            </w:tcBorders>
          </w:tcPr>
          <w:p w14:paraId="5AC2F77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poniedziałek, wtorek, czwartek, piątek </w:t>
            </w:r>
            <w:r w:rsidRPr="00DD6BEA">
              <w:rPr>
                <w:rFonts w:asciiTheme="minorHAnsi" w:hAnsiTheme="minorHAnsi" w:cstheme="minorHAnsi"/>
              </w:rPr>
              <w:br/>
              <w:t>8</w:t>
            </w:r>
            <w:r w:rsidRPr="00DD6BEA">
              <w:rPr>
                <w:rFonts w:asciiTheme="minorHAnsi" w:hAnsiTheme="minorHAnsi" w:cstheme="minorHAnsi"/>
                <w:vertAlign w:val="superscript"/>
              </w:rPr>
              <w:t>00</w:t>
            </w:r>
            <w:r w:rsidRPr="00DD6BEA">
              <w:rPr>
                <w:rFonts w:asciiTheme="minorHAnsi" w:hAnsiTheme="minorHAnsi" w:cstheme="minorHAnsi"/>
              </w:rPr>
              <w:t>– 17</w:t>
            </w:r>
            <w:r w:rsidRPr="00DD6BEA">
              <w:rPr>
                <w:rFonts w:asciiTheme="minorHAnsi" w:hAnsiTheme="minorHAnsi" w:cstheme="minorHAnsi"/>
                <w:vertAlign w:val="superscript"/>
              </w:rPr>
              <w:t>00</w:t>
            </w:r>
          </w:p>
          <w:p w14:paraId="049B7F8C"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środa 7</w:t>
            </w:r>
            <w:r w:rsidRPr="00DD6BEA">
              <w:rPr>
                <w:rFonts w:asciiTheme="minorHAnsi" w:hAnsiTheme="minorHAnsi" w:cstheme="minorHAnsi"/>
                <w:vertAlign w:val="superscript"/>
              </w:rPr>
              <w:t>30</w:t>
            </w:r>
            <w:r w:rsidRPr="00DD6BEA">
              <w:rPr>
                <w:rFonts w:asciiTheme="minorHAnsi" w:hAnsiTheme="minorHAnsi" w:cstheme="minorHAnsi"/>
              </w:rPr>
              <w:t>-17</w:t>
            </w:r>
            <w:r w:rsidRPr="00DD6BEA">
              <w:rPr>
                <w:rFonts w:asciiTheme="minorHAnsi" w:hAnsiTheme="minorHAnsi"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5C78DB00"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30</w:t>
            </w:r>
            <w:r w:rsidRPr="00DD6BEA">
              <w:rPr>
                <w:rFonts w:asciiTheme="minorHAnsi" w:hAnsiTheme="minorHAnsi" w:cstheme="minorHAnsi"/>
              </w:rPr>
              <w:t>– 13</w:t>
            </w:r>
            <w:r w:rsidRPr="00DD6BEA">
              <w:rPr>
                <w:rFonts w:asciiTheme="minorHAnsi" w:hAnsiTheme="minorHAnsi" w:cstheme="minorHAnsi"/>
                <w:vertAlign w:val="superscript"/>
              </w:rPr>
              <w:t>30</w:t>
            </w:r>
          </w:p>
        </w:tc>
        <w:tc>
          <w:tcPr>
            <w:tcW w:w="1275" w:type="dxa"/>
            <w:tcBorders>
              <w:top w:val="single" w:sz="4" w:space="0" w:color="auto"/>
              <w:left w:val="single" w:sz="4" w:space="0" w:color="auto"/>
              <w:bottom w:val="single" w:sz="4" w:space="0" w:color="auto"/>
              <w:right w:val="single" w:sz="4" w:space="0" w:color="auto"/>
            </w:tcBorders>
          </w:tcPr>
          <w:p w14:paraId="2376713C" w14:textId="77777777" w:rsidR="00661093" w:rsidRPr="00DD6BEA" w:rsidRDefault="00661093" w:rsidP="00A83CF5">
            <w:pPr>
              <w:autoSpaceDE w:val="0"/>
              <w:autoSpaceDN w:val="0"/>
              <w:adjustRightInd w:val="0"/>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14:paraId="11E2C34C"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436AEC70"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77FD5682"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0E394612" w14:textId="77777777" w:rsidTr="00A83CF5">
        <w:tc>
          <w:tcPr>
            <w:tcW w:w="541" w:type="dxa"/>
            <w:tcBorders>
              <w:top w:val="single" w:sz="4" w:space="0" w:color="auto"/>
              <w:left w:val="single" w:sz="4" w:space="0" w:color="auto"/>
              <w:bottom w:val="single" w:sz="4" w:space="0" w:color="auto"/>
              <w:right w:val="single" w:sz="4" w:space="0" w:color="auto"/>
            </w:tcBorders>
          </w:tcPr>
          <w:p w14:paraId="2CD82DA5"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15.</w:t>
            </w:r>
          </w:p>
        </w:tc>
        <w:tc>
          <w:tcPr>
            <w:tcW w:w="2962" w:type="dxa"/>
            <w:tcBorders>
              <w:top w:val="single" w:sz="4" w:space="0" w:color="auto"/>
              <w:left w:val="single" w:sz="4" w:space="0" w:color="auto"/>
              <w:bottom w:val="single" w:sz="4" w:space="0" w:color="auto"/>
              <w:right w:val="single" w:sz="4" w:space="0" w:color="auto"/>
            </w:tcBorders>
          </w:tcPr>
          <w:p w14:paraId="7C5BE668" w14:textId="77777777" w:rsidR="00661093" w:rsidRPr="00DD6BEA" w:rsidRDefault="00661093" w:rsidP="00A83CF5">
            <w:pPr>
              <w:pStyle w:val="Nagwek2"/>
              <w:rPr>
                <w:rFonts w:asciiTheme="minorHAnsi" w:hAnsiTheme="minorHAnsi" w:cstheme="minorHAnsi"/>
                <w:b w:val="0"/>
                <w:bCs w:val="0"/>
                <w:sz w:val="22"/>
                <w:szCs w:val="22"/>
              </w:rPr>
            </w:pPr>
            <w:r w:rsidRPr="00DD6BEA">
              <w:rPr>
                <w:rFonts w:asciiTheme="minorHAnsi" w:hAnsiTheme="minorHAnsi" w:cstheme="minorHAnsi"/>
                <w:b w:val="0"/>
                <w:bCs w:val="0"/>
                <w:sz w:val="22"/>
                <w:szCs w:val="22"/>
              </w:rPr>
              <w:t xml:space="preserve">Apteka  </w:t>
            </w:r>
          </w:p>
          <w:p w14:paraId="6CA33152"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ul. Jana Pawła II 105</w:t>
            </w:r>
          </w:p>
          <w:p w14:paraId="4BA7F546"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 xml:space="preserve">07-203 Somianka </w:t>
            </w:r>
          </w:p>
          <w:p w14:paraId="05795A39"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tel. 29 741 87 05</w:t>
            </w:r>
          </w:p>
        </w:tc>
        <w:tc>
          <w:tcPr>
            <w:tcW w:w="1765" w:type="dxa"/>
            <w:tcBorders>
              <w:top w:val="single" w:sz="4" w:space="0" w:color="auto"/>
              <w:left w:val="single" w:sz="4" w:space="0" w:color="auto"/>
              <w:bottom w:val="single" w:sz="4" w:space="0" w:color="auto"/>
              <w:right w:val="single" w:sz="4" w:space="0" w:color="auto"/>
            </w:tcBorders>
          </w:tcPr>
          <w:p w14:paraId="1B86DD6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-16</w:t>
            </w:r>
            <w:r w:rsidRPr="00DD6BEA">
              <w:rPr>
                <w:rFonts w:asciiTheme="minorHAnsi" w:hAnsiTheme="minorHAnsi"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1FE78D36" w14:textId="77777777" w:rsidR="00661093" w:rsidRPr="00DD6BEA" w:rsidRDefault="00661093" w:rsidP="00A83CF5">
            <w:pPr>
              <w:autoSpaceDE w:val="0"/>
              <w:autoSpaceDN w:val="0"/>
              <w:adjustRightInd w:val="0"/>
              <w:rPr>
                <w:rFonts w:asciiTheme="minorHAnsi" w:hAnsiTheme="minorHAnsi" w:cstheme="minorHAnsi"/>
              </w:rPr>
            </w:pPr>
          </w:p>
        </w:tc>
        <w:tc>
          <w:tcPr>
            <w:tcW w:w="1275" w:type="dxa"/>
            <w:tcBorders>
              <w:top w:val="single" w:sz="4" w:space="0" w:color="auto"/>
              <w:left w:val="single" w:sz="4" w:space="0" w:color="auto"/>
              <w:bottom w:val="single" w:sz="4" w:space="0" w:color="auto"/>
              <w:right w:val="single" w:sz="4" w:space="0" w:color="auto"/>
            </w:tcBorders>
          </w:tcPr>
          <w:p w14:paraId="11210239" w14:textId="77777777" w:rsidR="00661093" w:rsidRPr="00DD6BEA" w:rsidRDefault="00661093" w:rsidP="00A83CF5">
            <w:pPr>
              <w:autoSpaceDE w:val="0"/>
              <w:autoSpaceDN w:val="0"/>
              <w:adjustRightInd w:val="0"/>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14:paraId="3A5F01A0"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69CE2473"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24593B00"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0D750151" w14:textId="77777777" w:rsidTr="00A83CF5">
        <w:tc>
          <w:tcPr>
            <w:tcW w:w="541" w:type="dxa"/>
            <w:tcBorders>
              <w:top w:val="single" w:sz="4" w:space="0" w:color="auto"/>
              <w:left w:val="single" w:sz="4" w:space="0" w:color="auto"/>
              <w:bottom w:val="single" w:sz="4" w:space="0" w:color="auto"/>
              <w:right w:val="single" w:sz="4" w:space="0" w:color="auto"/>
            </w:tcBorders>
          </w:tcPr>
          <w:p w14:paraId="4641D690"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16.</w:t>
            </w:r>
          </w:p>
        </w:tc>
        <w:tc>
          <w:tcPr>
            <w:tcW w:w="2962" w:type="dxa"/>
            <w:tcBorders>
              <w:top w:val="single" w:sz="4" w:space="0" w:color="auto"/>
              <w:left w:val="single" w:sz="4" w:space="0" w:color="auto"/>
              <w:bottom w:val="single" w:sz="4" w:space="0" w:color="auto"/>
              <w:right w:val="single" w:sz="4" w:space="0" w:color="auto"/>
            </w:tcBorders>
          </w:tcPr>
          <w:p w14:paraId="66D12ABA" w14:textId="77777777" w:rsidR="00661093" w:rsidRPr="00DD6BEA" w:rsidRDefault="00661093" w:rsidP="00A83CF5">
            <w:pPr>
              <w:pStyle w:val="Nagwek2"/>
              <w:rPr>
                <w:rFonts w:asciiTheme="minorHAnsi" w:hAnsiTheme="minorHAnsi" w:cstheme="minorHAnsi"/>
                <w:b w:val="0"/>
                <w:bCs w:val="0"/>
                <w:sz w:val="22"/>
                <w:szCs w:val="22"/>
              </w:rPr>
            </w:pPr>
            <w:r w:rsidRPr="00DD6BEA">
              <w:rPr>
                <w:rFonts w:asciiTheme="minorHAnsi" w:hAnsiTheme="minorHAnsi" w:cstheme="minorHAnsi"/>
                <w:b w:val="0"/>
                <w:bCs w:val="0"/>
                <w:sz w:val="22"/>
                <w:szCs w:val="22"/>
              </w:rPr>
              <w:t xml:space="preserve"> ANTIDOTUM</w:t>
            </w:r>
          </w:p>
          <w:p w14:paraId="0161084D"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ul. Wł. St. Reymonta 14</w:t>
            </w:r>
          </w:p>
          <w:p w14:paraId="02882694"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07-230 Zabrodzie</w:t>
            </w:r>
          </w:p>
          <w:p w14:paraId="3C3C9C83" w14:textId="77777777" w:rsidR="00661093" w:rsidRPr="00DD6BEA" w:rsidRDefault="00661093" w:rsidP="00A83CF5">
            <w:pPr>
              <w:rPr>
                <w:rFonts w:asciiTheme="minorHAnsi" w:hAnsiTheme="minorHAnsi" w:cstheme="minorHAnsi"/>
              </w:rPr>
            </w:pPr>
            <w:r w:rsidRPr="00DD6BEA">
              <w:rPr>
                <w:rFonts w:asciiTheme="minorHAnsi" w:hAnsiTheme="minorHAnsi" w:cstheme="minorHAnsi"/>
              </w:rPr>
              <w:t>tel. 29 596 02 37</w:t>
            </w:r>
          </w:p>
        </w:tc>
        <w:tc>
          <w:tcPr>
            <w:tcW w:w="1765" w:type="dxa"/>
            <w:tcBorders>
              <w:top w:val="single" w:sz="4" w:space="0" w:color="auto"/>
              <w:left w:val="single" w:sz="4" w:space="0" w:color="auto"/>
              <w:bottom w:val="single" w:sz="4" w:space="0" w:color="auto"/>
              <w:right w:val="single" w:sz="4" w:space="0" w:color="auto"/>
            </w:tcBorders>
          </w:tcPr>
          <w:p w14:paraId="7C4D1B06"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20</w:t>
            </w:r>
            <w:r w:rsidRPr="00DD6BEA">
              <w:rPr>
                <w:rFonts w:asciiTheme="minorHAnsi" w:hAnsiTheme="minorHAnsi" w:cstheme="minorHAnsi"/>
                <w:vertAlign w:val="superscript"/>
              </w:rPr>
              <w:t>00</w:t>
            </w:r>
          </w:p>
          <w:p w14:paraId="3512A71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 xml:space="preserve"> </w:t>
            </w:r>
          </w:p>
        </w:tc>
        <w:tc>
          <w:tcPr>
            <w:tcW w:w="1236" w:type="dxa"/>
            <w:tcBorders>
              <w:top w:val="single" w:sz="4" w:space="0" w:color="auto"/>
              <w:left w:val="single" w:sz="4" w:space="0" w:color="auto"/>
              <w:bottom w:val="single" w:sz="4" w:space="0" w:color="auto"/>
              <w:right w:val="single" w:sz="4" w:space="0" w:color="auto"/>
            </w:tcBorders>
          </w:tcPr>
          <w:p w14:paraId="27A03AF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49034FB4" w14:textId="77777777" w:rsidR="00661093" w:rsidRPr="00DD6BEA" w:rsidRDefault="00661093" w:rsidP="00A83CF5">
            <w:pPr>
              <w:autoSpaceDE w:val="0"/>
              <w:autoSpaceDN w:val="0"/>
              <w:adjustRightInd w:val="0"/>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14:paraId="1F157FCA"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6D4223B"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6331ED99"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3A2B4C7A" w14:textId="77777777" w:rsidTr="00A83CF5">
        <w:tc>
          <w:tcPr>
            <w:tcW w:w="541" w:type="dxa"/>
            <w:tcBorders>
              <w:top w:val="single" w:sz="4" w:space="0" w:color="auto"/>
              <w:left w:val="single" w:sz="4" w:space="0" w:color="auto"/>
              <w:bottom w:val="single" w:sz="4" w:space="0" w:color="auto"/>
              <w:right w:val="single" w:sz="4" w:space="0" w:color="auto"/>
            </w:tcBorders>
          </w:tcPr>
          <w:p w14:paraId="5CC04821"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17.</w:t>
            </w:r>
          </w:p>
        </w:tc>
        <w:tc>
          <w:tcPr>
            <w:tcW w:w="2962" w:type="dxa"/>
            <w:tcBorders>
              <w:top w:val="single" w:sz="4" w:space="0" w:color="auto"/>
              <w:left w:val="single" w:sz="4" w:space="0" w:color="auto"/>
              <w:bottom w:val="single" w:sz="4" w:space="0" w:color="auto"/>
              <w:right w:val="single" w:sz="4" w:space="0" w:color="auto"/>
            </w:tcBorders>
          </w:tcPr>
          <w:p w14:paraId="579C13AC"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Apteka                                   </w:t>
            </w:r>
          </w:p>
          <w:p w14:paraId="19AB86BA"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ul. Jana Pawła II 52</w:t>
            </w:r>
          </w:p>
          <w:p w14:paraId="645C4DD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07-221 Brańszczyk        </w:t>
            </w:r>
          </w:p>
          <w:p w14:paraId="4423C4EB" w14:textId="77777777" w:rsidR="00661093" w:rsidRPr="00DD6BEA" w:rsidRDefault="00661093" w:rsidP="00A83CF5">
            <w:pPr>
              <w:pStyle w:val="Nagwek2"/>
              <w:rPr>
                <w:rFonts w:asciiTheme="minorHAnsi" w:hAnsiTheme="minorHAnsi" w:cstheme="minorHAnsi"/>
                <w:b w:val="0"/>
                <w:bCs w:val="0"/>
                <w:sz w:val="22"/>
                <w:szCs w:val="22"/>
              </w:rPr>
            </w:pPr>
            <w:r w:rsidRPr="00DD6BEA">
              <w:rPr>
                <w:rFonts w:asciiTheme="minorHAnsi" w:hAnsiTheme="minorHAnsi" w:cstheme="minorHAnsi"/>
                <w:b w:val="0"/>
                <w:bCs w:val="0"/>
                <w:sz w:val="22"/>
                <w:szCs w:val="22"/>
              </w:rPr>
              <w:t>tel. 664 556 006</w:t>
            </w:r>
          </w:p>
        </w:tc>
        <w:tc>
          <w:tcPr>
            <w:tcW w:w="1765" w:type="dxa"/>
            <w:tcBorders>
              <w:top w:val="single" w:sz="4" w:space="0" w:color="auto"/>
              <w:left w:val="single" w:sz="4" w:space="0" w:color="auto"/>
              <w:bottom w:val="single" w:sz="4" w:space="0" w:color="auto"/>
              <w:right w:val="single" w:sz="4" w:space="0" w:color="auto"/>
            </w:tcBorders>
          </w:tcPr>
          <w:p w14:paraId="2B46369A"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16</w:t>
            </w:r>
            <w:r w:rsidRPr="00DD6BEA">
              <w:rPr>
                <w:rFonts w:asciiTheme="minorHAnsi" w:hAnsiTheme="minorHAnsi"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3FA9738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8</w:t>
            </w:r>
            <w:r w:rsidRPr="00DD6BEA">
              <w:rPr>
                <w:rFonts w:asciiTheme="minorHAnsi" w:hAnsiTheme="minorHAnsi" w:cstheme="minorHAnsi"/>
                <w:vertAlign w:val="superscript"/>
              </w:rPr>
              <w:t>00</w:t>
            </w:r>
            <w:r w:rsidRPr="00DD6BEA">
              <w:rPr>
                <w:rFonts w:asciiTheme="minorHAnsi" w:hAnsiTheme="minorHAnsi" w:cstheme="minorHAnsi"/>
              </w:rPr>
              <w:t>– 12</w:t>
            </w:r>
            <w:r w:rsidRPr="00DD6BEA">
              <w:rPr>
                <w:rFonts w:asciiTheme="minorHAnsi" w:hAnsiTheme="minorHAnsi"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62C11997" w14:textId="77777777" w:rsidR="00661093" w:rsidRPr="00DD6BEA" w:rsidRDefault="00661093" w:rsidP="00A83CF5">
            <w:pPr>
              <w:autoSpaceDE w:val="0"/>
              <w:autoSpaceDN w:val="0"/>
              <w:adjustRightInd w:val="0"/>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14:paraId="24FFAE1E"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7FC77CD3"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230CB93E" w14:textId="77777777" w:rsidR="00661093" w:rsidRPr="00DD6BEA" w:rsidRDefault="00661093" w:rsidP="00A83CF5">
            <w:pPr>
              <w:autoSpaceDE w:val="0"/>
              <w:autoSpaceDN w:val="0"/>
              <w:adjustRightInd w:val="0"/>
              <w:rPr>
                <w:rFonts w:asciiTheme="minorHAnsi" w:hAnsiTheme="minorHAnsi" w:cstheme="minorHAnsi"/>
              </w:rPr>
            </w:pPr>
          </w:p>
        </w:tc>
      </w:tr>
      <w:tr w:rsidR="00661093" w:rsidRPr="00DD6BEA" w14:paraId="046E875B" w14:textId="77777777" w:rsidTr="00A83CF5">
        <w:tc>
          <w:tcPr>
            <w:tcW w:w="541" w:type="dxa"/>
            <w:tcBorders>
              <w:top w:val="single" w:sz="4" w:space="0" w:color="auto"/>
              <w:left w:val="single" w:sz="4" w:space="0" w:color="auto"/>
              <w:bottom w:val="single" w:sz="4" w:space="0" w:color="auto"/>
              <w:right w:val="single" w:sz="4" w:space="0" w:color="auto"/>
            </w:tcBorders>
          </w:tcPr>
          <w:p w14:paraId="2A21ACB4" w14:textId="77777777" w:rsidR="00661093" w:rsidRPr="00DD6BEA" w:rsidRDefault="00661093" w:rsidP="00A83CF5">
            <w:pPr>
              <w:autoSpaceDE w:val="0"/>
              <w:autoSpaceDN w:val="0"/>
              <w:adjustRightInd w:val="0"/>
              <w:rPr>
                <w:rFonts w:asciiTheme="minorHAnsi" w:hAnsiTheme="minorHAnsi" w:cstheme="minorHAnsi"/>
                <w:bCs/>
              </w:rPr>
            </w:pPr>
            <w:r w:rsidRPr="00DD6BEA">
              <w:rPr>
                <w:rFonts w:asciiTheme="minorHAnsi" w:hAnsiTheme="minorHAnsi" w:cstheme="minorHAnsi"/>
                <w:bCs/>
              </w:rPr>
              <w:t>18.</w:t>
            </w:r>
          </w:p>
        </w:tc>
        <w:tc>
          <w:tcPr>
            <w:tcW w:w="2962" w:type="dxa"/>
            <w:tcBorders>
              <w:top w:val="single" w:sz="4" w:space="0" w:color="auto"/>
              <w:left w:val="single" w:sz="4" w:space="0" w:color="auto"/>
              <w:bottom w:val="single" w:sz="4" w:space="0" w:color="auto"/>
              <w:right w:val="single" w:sz="4" w:space="0" w:color="auto"/>
            </w:tcBorders>
          </w:tcPr>
          <w:p w14:paraId="68EB3AB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Dziewanna</w:t>
            </w:r>
          </w:p>
          <w:p w14:paraId="2337BF8B"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lastRenderedPageBreak/>
              <w:t>ul. Wyszkowska 48</w:t>
            </w:r>
          </w:p>
          <w:p w14:paraId="2CBBFB28"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 xml:space="preserve">07-205 Rząśnik </w:t>
            </w:r>
          </w:p>
          <w:p w14:paraId="429F0832" w14:textId="77777777" w:rsidR="00661093" w:rsidRPr="00DD6BEA" w:rsidRDefault="00661093" w:rsidP="00A83CF5">
            <w:pPr>
              <w:pStyle w:val="NormalnyWeb"/>
              <w:spacing w:before="0" w:beforeAutospacing="0" w:after="0" w:afterAutospacing="0"/>
              <w:rPr>
                <w:rFonts w:asciiTheme="minorHAnsi" w:hAnsiTheme="minorHAnsi" w:cstheme="minorHAnsi"/>
                <w:sz w:val="22"/>
                <w:szCs w:val="22"/>
              </w:rPr>
            </w:pPr>
            <w:r w:rsidRPr="00DD6BEA">
              <w:rPr>
                <w:rFonts w:asciiTheme="minorHAnsi" w:hAnsiTheme="minorHAnsi" w:cstheme="minorHAnsi"/>
                <w:sz w:val="22"/>
                <w:szCs w:val="22"/>
              </w:rPr>
              <w:t>tel. 29 741 97 69</w:t>
            </w:r>
          </w:p>
        </w:tc>
        <w:tc>
          <w:tcPr>
            <w:tcW w:w="1765" w:type="dxa"/>
            <w:tcBorders>
              <w:top w:val="single" w:sz="4" w:space="0" w:color="auto"/>
              <w:left w:val="single" w:sz="4" w:space="0" w:color="auto"/>
              <w:bottom w:val="single" w:sz="4" w:space="0" w:color="auto"/>
              <w:right w:val="single" w:sz="4" w:space="0" w:color="auto"/>
            </w:tcBorders>
          </w:tcPr>
          <w:p w14:paraId="6A0A37C2"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lastRenderedPageBreak/>
              <w:t>8</w:t>
            </w:r>
            <w:r w:rsidRPr="00DD6BEA">
              <w:rPr>
                <w:rFonts w:asciiTheme="minorHAnsi" w:hAnsiTheme="minorHAnsi" w:cstheme="minorHAnsi"/>
                <w:vertAlign w:val="superscript"/>
              </w:rPr>
              <w:t>00</w:t>
            </w:r>
            <w:r w:rsidRPr="00DD6BEA">
              <w:rPr>
                <w:rFonts w:asciiTheme="minorHAnsi" w:hAnsiTheme="minorHAnsi" w:cstheme="minorHAnsi"/>
              </w:rPr>
              <w:t>-16</w:t>
            </w:r>
            <w:r w:rsidRPr="00DD6BEA">
              <w:rPr>
                <w:rFonts w:asciiTheme="minorHAnsi" w:hAnsiTheme="minorHAnsi" w:cstheme="minorHAnsi"/>
                <w:vertAlign w:val="superscript"/>
              </w:rPr>
              <w:t>00</w:t>
            </w:r>
          </w:p>
        </w:tc>
        <w:tc>
          <w:tcPr>
            <w:tcW w:w="1236" w:type="dxa"/>
            <w:tcBorders>
              <w:top w:val="single" w:sz="4" w:space="0" w:color="auto"/>
              <w:left w:val="single" w:sz="4" w:space="0" w:color="auto"/>
              <w:bottom w:val="single" w:sz="4" w:space="0" w:color="auto"/>
              <w:right w:val="single" w:sz="4" w:space="0" w:color="auto"/>
            </w:tcBorders>
          </w:tcPr>
          <w:p w14:paraId="250A0643"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9</w:t>
            </w:r>
            <w:r w:rsidRPr="00DD6BEA">
              <w:rPr>
                <w:rFonts w:asciiTheme="minorHAnsi" w:hAnsiTheme="minorHAnsi" w:cstheme="minorHAnsi"/>
                <w:vertAlign w:val="superscript"/>
              </w:rPr>
              <w:t>00</w:t>
            </w:r>
            <w:r w:rsidRPr="00DD6BEA">
              <w:rPr>
                <w:rFonts w:asciiTheme="minorHAnsi" w:hAnsiTheme="minorHAnsi" w:cstheme="minorHAnsi"/>
              </w:rPr>
              <w:t>-12</w:t>
            </w:r>
            <w:r w:rsidRPr="00DD6BEA">
              <w:rPr>
                <w:rFonts w:asciiTheme="minorHAnsi" w:hAnsiTheme="minorHAnsi" w:cstheme="minorHAnsi"/>
                <w:vertAlign w:val="superscript"/>
              </w:rPr>
              <w:t>00</w:t>
            </w:r>
          </w:p>
        </w:tc>
        <w:tc>
          <w:tcPr>
            <w:tcW w:w="1275" w:type="dxa"/>
            <w:tcBorders>
              <w:top w:val="single" w:sz="4" w:space="0" w:color="auto"/>
              <w:left w:val="single" w:sz="4" w:space="0" w:color="auto"/>
              <w:bottom w:val="single" w:sz="4" w:space="0" w:color="auto"/>
              <w:right w:val="single" w:sz="4" w:space="0" w:color="auto"/>
            </w:tcBorders>
          </w:tcPr>
          <w:p w14:paraId="0C9F0AB1" w14:textId="77777777" w:rsidR="00661093" w:rsidRPr="00DD6BEA" w:rsidRDefault="00661093" w:rsidP="00A83CF5">
            <w:pPr>
              <w:autoSpaceDE w:val="0"/>
              <w:autoSpaceDN w:val="0"/>
              <w:adjustRightInd w:val="0"/>
              <w:rPr>
                <w:rFonts w:asciiTheme="minorHAnsi" w:hAnsiTheme="minorHAnsi" w:cstheme="minorHAnsi"/>
              </w:rPr>
            </w:pPr>
            <w:r w:rsidRPr="00DD6BEA">
              <w:rPr>
                <w:rFonts w:asciiTheme="minorHAnsi" w:hAnsiTheme="minorHAnsi" w:cstheme="minorHAnsi"/>
              </w:rPr>
              <w:t>10</w:t>
            </w:r>
            <w:r w:rsidRPr="00DD6BEA">
              <w:rPr>
                <w:rFonts w:asciiTheme="minorHAnsi" w:hAnsiTheme="minorHAnsi" w:cstheme="minorHAnsi"/>
                <w:vertAlign w:val="superscript"/>
              </w:rPr>
              <w:t>00</w:t>
            </w:r>
            <w:r w:rsidRPr="00DD6BEA">
              <w:rPr>
                <w:rFonts w:asciiTheme="minorHAnsi" w:hAnsiTheme="minorHAnsi" w:cstheme="minorHAnsi"/>
              </w:rPr>
              <w:t>-18</w:t>
            </w:r>
            <w:r w:rsidRPr="00DD6BEA">
              <w:rPr>
                <w:rFonts w:asciiTheme="minorHAnsi" w:hAnsiTheme="minorHAnsi" w:cstheme="minorHAnsi"/>
                <w:vertAlign w:val="superscript"/>
              </w:rPr>
              <w:t>00</w:t>
            </w:r>
          </w:p>
        </w:tc>
        <w:tc>
          <w:tcPr>
            <w:tcW w:w="1305" w:type="dxa"/>
            <w:tcBorders>
              <w:top w:val="single" w:sz="4" w:space="0" w:color="auto"/>
              <w:left w:val="single" w:sz="4" w:space="0" w:color="auto"/>
              <w:bottom w:val="single" w:sz="4" w:space="0" w:color="auto"/>
              <w:right w:val="single" w:sz="4" w:space="0" w:color="auto"/>
            </w:tcBorders>
          </w:tcPr>
          <w:p w14:paraId="4C69CD51" w14:textId="77777777" w:rsidR="00661093" w:rsidRPr="00DD6BEA" w:rsidRDefault="00661093" w:rsidP="00A83CF5">
            <w:pPr>
              <w:autoSpaceDE w:val="0"/>
              <w:autoSpaceDN w:val="0"/>
              <w:adjustRightInd w:val="0"/>
              <w:rPr>
                <w:rFonts w:asciiTheme="minorHAnsi" w:hAnsiTheme="minorHAnsi" w:cstheme="minorHAnsi"/>
              </w:rPr>
            </w:pPr>
          </w:p>
        </w:tc>
        <w:tc>
          <w:tcPr>
            <w:tcW w:w="1270" w:type="dxa"/>
            <w:tcBorders>
              <w:top w:val="single" w:sz="4" w:space="0" w:color="auto"/>
              <w:left w:val="single" w:sz="4" w:space="0" w:color="auto"/>
              <w:bottom w:val="single" w:sz="4" w:space="0" w:color="auto"/>
              <w:right w:val="single" w:sz="4" w:space="0" w:color="auto"/>
            </w:tcBorders>
          </w:tcPr>
          <w:p w14:paraId="11F66BEE" w14:textId="77777777" w:rsidR="00661093" w:rsidRPr="00DD6BEA" w:rsidRDefault="00661093" w:rsidP="00A83CF5">
            <w:pPr>
              <w:autoSpaceDE w:val="0"/>
              <w:autoSpaceDN w:val="0"/>
              <w:adjustRightInd w:val="0"/>
              <w:rPr>
                <w:rFonts w:asciiTheme="minorHAnsi" w:hAnsiTheme="minorHAnsi" w:cstheme="minorHAnsi"/>
              </w:rPr>
            </w:pPr>
          </w:p>
        </w:tc>
        <w:tc>
          <w:tcPr>
            <w:tcW w:w="4388" w:type="dxa"/>
            <w:gridSpan w:val="2"/>
            <w:tcBorders>
              <w:top w:val="single" w:sz="4" w:space="0" w:color="auto"/>
              <w:left w:val="single" w:sz="4" w:space="0" w:color="auto"/>
              <w:bottom w:val="single" w:sz="4" w:space="0" w:color="auto"/>
              <w:right w:val="single" w:sz="4" w:space="0" w:color="auto"/>
            </w:tcBorders>
          </w:tcPr>
          <w:p w14:paraId="35973239" w14:textId="77777777" w:rsidR="00661093" w:rsidRPr="00DD6BEA" w:rsidRDefault="00661093" w:rsidP="00A83CF5">
            <w:pPr>
              <w:autoSpaceDE w:val="0"/>
              <w:autoSpaceDN w:val="0"/>
              <w:adjustRightInd w:val="0"/>
              <w:rPr>
                <w:rFonts w:asciiTheme="minorHAnsi" w:hAnsiTheme="minorHAnsi" w:cstheme="minorHAnsi"/>
              </w:rPr>
            </w:pPr>
          </w:p>
        </w:tc>
      </w:tr>
    </w:tbl>
    <w:p w14:paraId="1F4B6EF3" w14:textId="77777777" w:rsidR="00661093" w:rsidRPr="00DD6BEA" w:rsidRDefault="00661093" w:rsidP="00661093">
      <w:pPr>
        <w:rPr>
          <w:rFonts w:asciiTheme="minorHAnsi" w:hAnsiTheme="minorHAnsi" w:cstheme="minorHAnsi"/>
        </w:rPr>
      </w:pPr>
    </w:p>
    <w:p w14:paraId="5BE86723" w14:textId="77777777" w:rsidR="00661093" w:rsidRPr="00DD6BEA" w:rsidRDefault="00661093" w:rsidP="00661093">
      <w:pPr>
        <w:rPr>
          <w:rFonts w:asciiTheme="minorHAnsi" w:hAnsiTheme="minorHAnsi" w:cstheme="minorHAnsi"/>
        </w:rPr>
      </w:pPr>
    </w:p>
    <w:p w14:paraId="36447635" w14:textId="77777777" w:rsidR="00661093" w:rsidRPr="00DD6BEA" w:rsidRDefault="00661093" w:rsidP="00661093">
      <w:pPr>
        <w:rPr>
          <w:rFonts w:asciiTheme="minorHAnsi" w:hAnsiTheme="minorHAnsi" w:cstheme="minorHAnsi"/>
        </w:rPr>
      </w:pPr>
    </w:p>
    <w:p w14:paraId="3837540C" w14:textId="77777777" w:rsidR="00661093" w:rsidRPr="00DD6BEA" w:rsidRDefault="00661093" w:rsidP="00661093">
      <w:pPr>
        <w:rPr>
          <w:rFonts w:asciiTheme="minorHAnsi" w:hAnsiTheme="minorHAnsi" w:cstheme="minorHAnsi"/>
        </w:rPr>
      </w:pPr>
    </w:p>
    <w:p w14:paraId="43B0C183" w14:textId="77777777" w:rsidR="00661093" w:rsidRPr="00DD6BEA" w:rsidRDefault="00661093" w:rsidP="00661093">
      <w:pPr>
        <w:rPr>
          <w:rFonts w:asciiTheme="minorHAnsi" w:hAnsiTheme="minorHAnsi" w:cstheme="minorHAnsi"/>
        </w:rPr>
      </w:pPr>
    </w:p>
    <w:p w14:paraId="4E87A8F5" w14:textId="77777777" w:rsidR="00661093" w:rsidRPr="00DD6BEA" w:rsidRDefault="00661093" w:rsidP="00661093">
      <w:pPr>
        <w:rPr>
          <w:rFonts w:asciiTheme="minorHAnsi" w:hAnsiTheme="minorHAnsi" w:cstheme="minorHAnsi"/>
        </w:rPr>
        <w:sectPr w:rsidR="00661093" w:rsidRPr="00DD6BEA" w:rsidSect="00661093">
          <w:pgSz w:w="16838" w:h="11906" w:orient="landscape"/>
          <w:pgMar w:top="1417" w:right="851" w:bottom="1417" w:left="1134" w:header="708" w:footer="708" w:gutter="0"/>
          <w:cols w:space="708"/>
          <w:docGrid w:linePitch="360"/>
        </w:sectPr>
      </w:pPr>
    </w:p>
    <w:p w14:paraId="1AB4B2C8" w14:textId="5D91CE01" w:rsidR="00661093" w:rsidRPr="00DD6BEA" w:rsidRDefault="00661093" w:rsidP="00661093">
      <w:pPr>
        <w:jc w:val="center"/>
        <w:rPr>
          <w:rFonts w:asciiTheme="minorHAnsi" w:hAnsiTheme="minorHAnsi" w:cstheme="minorHAnsi"/>
          <w:b/>
          <w:bCs/>
        </w:rPr>
      </w:pPr>
      <w:r w:rsidRPr="00DD6BEA">
        <w:rPr>
          <w:rFonts w:asciiTheme="minorHAnsi" w:hAnsiTheme="minorHAnsi" w:cstheme="minorHAnsi"/>
          <w:b/>
          <w:bCs/>
        </w:rPr>
        <w:lastRenderedPageBreak/>
        <w:t>Uzasadnienie</w:t>
      </w:r>
    </w:p>
    <w:p w14:paraId="213B7441" w14:textId="77777777" w:rsidR="00661093" w:rsidRPr="00DD6BEA" w:rsidRDefault="00661093" w:rsidP="00661093">
      <w:pPr>
        <w:rPr>
          <w:rFonts w:asciiTheme="minorHAnsi" w:hAnsiTheme="minorHAnsi" w:cstheme="minorHAnsi"/>
          <w:b/>
          <w:bCs/>
        </w:rPr>
      </w:pPr>
      <w:r w:rsidRPr="00DD6BEA">
        <w:rPr>
          <w:rFonts w:asciiTheme="minorHAnsi" w:hAnsiTheme="minorHAnsi" w:cstheme="minorHAnsi"/>
          <w:b/>
          <w:bCs/>
        </w:rPr>
        <w:t>do uchwały Rady Powiatu w Wyszkowie w sprawie określenia rozkładu godzin pracy aptek ogólnodostępnych na terenie powiatu wyszkowskiego w roku 2024</w:t>
      </w:r>
    </w:p>
    <w:p w14:paraId="00E7B40A" w14:textId="77777777" w:rsidR="00661093" w:rsidRPr="00DD6BEA" w:rsidRDefault="00661093" w:rsidP="00661093">
      <w:pPr>
        <w:shd w:val="clear" w:color="auto" w:fill="FFFFFF"/>
        <w:ind w:right="108"/>
        <w:jc w:val="both"/>
        <w:rPr>
          <w:rFonts w:asciiTheme="minorHAnsi" w:hAnsiTheme="minorHAnsi" w:cstheme="minorHAnsi"/>
          <w:bCs/>
          <w:color w:val="000000"/>
        </w:rPr>
      </w:pPr>
    </w:p>
    <w:p w14:paraId="53F28F9D" w14:textId="77777777" w:rsidR="00661093" w:rsidRPr="00DD6BEA" w:rsidRDefault="00661093" w:rsidP="00661093">
      <w:pPr>
        <w:shd w:val="clear" w:color="auto" w:fill="FFFFFF"/>
        <w:ind w:right="108" w:firstLine="360"/>
        <w:jc w:val="both"/>
        <w:rPr>
          <w:rFonts w:asciiTheme="minorHAnsi" w:hAnsiTheme="minorHAnsi" w:cstheme="minorHAnsi"/>
        </w:rPr>
      </w:pPr>
      <w:r w:rsidRPr="00DD6BEA">
        <w:rPr>
          <w:rFonts w:asciiTheme="minorHAnsi" w:hAnsiTheme="minorHAnsi" w:cstheme="minorHAnsi"/>
          <w:bCs/>
          <w:color w:val="000000"/>
        </w:rPr>
        <w:t xml:space="preserve">Zgodnie z art. 94 ust 2 </w:t>
      </w:r>
      <w:r w:rsidRPr="00DD6BEA">
        <w:rPr>
          <w:rFonts w:asciiTheme="minorHAnsi" w:hAnsiTheme="minorHAnsi" w:cstheme="minorHAnsi"/>
        </w:rPr>
        <w:t xml:space="preserve">ustawy z dnia 6 września 2001 r. Prawo farmaceutyczne (Dz. U. z 2022 r. poz. 2301 z późn. zm.) rozkład godzin pracy aptek ogólnodostępnych na danym terenie określa, w drodze uchwały, rada powiatu, po zasięgnięciu opinii wójtów (burmistrzów, prezydentów miast) gmin z terenu powiatu i samorządu aptekarskiego. </w:t>
      </w:r>
      <w:r w:rsidRPr="00DD6BEA">
        <w:rPr>
          <w:rFonts w:asciiTheme="minorHAnsi" w:hAnsiTheme="minorHAnsi" w:cstheme="minorHAnsi"/>
          <w:color w:val="000000"/>
          <w:shd w:val="clear" w:color="auto" w:fill="FFFFFF"/>
        </w:rPr>
        <w:t>Uchwała Rady Powiatu posiada charakter aktu prawa miejscowego.</w:t>
      </w:r>
    </w:p>
    <w:p w14:paraId="1B7C6BC8" w14:textId="77777777" w:rsidR="00661093" w:rsidRPr="00DD6BEA" w:rsidRDefault="00661093" w:rsidP="00661093">
      <w:pPr>
        <w:shd w:val="clear" w:color="auto" w:fill="FFFFFF"/>
        <w:ind w:right="108" w:firstLine="360"/>
        <w:jc w:val="both"/>
        <w:rPr>
          <w:rFonts w:asciiTheme="minorHAnsi" w:hAnsiTheme="minorHAnsi" w:cstheme="minorHAnsi"/>
          <w:bCs/>
          <w:color w:val="000000"/>
        </w:rPr>
      </w:pPr>
      <w:r w:rsidRPr="00DD6BEA">
        <w:rPr>
          <w:rFonts w:asciiTheme="minorHAnsi" w:hAnsiTheme="minorHAnsi" w:cstheme="minorHAnsi"/>
          <w:bCs/>
          <w:color w:val="000000"/>
        </w:rPr>
        <w:t xml:space="preserve">Projekt uchwały </w:t>
      </w:r>
      <w:r w:rsidRPr="00DD6BEA">
        <w:rPr>
          <w:rFonts w:asciiTheme="minorHAnsi" w:hAnsiTheme="minorHAnsi" w:cstheme="minorHAnsi"/>
          <w:color w:val="000000"/>
        </w:rPr>
        <w:t xml:space="preserve">w sprawie </w:t>
      </w:r>
      <w:r w:rsidRPr="00DD6BEA">
        <w:rPr>
          <w:rFonts w:asciiTheme="minorHAnsi" w:hAnsiTheme="minorHAnsi" w:cstheme="minorHAnsi"/>
          <w:iCs/>
        </w:rPr>
        <w:t xml:space="preserve">określenia rozkładu godzin pracy aptek ogólnodostępnych na terenie powiatu wyszkowskiego w roku 2024 </w:t>
      </w:r>
      <w:r w:rsidRPr="00DD6BEA">
        <w:rPr>
          <w:rFonts w:asciiTheme="minorHAnsi" w:hAnsiTheme="minorHAnsi" w:cstheme="minorHAnsi"/>
          <w:bCs/>
          <w:color w:val="000000"/>
        </w:rPr>
        <w:t xml:space="preserve">zostanie poddany konsultacjom społecznym, zgodnie z </w:t>
      </w:r>
      <w:r w:rsidRPr="00DD6BEA">
        <w:rPr>
          <w:rFonts w:asciiTheme="minorHAnsi" w:hAnsiTheme="minorHAnsi" w:cstheme="minorHAnsi"/>
          <w:color w:val="000000"/>
        </w:rPr>
        <w:t>Uchwałą Nr LXIV/351/2023 Rady Powiatu w Wyszkowie z dnia 31 maja 2023 r.</w:t>
      </w:r>
      <w:r w:rsidRPr="00DD6BEA">
        <w:rPr>
          <w:rFonts w:asciiTheme="minorHAnsi" w:hAnsiTheme="minorHAnsi" w:cstheme="minorHAnsi"/>
          <w:bCs/>
          <w:color w:val="000000"/>
        </w:rPr>
        <w:t xml:space="preserve"> </w:t>
      </w:r>
      <w:r w:rsidRPr="00DD6BEA">
        <w:rPr>
          <w:rFonts w:asciiTheme="minorHAnsi" w:hAnsiTheme="minorHAnsi" w:cstheme="minorHAnsi"/>
          <w:color w:val="000000"/>
        </w:rPr>
        <w:t>w sprawie określenia szczegółowego sposobu konsultowania z organizacjami pozarządowymi i podmiotami, o których mowa w art. 3 ust. 3 ustawy z dnia 24 kwietnia 2003 r. o działalności pożytku publicznego i o wolontariacie projektów aktów prawa miejscowego w dziedzinach dotyczących działalności statutowej tych organizacji.</w:t>
      </w:r>
    </w:p>
    <w:p w14:paraId="0F3F8C42" w14:textId="77777777" w:rsidR="00661093" w:rsidRPr="00DD6BEA" w:rsidRDefault="00661093" w:rsidP="00661093">
      <w:pPr>
        <w:shd w:val="clear" w:color="auto" w:fill="FFFFFF"/>
        <w:ind w:right="108" w:firstLine="360"/>
        <w:jc w:val="both"/>
        <w:rPr>
          <w:rFonts w:asciiTheme="minorHAnsi" w:hAnsiTheme="minorHAnsi" w:cstheme="minorHAnsi"/>
          <w:bCs/>
          <w:color w:val="000000"/>
        </w:rPr>
      </w:pPr>
      <w:r w:rsidRPr="00DD6BEA">
        <w:rPr>
          <w:rFonts w:asciiTheme="minorHAnsi" w:hAnsiTheme="minorHAnsi" w:cstheme="minorHAnsi"/>
          <w:bCs/>
          <w:color w:val="000000"/>
        </w:rPr>
        <w:t>W trakcie trwania konsultacji społecznych organizacje i podmioty, o których mowa</w:t>
      </w:r>
      <w:r w:rsidRPr="00DD6BEA">
        <w:rPr>
          <w:rFonts w:asciiTheme="minorHAnsi" w:hAnsiTheme="minorHAnsi" w:cstheme="minorHAnsi"/>
        </w:rPr>
        <w:t xml:space="preserve"> w art. 3 ust. 3 ustawy z dnia 24 kwietnia 2003 r. o działalności pożytku publicznego i o wolontariacie,</w:t>
      </w:r>
      <w:r w:rsidRPr="00DD6BEA">
        <w:rPr>
          <w:rFonts w:asciiTheme="minorHAnsi" w:hAnsiTheme="minorHAnsi" w:cstheme="minorHAnsi"/>
          <w:bCs/>
          <w:color w:val="000000"/>
        </w:rPr>
        <w:t xml:space="preserve"> mogły zgłaszać uwagi i opinie do projektu ww. u</w:t>
      </w:r>
      <w:r w:rsidRPr="00DD6BEA">
        <w:rPr>
          <w:rFonts w:asciiTheme="minorHAnsi" w:hAnsiTheme="minorHAnsi" w:cstheme="minorHAnsi"/>
          <w:color w:val="000000"/>
        </w:rPr>
        <w:t>chwały</w:t>
      </w:r>
      <w:r w:rsidRPr="00DD6BEA">
        <w:rPr>
          <w:rFonts w:asciiTheme="minorHAnsi" w:hAnsiTheme="minorHAnsi" w:cstheme="minorHAnsi"/>
          <w:iCs/>
        </w:rPr>
        <w:t xml:space="preserve">. </w:t>
      </w:r>
    </w:p>
    <w:p w14:paraId="13F48716"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Realizując zapisy art. 94 ust. 2 ustawy z dnia 6 września 2001 r. Prawo farmaceutyczne (Dz. U. z 2022 r. poz. 2301) projekt uchwały przesłany zostanie do wójtów gmin powiatu wyszkowskiego, burmistrza Wyszkowa oraz prezesa Okręgowej Rady Aptekarskiej w Warszawie z prośbą o wydanie opinii w sprawie określenia rozkładu godzin pracy aptek ogólnodostępnych na terenie powiatu wyszkowskiego w 2024 roku. </w:t>
      </w:r>
    </w:p>
    <w:p w14:paraId="26EF18EE"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rPr>
        <w:t>Na terenie powiatu wyszkowskiego działa 18 aptek ogólnodostępnych, w tym: 13 aptek w Wyszkowie oraz 5 aptek zlokalizowanych w gminach wiejskich powiatu: Brańszczyk, Długosiodło, Somianka, Zabrodzie, Rząśnik (po jednej aptece w każdej z gmin)</w:t>
      </w:r>
      <w:r w:rsidRPr="00DD6BEA">
        <w:rPr>
          <w:rStyle w:val="Odwoanieprzypisudolnego"/>
          <w:rFonts w:asciiTheme="minorHAnsi" w:hAnsiTheme="minorHAnsi" w:cstheme="minorHAnsi"/>
        </w:rPr>
        <w:footnoteReference w:id="1"/>
      </w:r>
      <w:r w:rsidRPr="00DD6BEA">
        <w:rPr>
          <w:rFonts w:asciiTheme="minorHAnsi" w:hAnsiTheme="minorHAnsi" w:cstheme="minorHAnsi"/>
        </w:rPr>
        <w:t>. Decyzja o podziale dyżurów nocnych pomiędzy apteki mające swoją siedzibę na terenie miasta Wyszkowa, podjęta została m. in. w związku z tym, że na terenie miasta znajduje się jedyny na terenie powiatu wyszkowskiego szpital, w którym znajduje się Nocna i Świąteczna Opieka Zdrowotna. To tam pacjent może skorzystać z opieki lekarskiej i pielęgniarskiej po godzinie 18:00 do 8:00 rano dnia następnego oraz całodobowo w dni ustawowo wolne od pracy.</w:t>
      </w:r>
    </w:p>
    <w:p w14:paraId="3D9C364E"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color w:val="000000"/>
          <w:shd w:val="clear" w:color="auto" w:fill="FFFFFF"/>
        </w:rPr>
        <w:t>Proponując niniejszy rozkład godzin pracy aptek w porze nocnej, który jest ujednolicony lokalizacyjnie poprzez solidarny podział na 13 podmiotów na terenie miasta Wyszkowa, i nie uwzględnienie 5 podmiotów na obszarach wiejskich wzięto pod uwagę niewielką powierzchnię jednostki terytorialnej (</w:t>
      </w:r>
      <w:r w:rsidRPr="00DD6BEA">
        <w:rPr>
          <w:rStyle w:val="acopre"/>
          <w:rFonts w:asciiTheme="minorHAnsi" w:hAnsiTheme="minorHAnsi" w:cstheme="minorHAnsi"/>
        </w:rPr>
        <w:t xml:space="preserve">876,49 km², versus np. sąsiadujące powiaty: ostrowski </w:t>
      </w:r>
      <w:r w:rsidRPr="00DD6BEA">
        <w:rPr>
          <w:rFonts w:asciiTheme="minorHAnsi" w:hAnsiTheme="minorHAnsi" w:cstheme="minorHAnsi"/>
        </w:rPr>
        <w:t>1218,06 km², ostrołęcki 2 094 km²)</w:t>
      </w:r>
      <w:r w:rsidRPr="00DD6BEA">
        <w:rPr>
          <w:rStyle w:val="acopre"/>
          <w:rFonts w:asciiTheme="minorHAnsi" w:hAnsiTheme="minorHAnsi" w:cstheme="minorHAnsi"/>
        </w:rPr>
        <w:t xml:space="preserve"> oraz dobrze skomunikowane połączenia między siedzibami gmin (Somianka-Wyszków 12,6 km, 14 minut; Brańszczyk-Wyszków 10,6 km, 12 minut; Zabrodzie-Wyszków 15,5 km, 15 minut; Długosiodło-Wyszków 23,8 km, 20 minut; Rząśnik-Wyszków 18 km, 18 minut; versus np. odległość Długosiodło-Zabrodzie 37,7 km, 27 minut - dane na podstawie Google Maps </w:t>
      </w:r>
      <w:hyperlink r:id="rId9" w:history="1">
        <w:r w:rsidRPr="00DD6BEA">
          <w:rPr>
            <w:rStyle w:val="Hipercze"/>
            <w:rFonts w:asciiTheme="minorHAnsi" w:hAnsiTheme="minorHAnsi" w:cstheme="minorHAnsi"/>
          </w:rPr>
          <w:t>https://www.google.pl</w:t>
        </w:r>
      </w:hyperlink>
      <w:r w:rsidRPr="00DD6BEA">
        <w:rPr>
          <w:rStyle w:val="acopre"/>
          <w:rFonts w:asciiTheme="minorHAnsi" w:hAnsiTheme="minorHAnsi" w:cstheme="minorHAnsi"/>
        </w:rPr>
        <w:t xml:space="preserve"> ).</w:t>
      </w:r>
    </w:p>
    <w:p w14:paraId="2CDC31FE"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rPr>
        <w:t xml:space="preserve">Miasto Wyszków jest jedynym miastem na terenie powiatu wyszkowskiego, położonym w gminie Wyszków. Mieszka w nim blisko 26,13 tys. mieszkańców. Gmina Wyszków liczy ponad </w:t>
      </w:r>
      <w:r w:rsidRPr="00DD6BEA">
        <w:rPr>
          <w:rStyle w:val="lrzxr"/>
          <w:rFonts w:asciiTheme="minorHAnsi" w:hAnsiTheme="minorHAnsi" w:cstheme="minorHAnsi"/>
        </w:rPr>
        <w:t xml:space="preserve">39,33 tys. mieszkańców, czyli </w:t>
      </w:r>
      <w:r w:rsidRPr="00DD6BEA">
        <w:rPr>
          <w:rFonts w:asciiTheme="minorHAnsi" w:hAnsiTheme="minorHAnsi" w:cstheme="minorHAnsi"/>
        </w:rPr>
        <w:t>53,47 % populacji powiatu wyszkowskiego liczącej 73,56 tys. mieszkańców</w:t>
      </w:r>
      <w:r w:rsidRPr="00DD6BEA">
        <w:rPr>
          <w:rStyle w:val="Odwoanieprzypisudolnego"/>
          <w:rFonts w:asciiTheme="minorHAnsi" w:hAnsiTheme="minorHAnsi" w:cstheme="minorHAnsi"/>
        </w:rPr>
        <w:footnoteReference w:id="2"/>
      </w:r>
      <w:r w:rsidRPr="00DD6BEA">
        <w:rPr>
          <w:rStyle w:val="lrzxr"/>
          <w:rFonts w:asciiTheme="minorHAnsi" w:hAnsiTheme="minorHAnsi" w:cstheme="minorHAnsi"/>
        </w:rPr>
        <w:t>.</w:t>
      </w:r>
      <w:r w:rsidRPr="00DD6BEA">
        <w:rPr>
          <w:rFonts w:asciiTheme="minorHAnsi" w:hAnsiTheme="minorHAnsi" w:cstheme="minorHAnsi"/>
        </w:rPr>
        <w:t xml:space="preserve"> </w:t>
      </w:r>
    </w:p>
    <w:p w14:paraId="1676A715"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rPr>
        <w:lastRenderedPageBreak/>
        <w:t>Dyżury nocne aptek rozdysponowano równomiernie pomiędzy apteki mające swoją siedzibę na terenie miasta Wyszkowa (dyżur nocny odbywa się w godz. 20:00-8:00 dnia następnego). Ponieważ 3 apteki mające swoją siedzibę na terenie miasta Wyszków (Apteka przy ul. Gen. J. Sowińskiego 63, apteka „Z ANIOŁAMI” przy ul. Gen. J. Sowińskiego 62 oraz apteka „ALTA” przy  ul. Ignacego Daszyńskiego 25) należą do jednego właściciela, zgodnie z jego decyzją wszystkie dyżury w porze nocnej pełniła będzie Apteka przy ul. Gen. J. Sowińskiego 63 w Wyszkowie.</w:t>
      </w:r>
    </w:p>
    <w:p w14:paraId="60F480E2"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rPr>
        <w:t xml:space="preserve">Zaproponowany rozkład pracy aptek ogólnodostępnych w porze nocnej stwarza możliwość jak największej liczbie osób, jak najszybszego i najlepszego skorzystania z niezbędnej pomocy w sytuacji, gdy nie obowiązuje powszedni czas pracy aptek. </w:t>
      </w:r>
    </w:p>
    <w:p w14:paraId="1F01370B" w14:textId="77777777" w:rsidR="00661093" w:rsidRPr="00DD6BEA" w:rsidRDefault="00661093" w:rsidP="00661093">
      <w:pPr>
        <w:ind w:firstLine="426"/>
        <w:jc w:val="both"/>
        <w:rPr>
          <w:rFonts w:asciiTheme="minorHAnsi" w:hAnsiTheme="minorHAnsi" w:cstheme="minorHAnsi"/>
        </w:rPr>
      </w:pPr>
      <w:r w:rsidRPr="00DD6BEA">
        <w:rPr>
          <w:rFonts w:asciiTheme="minorHAnsi" w:hAnsiTheme="minorHAnsi" w:cstheme="minorHAnsi"/>
        </w:rPr>
        <w:t xml:space="preserve">Na uwagę zasługuje również fakt, że dyżury nocne prowadziły apteki mające swoją siedzibę w Wyszkowie już od 2011 r. (patrz </w:t>
      </w:r>
      <w:hyperlink r:id="rId10" w:history="1">
        <w:r w:rsidRPr="00DD6BEA">
          <w:rPr>
            <w:rStyle w:val="Hipercze"/>
            <w:rFonts w:asciiTheme="minorHAnsi" w:hAnsiTheme="minorHAnsi" w:cstheme="minorHAnsi"/>
          </w:rPr>
          <w:t>http://bip.old.powiat-wyszkowski.pl/images/5_28.pdf</w:t>
        </w:r>
      </w:hyperlink>
      <w:r w:rsidRPr="00DD6BEA">
        <w:rPr>
          <w:rFonts w:asciiTheme="minorHAnsi" w:hAnsiTheme="minorHAnsi" w:cstheme="minorHAnsi"/>
        </w:rPr>
        <w:t xml:space="preserve">). Mieszkańcy powiatu wyszkowskiego przyzwyczajeni są do tego, że to w Wyszkowie, jedynym na terenie powiatu wyszkowskiego mieście, w porze nocnej otwarta jest apteka, z usług której mogą skorzystać, gdy zajdzie taka potrzeba. Zgodnie z zapisami art. 94 ust. 1 ustawy Prawo farmaceutyczne </w:t>
      </w:r>
      <w:r w:rsidRPr="00DD6BEA">
        <w:rPr>
          <w:rFonts w:asciiTheme="minorHAnsi" w:hAnsiTheme="minorHAnsi" w:cstheme="minorHAnsi"/>
          <w:i/>
          <w:iCs/>
        </w:rPr>
        <w:t>„Rozkład godzin pracy aptek ogólnodostępnych powinien być dostosowany do potrzeb ludności i zapewniać dostępność świadczeń również w porze nocnej, w niedzielę, święta i inne dni wolne od pracy”</w:t>
      </w:r>
      <w:r w:rsidRPr="00DD6BEA">
        <w:rPr>
          <w:rFonts w:asciiTheme="minorHAnsi" w:hAnsiTheme="minorHAnsi" w:cstheme="minorHAnsi"/>
        </w:rPr>
        <w:t>. Dlatego też, należy ustalić taki rozkład godzin pracy aptek ogólnodostępnych, który będzie stwarzał możliwość jak najlepszego i najszybszego skorzystania z niezbędnej pomocy wówczas, gdy nie obowiązuje powszedni czas pracy aptek, a zaistnieje nadzwyczajna, trudna do przewidzenia potrzeba podania leku (tak NSA w wyroku z 9 lipca 2020 r., sygn. II GSK 252/19).</w:t>
      </w:r>
    </w:p>
    <w:p w14:paraId="0CA96BC7"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Zaproponowany w uchwale harmonogram pracy aptek ogólnodostępnych dostosowany został  do potrzeb ludności w taki sposób, aby każdy obywatel miał jak najłatwiejszy, najmniej skomplikowany dostęp do dyżurującej apteki. </w:t>
      </w:r>
    </w:p>
    <w:p w14:paraId="5A986F68"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Zapewnienie dostępu do świadczeń farmaceutycznych w porze nocnej i w dni wolne od pracy stanowi realizację ważnego interesu publicznego jakim jest ochrona zdrowia i życia obywateli. Mogą zdarzać się sytuacje, w których od nabycia lekarstwa zależy zdrowie człowieka, także wówczas, gdy apteki nie funkcjonują według standardowego rozkładu godzin pracy. </w:t>
      </w:r>
    </w:p>
    <w:p w14:paraId="24F6D8E0"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color w:val="000000"/>
          <w:shd w:val="clear" w:color="auto" w:fill="FFFFFF"/>
        </w:rPr>
        <w:t>Określenie rozkładu godzin pracy aptek ogólnodostępnych na terenie powiatu, w tym także ustalenie harmonogramu dyżurów poza zwykłym rozkładem czasu pracy aptek, jest wykonaniem dyspozycji, o której mowa w art. 94 ust. ust. 1 ustawy Prawo farmaceutyczne. Minimalnym standardem wynikającym z wyżej wskazanego przepisu jest zagwarantowanie, żeby w każdym czasie była czynna przynajmniej jedna apteka na obszarze powiatu (por. Wyrok WSA w Bydgoszczy z dnia 30 sierpnia 2017 r. sygn. II SA/Bd 158/17).</w:t>
      </w:r>
    </w:p>
    <w:p w14:paraId="2CEAD906" w14:textId="77777777" w:rsidR="00661093" w:rsidRPr="00DD6BEA" w:rsidRDefault="00661093" w:rsidP="00661093">
      <w:pPr>
        <w:jc w:val="both"/>
        <w:rPr>
          <w:rFonts w:asciiTheme="minorHAnsi" w:hAnsiTheme="minorHAnsi" w:cstheme="minorHAnsi"/>
          <w:shd w:val="clear" w:color="auto" w:fill="FFFFFF"/>
        </w:rPr>
      </w:pPr>
    </w:p>
    <w:p w14:paraId="4894983E"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shd w:val="clear" w:color="auto" w:fill="FFFFFF"/>
        </w:rPr>
        <w:t xml:space="preserve">Ustawą z dnia 17 sierpnia 2023 r. o zmianie ustawy o refundacji leków, środków spożywczych specjalnego przeznaczenia żywieniowego oraz wyrobów medycznych oraz niektórych innych ustaw (Dz. U. poz. 1938 z późn. zm.) dokonano zmiany zapisów art. 94 </w:t>
      </w:r>
      <w:r w:rsidRPr="00DD6BEA">
        <w:rPr>
          <w:rFonts w:asciiTheme="minorHAnsi" w:hAnsiTheme="minorHAnsi" w:cstheme="minorHAnsi"/>
        </w:rPr>
        <w:t xml:space="preserve">ustawy z dnia 6 września 2001 r. Prawo farmaceutyczne, czyli sposobu ustalania rozkładu pracy aptek ogólnodostępnych - dyżurów w dni wolne od pracy oraz dyżurów w porze nocnej. Zgodnie ze zmianami, to zarząd powiatu podejmuje uchwałę w sprawie rozkładu pracy aptek ogólnodostępnych w dni wolne od pracy oraz w porze nocnej. Uchwała nie stanowi aktu prawa miejscowego. </w:t>
      </w:r>
    </w:p>
    <w:p w14:paraId="07A14CEE"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Ustawa o zmianie ustawy o refundacji leków, środków spożywczych specjalnego przeznaczenia żywieniowego oraz wyrobów medycznych oraz niektórych innych ustaw wchodzi w życie 1 listopada 2023 r. </w:t>
      </w:r>
    </w:p>
    <w:p w14:paraId="52110819"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Jednakże zgodnie z zapisami art. 23 pkt 4 cytowanej ustawy, przepisy zmieniające art. 94 ustawy Prawo farmaceutyczne w zakresie wskazania apteki ogólnodostępnej, która zostanie </w:t>
      </w:r>
      <w:r w:rsidRPr="00DD6BEA">
        <w:rPr>
          <w:rFonts w:asciiTheme="minorHAnsi" w:hAnsiTheme="minorHAnsi" w:cstheme="minorHAnsi"/>
        </w:rPr>
        <w:lastRenderedPageBreak/>
        <w:t>wyznaczona do pełnienia dyżurów w porze nocnej lub dyżurów w dni wolne od pracy, wchodzą w życie z dniem 1 stycznia 2024 r.</w:t>
      </w:r>
    </w:p>
    <w:p w14:paraId="7270856A"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Oznacza to, że do 31 grudnia 2023 r. rady powiatów podejmują uchwały w sprawie rozkładu godzin pracy aptek ogólnodostępnych na dotychczasowych zasadach. Zgodnie z art. 19 ust. 1 ustawy z dnia 17 sierpnia 2023 r. o zmianie ustawy o refundacji leków, środków spożywczych specjalnego przeznaczenia żywieniowego oraz wyrobów medycznych oraz niektórych innych ustaw </w:t>
      </w:r>
      <w:r w:rsidRPr="00DD6BEA">
        <w:rPr>
          <w:rFonts w:asciiTheme="minorHAnsi" w:hAnsiTheme="minorHAnsi" w:cstheme="minorHAnsi"/>
          <w:i/>
          <w:iCs/>
        </w:rPr>
        <w:t>„Uchwały w sprawie rozkładu godzin pracy aptek ogólnodostępnych na danym terenie przyjęte przed dniem wejścia w życie niniejszej ustawy na podstawie art. 94 ust. 2 ustawy zmienianej w art. 2 zachowują moc do dnia wejścia w życie uchwał, o których mowa w art. 94 ust. 3 ustawy zmienianej w art. 2, w brzmieniu nadanym niniejszą ustawą.”</w:t>
      </w:r>
    </w:p>
    <w:p w14:paraId="61BB27A5" w14:textId="77777777" w:rsidR="00661093" w:rsidRPr="00DD6BEA" w:rsidRDefault="00661093" w:rsidP="00661093">
      <w:pPr>
        <w:ind w:firstLine="360"/>
        <w:jc w:val="both"/>
        <w:rPr>
          <w:rFonts w:asciiTheme="minorHAnsi" w:hAnsiTheme="minorHAnsi" w:cstheme="minorHAnsi"/>
        </w:rPr>
      </w:pPr>
      <w:r w:rsidRPr="00DD6BEA">
        <w:rPr>
          <w:rFonts w:asciiTheme="minorHAnsi" w:hAnsiTheme="minorHAnsi" w:cstheme="minorHAnsi"/>
        </w:rPr>
        <w:t xml:space="preserve">Tym samym, uchwały przyjęte przez rady powiatów na podstawie art. 94 ust. 2 Prawa farmaceutycznego w brzmieniu obowiązującym do 31 grudnia 2023 r. </w:t>
      </w:r>
      <w:r w:rsidRPr="00DD6BEA">
        <w:rPr>
          <w:rFonts w:asciiTheme="minorHAnsi" w:hAnsiTheme="minorHAnsi" w:cstheme="minorHAnsi"/>
          <w:i/>
          <w:iCs/>
        </w:rPr>
        <w:t>„Rozkład godzin pracy aptek ogólnodostępnych na danym terenie określa, w drodze uchwały, rada powiatu, po zasięgnięciu opinii wójtów (burmistrzów, prezydentów miast) gmin z terenu powiatu i samorządu zawodu farmaceuty”</w:t>
      </w:r>
      <w:r w:rsidRPr="00DD6BEA">
        <w:rPr>
          <w:rFonts w:asciiTheme="minorHAnsi" w:hAnsiTheme="minorHAnsi" w:cstheme="minorHAnsi"/>
        </w:rPr>
        <w:t>, również te podjęte po 31 października 2023 r. będą czasowo obowiązywać jeszcze w 2024 r. tj. do czasu podjęcia przez zarządy powiatów w sprawie wyznaczania aptek do pełnienia dyżurów w dzień wolny od pracy oraz dyżurów w porze nocnej.</w:t>
      </w:r>
    </w:p>
    <w:p w14:paraId="63ECD3C2" w14:textId="77777777" w:rsidR="00661093" w:rsidRPr="00DD6BEA" w:rsidRDefault="00661093" w:rsidP="00661093">
      <w:pPr>
        <w:jc w:val="both"/>
        <w:rPr>
          <w:rFonts w:asciiTheme="minorHAnsi" w:hAnsiTheme="minorHAnsi" w:cstheme="minorHAnsi"/>
        </w:rPr>
      </w:pPr>
    </w:p>
    <w:p w14:paraId="0F84AC1F" w14:textId="77777777" w:rsidR="00661093" w:rsidRPr="00DD6BEA" w:rsidRDefault="00661093" w:rsidP="00661093">
      <w:pPr>
        <w:pStyle w:val="Nagwek2"/>
        <w:ind w:firstLine="360"/>
        <w:jc w:val="both"/>
        <w:rPr>
          <w:rFonts w:asciiTheme="minorHAnsi" w:hAnsiTheme="minorHAnsi" w:cstheme="minorHAnsi"/>
          <w:b w:val="0"/>
          <w:bCs w:val="0"/>
        </w:rPr>
      </w:pPr>
      <w:r w:rsidRPr="00DD6BEA">
        <w:rPr>
          <w:rFonts w:asciiTheme="minorHAnsi" w:hAnsiTheme="minorHAnsi" w:cstheme="minorHAnsi"/>
          <w:b w:val="0"/>
          <w:bCs w:val="0"/>
        </w:rPr>
        <w:t>Wobec powyższego podjęcie uchwały w przedmiotowej sprawie uważa się za zasadne.</w:t>
      </w:r>
    </w:p>
    <w:p w14:paraId="4CC0E4B4" w14:textId="6FCBD14A" w:rsidR="00661093" w:rsidRPr="00DD6BEA" w:rsidRDefault="00661093" w:rsidP="00661093">
      <w:pPr>
        <w:rPr>
          <w:rFonts w:asciiTheme="minorHAnsi" w:hAnsiTheme="minorHAnsi" w:cstheme="minorHAnsi"/>
        </w:rPr>
      </w:pPr>
    </w:p>
    <w:p w14:paraId="51BC14FE" w14:textId="77777777" w:rsidR="00661093" w:rsidRPr="00DD6BEA" w:rsidRDefault="00661093" w:rsidP="00661093">
      <w:pPr>
        <w:autoSpaceDE w:val="0"/>
        <w:autoSpaceDN w:val="0"/>
        <w:adjustRightInd w:val="0"/>
        <w:ind w:left="9912" w:firstLine="709"/>
        <w:rPr>
          <w:rFonts w:asciiTheme="minorHAnsi" w:hAnsiTheme="minorHAnsi" w:cstheme="minorHAnsi"/>
        </w:rPr>
        <w:sectPr w:rsidR="00661093" w:rsidRPr="00DD6BEA" w:rsidSect="00FE5CB8">
          <w:pgSz w:w="11906" w:h="16838"/>
          <w:pgMar w:top="1134" w:right="1417" w:bottom="851" w:left="1417" w:header="708" w:footer="708" w:gutter="0"/>
          <w:cols w:space="708"/>
          <w:docGrid w:linePitch="360"/>
        </w:sectPr>
      </w:pPr>
      <w:r w:rsidRPr="00DD6BEA">
        <w:rPr>
          <w:rFonts w:asciiTheme="minorHAnsi" w:hAnsiTheme="minorHAnsi" w:cstheme="minorHAnsi"/>
        </w:rPr>
        <w:t>Z</w:t>
      </w:r>
    </w:p>
    <w:p w14:paraId="2EA19D20" w14:textId="3FAD291A" w:rsidR="00C63E38" w:rsidRPr="00DD6BEA" w:rsidRDefault="00C63E38" w:rsidP="00FE5CB8">
      <w:pPr>
        <w:ind w:left="4956"/>
        <w:jc w:val="both"/>
        <w:rPr>
          <w:rFonts w:asciiTheme="minorHAnsi" w:hAnsiTheme="minorHAnsi" w:cstheme="minorHAnsi"/>
        </w:rPr>
      </w:pPr>
      <w:r w:rsidRPr="00DD6BEA">
        <w:rPr>
          <w:rFonts w:asciiTheme="minorHAnsi" w:hAnsiTheme="minorHAnsi" w:cstheme="minorHAnsi"/>
        </w:rPr>
        <w:lastRenderedPageBreak/>
        <w:t>Załącznik nr 2</w:t>
      </w:r>
    </w:p>
    <w:p w14:paraId="7C860797" w14:textId="56CC889D" w:rsidR="00C63E38" w:rsidRPr="00DD6BEA" w:rsidRDefault="00C63E38" w:rsidP="00FE5CB8">
      <w:pPr>
        <w:ind w:left="4956"/>
        <w:jc w:val="both"/>
        <w:rPr>
          <w:rFonts w:asciiTheme="minorHAnsi" w:hAnsiTheme="minorHAnsi" w:cstheme="minorHAnsi"/>
        </w:rPr>
      </w:pPr>
      <w:r w:rsidRPr="00DD6BEA">
        <w:rPr>
          <w:rFonts w:asciiTheme="minorHAnsi" w:hAnsiTheme="minorHAnsi" w:cstheme="minorHAnsi"/>
        </w:rPr>
        <w:t xml:space="preserve">do </w:t>
      </w:r>
      <w:r w:rsidR="00FE5CB8" w:rsidRPr="00DD6BEA">
        <w:rPr>
          <w:rFonts w:asciiTheme="minorHAnsi" w:hAnsiTheme="minorHAnsi" w:cstheme="minorHAnsi"/>
        </w:rPr>
        <w:t>ogłoszenia o konsultacjach społecznych</w:t>
      </w:r>
    </w:p>
    <w:p w14:paraId="3CDE1B80" w14:textId="77777777" w:rsidR="00206EB8" w:rsidRPr="00DD6BEA" w:rsidRDefault="00206EB8" w:rsidP="00FE5CB8">
      <w:pPr>
        <w:jc w:val="center"/>
        <w:rPr>
          <w:rFonts w:asciiTheme="minorHAnsi" w:hAnsiTheme="minorHAnsi" w:cstheme="minorHAnsi"/>
          <w:b/>
          <w:sz w:val="28"/>
          <w:szCs w:val="28"/>
        </w:rPr>
      </w:pPr>
    </w:p>
    <w:p w14:paraId="1ED8A222" w14:textId="77777777" w:rsidR="00FE5CB8" w:rsidRPr="00DD6BEA" w:rsidRDefault="00FE5CB8" w:rsidP="00FE5CB8">
      <w:pPr>
        <w:rPr>
          <w:rFonts w:asciiTheme="minorHAnsi" w:hAnsiTheme="minorHAnsi" w:cstheme="minorHAnsi"/>
          <w:sz w:val="20"/>
          <w:szCs w:val="20"/>
        </w:rPr>
      </w:pPr>
    </w:p>
    <w:p w14:paraId="77D0B0D7" w14:textId="77777777" w:rsidR="00FE5CB8" w:rsidRPr="00DD6BEA" w:rsidRDefault="00FE5CB8" w:rsidP="00FE5CB8">
      <w:pPr>
        <w:ind w:left="142" w:hanging="142"/>
        <w:jc w:val="center"/>
        <w:rPr>
          <w:rFonts w:asciiTheme="minorHAnsi" w:hAnsiTheme="minorHAnsi" w:cstheme="minorHAnsi"/>
          <w:b/>
        </w:rPr>
      </w:pPr>
      <w:r w:rsidRPr="00DD6BEA">
        <w:rPr>
          <w:rFonts w:asciiTheme="minorHAnsi" w:hAnsiTheme="minorHAnsi" w:cstheme="minorHAnsi"/>
          <w:b/>
        </w:rPr>
        <w:t>Formularz Konsultacji Społecznych</w:t>
      </w:r>
    </w:p>
    <w:p w14:paraId="020D469C" w14:textId="77777777" w:rsidR="00594B23" w:rsidRPr="00DD6BEA" w:rsidRDefault="00594B23" w:rsidP="00FE5CB8">
      <w:pPr>
        <w:ind w:left="142" w:hanging="142"/>
        <w:jc w:val="center"/>
        <w:rPr>
          <w:rFonts w:asciiTheme="minorHAnsi" w:hAnsiTheme="minorHAnsi" w:cstheme="minorHAnsi"/>
          <w:b/>
        </w:rPr>
      </w:pPr>
    </w:p>
    <w:p w14:paraId="1C1D14AE" w14:textId="77777777" w:rsidR="00FE5CB8" w:rsidRPr="00DD6BEA" w:rsidRDefault="00FE5CB8" w:rsidP="00FE5CB8">
      <w:pPr>
        <w:rPr>
          <w:rFonts w:asciiTheme="minorHAnsi" w:hAnsiTheme="minorHAnsi" w:cstheme="minorHAnsi"/>
          <w:b/>
          <w:bCs/>
        </w:rPr>
      </w:pPr>
      <w:r w:rsidRPr="00DD6BEA">
        <w:rPr>
          <w:rFonts w:asciiTheme="minorHAnsi" w:hAnsiTheme="minorHAnsi" w:cstheme="minorHAnsi"/>
          <w:b/>
          <w:bCs/>
        </w:rPr>
        <w:t>Część I: Dane uczestnika konsultacji społecznych:</w:t>
      </w:r>
    </w:p>
    <w:p w14:paraId="22AF1255" w14:textId="77777777" w:rsidR="00FE5CB8" w:rsidRPr="00DD6BEA" w:rsidRDefault="00FE5CB8" w:rsidP="00FE5CB8">
      <w:pPr>
        <w:rPr>
          <w:rFonts w:asciiTheme="minorHAnsi" w:hAnsiTheme="minorHAnsi" w:cstheme="minorHAnsi"/>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552"/>
        <w:gridCol w:w="5953"/>
      </w:tblGrid>
      <w:tr w:rsidR="00FE5CB8" w:rsidRPr="00DD6BEA" w14:paraId="309EA806" w14:textId="77777777" w:rsidTr="001F00CF">
        <w:trPr>
          <w:trHeight w:val="208"/>
        </w:trPr>
        <w:tc>
          <w:tcPr>
            <w:tcW w:w="567" w:type="dxa"/>
          </w:tcPr>
          <w:p w14:paraId="315F066B"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1.</w:t>
            </w:r>
          </w:p>
        </w:tc>
        <w:tc>
          <w:tcPr>
            <w:tcW w:w="2552" w:type="dxa"/>
            <w:shd w:val="clear" w:color="auto" w:fill="auto"/>
          </w:tcPr>
          <w:p w14:paraId="258611E9"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Imię i nazwisko:</w:t>
            </w:r>
          </w:p>
        </w:tc>
        <w:tc>
          <w:tcPr>
            <w:tcW w:w="5953" w:type="dxa"/>
            <w:shd w:val="clear" w:color="auto" w:fill="auto"/>
          </w:tcPr>
          <w:p w14:paraId="2369E5B9" w14:textId="77777777" w:rsidR="00FE5CB8" w:rsidRPr="00DD6BEA" w:rsidRDefault="00FE5CB8" w:rsidP="001F00CF">
            <w:pPr>
              <w:rPr>
                <w:rFonts w:asciiTheme="minorHAnsi" w:hAnsiTheme="minorHAnsi" w:cstheme="minorHAnsi"/>
              </w:rPr>
            </w:pPr>
          </w:p>
        </w:tc>
      </w:tr>
      <w:tr w:rsidR="00FE5CB8" w:rsidRPr="00DD6BEA" w14:paraId="2B588C7E" w14:textId="77777777" w:rsidTr="001F00CF">
        <w:trPr>
          <w:trHeight w:val="296"/>
        </w:trPr>
        <w:tc>
          <w:tcPr>
            <w:tcW w:w="567" w:type="dxa"/>
          </w:tcPr>
          <w:p w14:paraId="51A0C266"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2.</w:t>
            </w:r>
          </w:p>
        </w:tc>
        <w:tc>
          <w:tcPr>
            <w:tcW w:w="2552" w:type="dxa"/>
            <w:shd w:val="clear" w:color="auto" w:fill="auto"/>
          </w:tcPr>
          <w:p w14:paraId="1F4EA331"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Nazwa organizacji :</w:t>
            </w:r>
          </w:p>
        </w:tc>
        <w:tc>
          <w:tcPr>
            <w:tcW w:w="5953" w:type="dxa"/>
            <w:shd w:val="clear" w:color="auto" w:fill="auto"/>
          </w:tcPr>
          <w:p w14:paraId="26D74400" w14:textId="77777777" w:rsidR="00FE5CB8" w:rsidRPr="00DD6BEA" w:rsidRDefault="00FE5CB8" w:rsidP="001F00CF">
            <w:pPr>
              <w:rPr>
                <w:rFonts w:asciiTheme="minorHAnsi" w:hAnsiTheme="minorHAnsi" w:cstheme="minorHAnsi"/>
              </w:rPr>
            </w:pPr>
          </w:p>
        </w:tc>
      </w:tr>
      <w:tr w:rsidR="00FE5CB8" w:rsidRPr="00DD6BEA" w14:paraId="7BC55773" w14:textId="77777777" w:rsidTr="001F00CF">
        <w:trPr>
          <w:trHeight w:val="296"/>
        </w:trPr>
        <w:tc>
          <w:tcPr>
            <w:tcW w:w="567" w:type="dxa"/>
          </w:tcPr>
          <w:p w14:paraId="7F12851A"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3.</w:t>
            </w:r>
          </w:p>
        </w:tc>
        <w:tc>
          <w:tcPr>
            <w:tcW w:w="2552" w:type="dxa"/>
            <w:shd w:val="clear" w:color="auto" w:fill="auto"/>
          </w:tcPr>
          <w:p w14:paraId="048933A8"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Telefon/e-mail</w:t>
            </w:r>
          </w:p>
        </w:tc>
        <w:tc>
          <w:tcPr>
            <w:tcW w:w="5953" w:type="dxa"/>
            <w:shd w:val="clear" w:color="auto" w:fill="auto"/>
          </w:tcPr>
          <w:p w14:paraId="1E8F553A" w14:textId="77777777" w:rsidR="00FE5CB8" w:rsidRPr="00DD6BEA" w:rsidRDefault="00FE5CB8" w:rsidP="001F00CF">
            <w:pPr>
              <w:rPr>
                <w:rFonts w:asciiTheme="minorHAnsi" w:hAnsiTheme="minorHAnsi" w:cstheme="minorHAnsi"/>
              </w:rPr>
            </w:pPr>
          </w:p>
        </w:tc>
      </w:tr>
      <w:tr w:rsidR="00FE5CB8" w:rsidRPr="00DD6BEA" w14:paraId="414CE513" w14:textId="77777777" w:rsidTr="001F00CF">
        <w:trPr>
          <w:trHeight w:val="296"/>
        </w:trPr>
        <w:tc>
          <w:tcPr>
            <w:tcW w:w="567" w:type="dxa"/>
          </w:tcPr>
          <w:p w14:paraId="5CB8DE9F"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4.</w:t>
            </w:r>
          </w:p>
        </w:tc>
        <w:tc>
          <w:tcPr>
            <w:tcW w:w="2552" w:type="dxa"/>
            <w:shd w:val="clear" w:color="auto" w:fill="auto"/>
          </w:tcPr>
          <w:p w14:paraId="3B415FBD" w14:textId="77777777" w:rsidR="00FE5CB8" w:rsidRPr="00DD6BEA" w:rsidRDefault="00FE5CB8" w:rsidP="001F00CF">
            <w:pPr>
              <w:rPr>
                <w:rFonts w:asciiTheme="minorHAnsi" w:hAnsiTheme="minorHAnsi" w:cstheme="minorHAnsi"/>
                <w:sz w:val="20"/>
                <w:szCs w:val="20"/>
              </w:rPr>
            </w:pPr>
            <w:r w:rsidRPr="00DD6BEA">
              <w:rPr>
                <w:rFonts w:asciiTheme="minorHAnsi" w:hAnsiTheme="minorHAnsi" w:cstheme="minorHAnsi"/>
                <w:sz w:val="20"/>
                <w:szCs w:val="20"/>
              </w:rPr>
              <w:t>Działalność statutowa wnioskodawcy w zakresie obejmującym akt prawa miejscowego (jeśli dotyczy)</w:t>
            </w:r>
          </w:p>
        </w:tc>
        <w:tc>
          <w:tcPr>
            <w:tcW w:w="5953" w:type="dxa"/>
            <w:shd w:val="clear" w:color="auto" w:fill="auto"/>
          </w:tcPr>
          <w:p w14:paraId="5602B7AA" w14:textId="77777777" w:rsidR="00FE5CB8" w:rsidRPr="00DD6BEA" w:rsidRDefault="00FE5CB8" w:rsidP="001F00CF">
            <w:pPr>
              <w:rPr>
                <w:rFonts w:asciiTheme="minorHAnsi" w:hAnsiTheme="minorHAnsi" w:cstheme="minorHAnsi"/>
              </w:rPr>
            </w:pPr>
          </w:p>
        </w:tc>
      </w:tr>
    </w:tbl>
    <w:p w14:paraId="3DFCEE75" w14:textId="77777777" w:rsidR="00FE5CB8" w:rsidRPr="00DD6BEA" w:rsidRDefault="00FE5CB8" w:rsidP="00FE5CB8">
      <w:pPr>
        <w:rPr>
          <w:rFonts w:asciiTheme="minorHAnsi" w:hAnsiTheme="minorHAnsi" w:cstheme="minorHAnsi"/>
        </w:rPr>
      </w:pPr>
    </w:p>
    <w:p w14:paraId="2B54CF34" w14:textId="7EE7AA4D" w:rsidR="00FE5CB8" w:rsidRPr="00DD6BEA" w:rsidRDefault="00FE5CB8" w:rsidP="00594B23">
      <w:pPr>
        <w:pStyle w:val="Default"/>
        <w:jc w:val="both"/>
        <w:rPr>
          <w:rFonts w:asciiTheme="minorHAnsi" w:hAnsiTheme="minorHAnsi" w:cstheme="minorHAnsi"/>
        </w:rPr>
      </w:pPr>
      <w:r w:rsidRPr="00DD6BEA">
        <w:rPr>
          <w:rFonts w:asciiTheme="minorHAnsi" w:hAnsiTheme="minorHAnsi" w:cstheme="minorHAnsi"/>
          <w:b/>
          <w:bCs/>
          <w:sz w:val="22"/>
          <w:szCs w:val="22"/>
        </w:rPr>
        <w:t xml:space="preserve">Część II: Uwagi do projektu:  </w:t>
      </w:r>
      <w:r w:rsidRPr="00DD6BEA">
        <w:rPr>
          <w:rFonts w:asciiTheme="minorHAnsi" w:hAnsiTheme="minorHAnsi" w:cstheme="minorHAnsi"/>
        </w:rPr>
        <w:t>uchwała</w:t>
      </w:r>
      <w:r w:rsidRPr="00DD6BEA">
        <w:rPr>
          <w:rFonts w:asciiTheme="minorHAnsi" w:hAnsiTheme="minorHAnsi" w:cstheme="minorHAnsi"/>
          <w:b/>
          <w:bCs/>
        </w:rPr>
        <w:t xml:space="preserve"> </w:t>
      </w:r>
      <w:r w:rsidR="00DD6BEA" w:rsidRPr="00DD6BEA">
        <w:rPr>
          <w:rFonts w:asciiTheme="minorHAnsi" w:hAnsiTheme="minorHAnsi" w:cstheme="minorHAnsi"/>
        </w:rPr>
        <w:t>w sprawie określenia rozkładu godzin pracy aptek ogólnodostępnych na terenie powiatu wyszkowskiego w roku 2024</w:t>
      </w:r>
    </w:p>
    <w:p w14:paraId="1C0DD302" w14:textId="77777777" w:rsidR="00DD6BEA" w:rsidRPr="00DD6BEA" w:rsidRDefault="00DD6BEA" w:rsidP="00594B23">
      <w:pPr>
        <w:pStyle w:val="Default"/>
        <w:jc w:val="both"/>
        <w:rPr>
          <w:rFonts w:asciiTheme="minorHAnsi" w:hAnsiTheme="minorHAnsi" w:cstheme="minorHAnsi"/>
          <w:b/>
          <w:bCs/>
          <w:sz w:val="22"/>
          <w:szCs w:val="22"/>
        </w:rPr>
      </w:pPr>
    </w:p>
    <w:p w14:paraId="6F9DC96A" w14:textId="579D4ED5" w:rsidR="00FE5CB8" w:rsidRPr="00DD6BEA" w:rsidRDefault="00706C28" w:rsidP="00706C28">
      <w:pPr>
        <w:pStyle w:val="Default"/>
        <w:jc w:val="center"/>
        <w:rPr>
          <w:rFonts w:asciiTheme="minorHAnsi" w:hAnsiTheme="minorHAnsi" w:cstheme="minorHAnsi"/>
          <w:sz w:val="18"/>
          <w:szCs w:val="18"/>
        </w:rPr>
      </w:pPr>
      <w:r w:rsidRPr="00DD6BEA">
        <w:rPr>
          <w:rFonts w:asciiTheme="minorHAnsi" w:hAnsiTheme="minorHAnsi" w:cstheme="minorHAnsi"/>
          <w:sz w:val="18"/>
          <w:szCs w:val="18"/>
        </w:rPr>
        <w:t>(</w:t>
      </w:r>
      <w:r w:rsidR="00FE5CB8" w:rsidRPr="00DD6BEA">
        <w:rPr>
          <w:rFonts w:asciiTheme="minorHAnsi" w:hAnsiTheme="minorHAnsi" w:cstheme="minorHAnsi"/>
          <w:sz w:val="18"/>
          <w:szCs w:val="18"/>
        </w:rPr>
        <w:t>tytuł konsultowanego aktu prawnego)</w:t>
      </w:r>
    </w:p>
    <w:p w14:paraId="1344EB4F" w14:textId="77777777" w:rsidR="00FE5CB8" w:rsidRPr="00DD6BEA" w:rsidRDefault="00FE5CB8" w:rsidP="00FE5CB8">
      <w:pPr>
        <w:pStyle w:val="Default"/>
        <w:rPr>
          <w:rFonts w:asciiTheme="minorHAnsi" w:hAnsiTheme="minorHAnsi" w:cstheme="minorHAnsi"/>
          <w:sz w:val="18"/>
          <w:szCs w:val="18"/>
        </w:rPr>
      </w:pPr>
    </w:p>
    <w:tbl>
      <w:tblPr>
        <w:tblStyle w:val="Tabela-Siatka"/>
        <w:tblW w:w="0" w:type="auto"/>
        <w:tblLook w:val="04A0" w:firstRow="1" w:lastRow="0" w:firstColumn="1" w:lastColumn="0" w:noHBand="0" w:noVBand="1"/>
      </w:tblPr>
      <w:tblGrid>
        <w:gridCol w:w="562"/>
        <w:gridCol w:w="3968"/>
        <w:gridCol w:w="2266"/>
        <w:gridCol w:w="2266"/>
      </w:tblGrid>
      <w:tr w:rsidR="00FE5CB8" w:rsidRPr="00DD6BEA" w14:paraId="1BD46340" w14:textId="77777777" w:rsidTr="001F00CF">
        <w:tc>
          <w:tcPr>
            <w:tcW w:w="562" w:type="dxa"/>
          </w:tcPr>
          <w:p w14:paraId="5603FCA8" w14:textId="77777777" w:rsidR="00FE5CB8" w:rsidRPr="00DD6BEA" w:rsidRDefault="00FE5CB8" w:rsidP="001F00CF">
            <w:pPr>
              <w:pStyle w:val="Default"/>
              <w:jc w:val="center"/>
              <w:rPr>
                <w:rFonts w:asciiTheme="minorHAnsi" w:hAnsiTheme="minorHAnsi" w:cstheme="minorHAnsi"/>
                <w:sz w:val="18"/>
                <w:szCs w:val="18"/>
              </w:rPr>
            </w:pPr>
            <w:r w:rsidRPr="00DD6BEA">
              <w:rPr>
                <w:rFonts w:asciiTheme="minorHAnsi" w:hAnsiTheme="minorHAnsi" w:cstheme="minorHAnsi"/>
                <w:sz w:val="20"/>
                <w:szCs w:val="20"/>
              </w:rPr>
              <w:t>Lp.</w:t>
            </w:r>
          </w:p>
        </w:tc>
        <w:tc>
          <w:tcPr>
            <w:tcW w:w="3968" w:type="dxa"/>
          </w:tcPr>
          <w:p w14:paraId="72009364" w14:textId="77777777" w:rsidR="00FE5CB8" w:rsidRPr="00DD6BEA" w:rsidRDefault="00FE5CB8" w:rsidP="001F00CF">
            <w:pPr>
              <w:pStyle w:val="Default"/>
              <w:jc w:val="center"/>
              <w:rPr>
                <w:rFonts w:asciiTheme="minorHAnsi" w:hAnsiTheme="minorHAnsi" w:cstheme="minorHAnsi"/>
                <w:sz w:val="18"/>
                <w:szCs w:val="18"/>
              </w:rPr>
            </w:pPr>
            <w:r w:rsidRPr="00DD6BEA">
              <w:rPr>
                <w:rFonts w:asciiTheme="minorHAnsi" w:hAnsiTheme="minorHAnsi" w:cstheme="minorHAnsi"/>
                <w:sz w:val="20"/>
                <w:szCs w:val="20"/>
              </w:rPr>
              <w:t>Część dokumentu, którego dotyczy uwaga (artykuł, paragraf, ustęp, punkt)</w:t>
            </w:r>
          </w:p>
        </w:tc>
        <w:tc>
          <w:tcPr>
            <w:tcW w:w="2266" w:type="dxa"/>
          </w:tcPr>
          <w:p w14:paraId="1B2365C8" w14:textId="77777777" w:rsidR="00FE5CB8" w:rsidRPr="00DD6BEA" w:rsidRDefault="00FE5CB8" w:rsidP="001F00CF">
            <w:pPr>
              <w:pStyle w:val="Default"/>
              <w:jc w:val="center"/>
              <w:rPr>
                <w:rFonts w:asciiTheme="minorHAnsi" w:hAnsiTheme="minorHAnsi" w:cstheme="minorHAnsi"/>
                <w:sz w:val="18"/>
                <w:szCs w:val="18"/>
              </w:rPr>
            </w:pPr>
            <w:r w:rsidRPr="00DD6BEA">
              <w:rPr>
                <w:rFonts w:asciiTheme="minorHAnsi" w:hAnsiTheme="minorHAnsi" w:cstheme="minorHAnsi"/>
                <w:sz w:val="20"/>
                <w:szCs w:val="20"/>
              </w:rPr>
              <w:t>Treść proponowanej zmiany</w:t>
            </w:r>
          </w:p>
        </w:tc>
        <w:tc>
          <w:tcPr>
            <w:tcW w:w="2266" w:type="dxa"/>
          </w:tcPr>
          <w:p w14:paraId="38046646" w14:textId="77777777" w:rsidR="00FE5CB8" w:rsidRPr="00DD6BEA" w:rsidRDefault="00FE5CB8" w:rsidP="001F00CF">
            <w:pPr>
              <w:pStyle w:val="Default"/>
              <w:jc w:val="center"/>
              <w:rPr>
                <w:rFonts w:asciiTheme="minorHAnsi" w:hAnsiTheme="minorHAnsi" w:cstheme="minorHAnsi"/>
                <w:sz w:val="18"/>
                <w:szCs w:val="18"/>
              </w:rPr>
            </w:pPr>
            <w:r w:rsidRPr="00DD6BEA">
              <w:rPr>
                <w:rFonts w:asciiTheme="minorHAnsi" w:hAnsiTheme="minorHAnsi" w:cstheme="minorHAnsi"/>
                <w:sz w:val="20"/>
                <w:szCs w:val="20"/>
              </w:rPr>
              <w:t>Uzasadnienie proponowanej  zmiany</w:t>
            </w:r>
          </w:p>
        </w:tc>
      </w:tr>
      <w:tr w:rsidR="00FE5CB8" w:rsidRPr="00DD6BEA" w14:paraId="52795369" w14:textId="77777777" w:rsidTr="001F00CF">
        <w:tc>
          <w:tcPr>
            <w:tcW w:w="562" w:type="dxa"/>
          </w:tcPr>
          <w:p w14:paraId="3DF03D3B" w14:textId="77777777" w:rsidR="00FE5CB8" w:rsidRPr="00DD6BEA" w:rsidRDefault="00FE5CB8" w:rsidP="001F00CF">
            <w:pPr>
              <w:pStyle w:val="Default"/>
              <w:spacing w:line="480" w:lineRule="auto"/>
              <w:rPr>
                <w:rFonts w:asciiTheme="minorHAnsi" w:hAnsiTheme="minorHAnsi" w:cstheme="minorHAnsi"/>
                <w:sz w:val="18"/>
                <w:szCs w:val="18"/>
              </w:rPr>
            </w:pPr>
          </w:p>
        </w:tc>
        <w:tc>
          <w:tcPr>
            <w:tcW w:w="3968" w:type="dxa"/>
          </w:tcPr>
          <w:p w14:paraId="4469D600" w14:textId="77777777" w:rsidR="00FE5CB8" w:rsidRPr="00DD6BEA" w:rsidRDefault="00FE5CB8" w:rsidP="001F00CF">
            <w:pPr>
              <w:pStyle w:val="Default"/>
              <w:spacing w:line="480" w:lineRule="auto"/>
              <w:rPr>
                <w:rFonts w:asciiTheme="minorHAnsi" w:hAnsiTheme="minorHAnsi" w:cstheme="minorHAnsi"/>
                <w:sz w:val="18"/>
                <w:szCs w:val="18"/>
              </w:rPr>
            </w:pPr>
          </w:p>
        </w:tc>
        <w:tc>
          <w:tcPr>
            <w:tcW w:w="2266" w:type="dxa"/>
          </w:tcPr>
          <w:p w14:paraId="2B43A87A" w14:textId="77777777" w:rsidR="00FE5CB8" w:rsidRPr="00DD6BEA" w:rsidRDefault="00FE5CB8" w:rsidP="001F00CF">
            <w:pPr>
              <w:pStyle w:val="Default"/>
              <w:spacing w:line="480" w:lineRule="auto"/>
              <w:rPr>
                <w:rFonts w:asciiTheme="minorHAnsi" w:hAnsiTheme="minorHAnsi" w:cstheme="minorHAnsi"/>
                <w:sz w:val="18"/>
                <w:szCs w:val="18"/>
              </w:rPr>
            </w:pPr>
          </w:p>
        </w:tc>
        <w:tc>
          <w:tcPr>
            <w:tcW w:w="2266" w:type="dxa"/>
          </w:tcPr>
          <w:p w14:paraId="5DA30811" w14:textId="77777777" w:rsidR="00FE5CB8" w:rsidRPr="00DD6BEA" w:rsidRDefault="00FE5CB8" w:rsidP="001F00CF">
            <w:pPr>
              <w:pStyle w:val="Default"/>
              <w:spacing w:line="480" w:lineRule="auto"/>
              <w:rPr>
                <w:rFonts w:asciiTheme="minorHAnsi" w:hAnsiTheme="minorHAnsi" w:cstheme="minorHAnsi"/>
                <w:sz w:val="18"/>
                <w:szCs w:val="18"/>
              </w:rPr>
            </w:pPr>
          </w:p>
        </w:tc>
      </w:tr>
      <w:tr w:rsidR="00FE5CB8" w:rsidRPr="00DD6BEA" w14:paraId="346EEFF9" w14:textId="77777777" w:rsidTr="001F00CF">
        <w:tc>
          <w:tcPr>
            <w:tcW w:w="562" w:type="dxa"/>
          </w:tcPr>
          <w:p w14:paraId="1381B7D1" w14:textId="77777777" w:rsidR="00FE5CB8" w:rsidRPr="00DD6BEA" w:rsidRDefault="00FE5CB8" w:rsidP="001F00CF">
            <w:pPr>
              <w:pStyle w:val="Default"/>
              <w:spacing w:line="480" w:lineRule="auto"/>
              <w:rPr>
                <w:rFonts w:asciiTheme="minorHAnsi" w:hAnsiTheme="minorHAnsi" w:cstheme="minorHAnsi"/>
                <w:sz w:val="18"/>
                <w:szCs w:val="18"/>
              </w:rPr>
            </w:pPr>
          </w:p>
        </w:tc>
        <w:tc>
          <w:tcPr>
            <w:tcW w:w="3968" w:type="dxa"/>
          </w:tcPr>
          <w:p w14:paraId="72758A24" w14:textId="77777777" w:rsidR="00FE5CB8" w:rsidRPr="00DD6BEA" w:rsidRDefault="00FE5CB8" w:rsidP="001F00CF">
            <w:pPr>
              <w:pStyle w:val="Default"/>
              <w:spacing w:line="480" w:lineRule="auto"/>
              <w:rPr>
                <w:rFonts w:asciiTheme="minorHAnsi" w:hAnsiTheme="minorHAnsi" w:cstheme="minorHAnsi"/>
                <w:sz w:val="18"/>
                <w:szCs w:val="18"/>
              </w:rPr>
            </w:pPr>
          </w:p>
        </w:tc>
        <w:tc>
          <w:tcPr>
            <w:tcW w:w="2266" w:type="dxa"/>
          </w:tcPr>
          <w:p w14:paraId="22417048" w14:textId="77777777" w:rsidR="00FE5CB8" w:rsidRPr="00DD6BEA" w:rsidRDefault="00FE5CB8" w:rsidP="001F00CF">
            <w:pPr>
              <w:pStyle w:val="Default"/>
              <w:spacing w:line="480" w:lineRule="auto"/>
              <w:rPr>
                <w:rFonts w:asciiTheme="minorHAnsi" w:hAnsiTheme="minorHAnsi" w:cstheme="minorHAnsi"/>
                <w:sz w:val="18"/>
                <w:szCs w:val="18"/>
              </w:rPr>
            </w:pPr>
          </w:p>
        </w:tc>
        <w:tc>
          <w:tcPr>
            <w:tcW w:w="2266" w:type="dxa"/>
          </w:tcPr>
          <w:p w14:paraId="437D2E88" w14:textId="77777777" w:rsidR="00FE5CB8" w:rsidRPr="00DD6BEA" w:rsidRDefault="00FE5CB8" w:rsidP="001F00CF">
            <w:pPr>
              <w:pStyle w:val="Default"/>
              <w:spacing w:line="480" w:lineRule="auto"/>
              <w:rPr>
                <w:rFonts w:asciiTheme="minorHAnsi" w:hAnsiTheme="minorHAnsi" w:cstheme="minorHAnsi"/>
                <w:sz w:val="18"/>
                <w:szCs w:val="18"/>
              </w:rPr>
            </w:pPr>
          </w:p>
        </w:tc>
      </w:tr>
    </w:tbl>
    <w:p w14:paraId="1EF8F1C2" w14:textId="77777777" w:rsidR="00FE5CB8" w:rsidRPr="00DD6BEA" w:rsidRDefault="00FE5CB8" w:rsidP="00FE5CB8">
      <w:pPr>
        <w:pStyle w:val="Default"/>
        <w:rPr>
          <w:rFonts w:asciiTheme="minorHAnsi" w:hAnsiTheme="minorHAnsi" w:cstheme="minorHAnsi"/>
          <w:sz w:val="18"/>
          <w:szCs w:val="18"/>
        </w:rPr>
      </w:pPr>
    </w:p>
    <w:p w14:paraId="4F5F7232" w14:textId="77777777" w:rsidR="00FE5CB8" w:rsidRPr="00DD6BEA" w:rsidRDefault="00FE5CB8" w:rsidP="00FE5CB8">
      <w:pPr>
        <w:pStyle w:val="Default"/>
        <w:rPr>
          <w:rFonts w:asciiTheme="minorHAnsi" w:hAnsiTheme="minorHAnsi" w:cstheme="minorHAnsi"/>
          <w:sz w:val="18"/>
          <w:szCs w:val="18"/>
        </w:rPr>
      </w:pPr>
    </w:p>
    <w:p w14:paraId="1BACD663" w14:textId="250211E3" w:rsidR="00FE5CB8" w:rsidRPr="00DD6BEA" w:rsidRDefault="00FE5CB8" w:rsidP="00FE5CB8">
      <w:pPr>
        <w:tabs>
          <w:tab w:val="left" w:pos="1276"/>
        </w:tabs>
        <w:jc w:val="both"/>
        <w:rPr>
          <w:rFonts w:asciiTheme="minorHAnsi" w:hAnsiTheme="minorHAnsi" w:cstheme="minorHAnsi"/>
          <w:sz w:val="20"/>
          <w:szCs w:val="20"/>
        </w:rPr>
      </w:pPr>
      <w:r w:rsidRPr="00DD6BEA">
        <w:rPr>
          <w:rFonts w:asciiTheme="minorHAnsi" w:hAnsiTheme="minorHAnsi" w:cstheme="minorHAnsi"/>
          <w:sz w:val="20"/>
          <w:szCs w:val="20"/>
        </w:rPr>
        <w:t xml:space="preserve">Wyrażam zgodę na gromadzenie, przetwarzanie i przekazywanie moich danych osobowych, zbieranych w celu przeprowadzenia konsultacji społecznych dotyczących projektu uchwały Rady Powiatu w Wyszkowie </w:t>
      </w:r>
      <w:r w:rsidR="00DD6BEA" w:rsidRPr="00DD6BEA">
        <w:rPr>
          <w:rFonts w:asciiTheme="minorHAnsi" w:hAnsiTheme="minorHAnsi" w:cstheme="minorHAnsi"/>
          <w:sz w:val="20"/>
          <w:szCs w:val="20"/>
        </w:rPr>
        <w:t xml:space="preserve">w sprawie określenia rozkładu godzin pracy aptek ogólnodostępnych na terenie powiatu wyszkowskiego w roku 2024, </w:t>
      </w:r>
      <w:r w:rsidRPr="00DD6BEA">
        <w:rPr>
          <w:rFonts w:asciiTheme="minorHAnsi" w:hAnsiTheme="minorHAnsi" w:cstheme="minorHAnsi"/>
          <w:sz w:val="20"/>
          <w:szCs w:val="20"/>
        </w:rPr>
        <w:t>zgodnie z ustawą z dnia 10 maja 2018 roku o ochronie danych osobowych (</w:t>
      </w:r>
      <w:r w:rsidRPr="00DD6BEA">
        <w:rPr>
          <w:rFonts w:asciiTheme="minorHAnsi" w:hAnsiTheme="minorHAnsi" w:cstheme="minorHAnsi"/>
          <w:color w:val="333333"/>
          <w:sz w:val="20"/>
          <w:szCs w:val="20"/>
          <w:shd w:val="clear" w:color="auto" w:fill="FFFFFF"/>
        </w:rPr>
        <w:t>Dz. U. z 2019 r. poz. 1781</w:t>
      </w:r>
      <w:r w:rsidRPr="00DD6BEA">
        <w:rPr>
          <w:rFonts w:asciiTheme="minorHAnsi" w:hAnsiTheme="minorHAnsi" w:cstheme="minorHAnsi"/>
          <w:sz w:val="20"/>
          <w:szCs w:val="20"/>
        </w:rPr>
        <w:t>) oraz art. 6 ust. 1 lit. a w związku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„RODO”/Dz. Urz. UE L 119/1/).</w:t>
      </w:r>
    </w:p>
    <w:p w14:paraId="50A94EDC" w14:textId="77777777" w:rsidR="00FE5CB8" w:rsidRPr="00DD6BEA" w:rsidRDefault="00FE5CB8" w:rsidP="00FE5CB8">
      <w:pPr>
        <w:tabs>
          <w:tab w:val="left" w:pos="1276"/>
        </w:tabs>
        <w:rPr>
          <w:rFonts w:asciiTheme="minorHAnsi" w:hAnsiTheme="minorHAnsi" w:cstheme="minorHAnsi"/>
          <w:sz w:val="16"/>
          <w:szCs w:val="16"/>
        </w:rPr>
      </w:pPr>
    </w:p>
    <w:p w14:paraId="0A431EEC" w14:textId="77777777" w:rsidR="00FE5CB8" w:rsidRPr="00DD6BEA" w:rsidRDefault="00FE5CB8" w:rsidP="00FE5CB8">
      <w:pPr>
        <w:tabs>
          <w:tab w:val="left" w:pos="1276"/>
        </w:tabs>
        <w:rPr>
          <w:rFonts w:asciiTheme="minorHAnsi" w:hAnsiTheme="minorHAnsi" w:cstheme="minorHAnsi"/>
          <w:sz w:val="16"/>
          <w:szCs w:val="16"/>
        </w:rPr>
      </w:pPr>
    </w:p>
    <w:p w14:paraId="6526012B" w14:textId="77777777" w:rsidR="00FE5CB8" w:rsidRPr="00DD6BEA" w:rsidRDefault="00FE5CB8" w:rsidP="00FE5CB8">
      <w:pPr>
        <w:tabs>
          <w:tab w:val="left" w:pos="1276"/>
        </w:tabs>
        <w:rPr>
          <w:rFonts w:asciiTheme="minorHAnsi" w:hAnsiTheme="minorHAnsi" w:cstheme="minorHAnsi"/>
          <w:sz w:val="16"/>
          <w:szCs w:val="16"/>
        </w:rPr>
      </w:pPr>
    </w:p>
    <w:p w14:paraId="4C0604C6" w14:textId="77777777" w:rsidR="00FE5CB8" w:rsidRPr="00DD6BEA" w:rsidRDefault="00FE5CB8" w:rsidP="00FE5CB8">
      <w:pPr>
        <w:tabs>
          <w:tab w:val="left" w:pos="1276"/>
        </w:tabs>
        <w:ind w:left="3540"/>
        <w:jc w:val="center"/>
        <w:rPr>
          <w:rFonts w:asciiTheme="minorHAnsi" w:hAnsiTheme="minorHAnsi" w:cstheme="minorHAnsi"/>
          <w:sz w:val="16"/>
          <w:szCs w:val="16"/>
        </w:rPr>
      </w:pPr>
      <w:r w:rsidRPr="00DD6BEA">
        <w:rPr>
          <w:rFonts w:asciiTheme="minorHAnsi" w:hAnsiTheme="minorHAnsi" w:cstheme="minorHAnsi"/>
          <w:sz w:val="16"/>
          <w:szCs w:val="16"/>
        </w:rPr>
        <w:t>……………………………………………………………….</w:t>
      </w:r>
    </w:p>
    <w:p w14:paraId="1DF1ECE2" w14:textId="77777777" w:rsidR="00FE5CB8" w:rsidRPr="00DD6BEA" w:rsidRDefault="00FE5CB8" w:rsidP="00FE5CB8">
      <w:pPr>
        <w:tabs>
          <w:tab w:val="left" w:pos="1276"/>
        </w:tabs>
        <w:ind w:left="3540"/>
        <w:jc w:val="center"/>
        <w:rPr>
          <w:rFonts w:asciiTheme="minorHAnsi" w:hAnsiTheme="minorHAnsi" w:cstheme="minorHAnsi"/>
          <w:sz w:val="16"/>
          <w:szCs w:val="16"/>
        </w:rPr>
      </w:pPr>
      <w:r w:rsidRPr="00DD6BEA">
        <w:rPr>
          <w:rFonts w:asciiTheme="minorHAnsi" w:hAnsiTheme="minorHAnsi" w:cstheme="minorHAnsi"/>
          <w:sz w:val="16"/>
          <w:szCs w:val="16"/>
        </w:rPr>
        <w:t>(Czytelny podpis)</w:t>
      </w:r>
    </w:p>
    <w:p w14:paraId="6519627B" w14:textId="77777777" w:rsidR="00FE5CB8" w:rsidRPr="00DD6BEA" w:rsidRDefault="00FE5CB8" w:rsidP="00FE5CB8">
      <w:pPr>
        <w:tabs>
          <w:tab w:val="left" w:pos="1276"/>
        </w:tabs>
        <w:rPr>
          <w:rFonts w:asciiTheme="minorHAnsi" w:hAnsiTheme="minorHAnsi" w:cstheme="minorHAnsi"/>
          <w:b/>
          <w:sz w:val="16"/>
          <w:szCs w:val="16"/>
        </w:rPr>
      </w:pPr>
    </w:p>
    <w:p w14:paraId="19E3F45C" w14:textId="77777777" w:rsidR="00FE5CB8" w:rsidRPr="00DD6BEA" w:rsidRDefault="00FE5CB8" w:rsidP="00FE5CB8">
      <w:pPr>
        <w:tabs>
          <w:tab w:val="left" w:pos="1276"/>
        </w:tabs>
        <w:rPr>
          <w:rFonts w:asciiTheme="minorHAnsi" w:hAnsiTheme="minorHAnsi" w:cstheme="minorHAnsi"/>
          <w:b/>
          <w:sz w:val="16"/>
          <w:szCs w:val="16"/>
        </w:rPr>
      </w:pPr>
    </w:p>
    <w:p w14:paraId="0D6EC811" w14:textId="77777777" w:rsidR="00FE5CB8" w:rsidRPr="00DD6BEA" w:rsidRDefault="00FE5CB8" w:rsidP="00FE5CB8">
      <w:pPr>
        <w:tabs>
          <w:tab w:val="left" w:pos="1276"/>
        </w:tabs>
        <w:rPr>
          <w:rFonts w:asciiTheme="minorHAnsi" w:hAnsiTheme="minorHAnsi" w:cstheme="minorHAnsi"/>
          <w:b/>
          <w:sz w:val="16"/>
          <w:szCs w:val="16"/>
        </w:rPr>
      </w:pPr>
    </w:p>
    <w:p w14:paraId="3FB0D10B" w14:textId="77777777" w:rsidR="00DD6BEA" w:rsidRPr="00DD6BEA" w:rsidRDefault="00DD6BEA" w:rsidP="00FE5CB8">
      <w:pPr>
        <w:tabs>
          <w:tab w:val="left" w:pos="1276"/>
        </w:tabs>
        <w:rPr>
          <w:rFonts w:asciiTheme="minorHAnsi" w:hAnsiTheme="minorHAnsi" w:cstheme="minorHAnsi"/>
          <w:b/>
          <w:sz w:val="16"/>
          <w:szCs w:val="16"/>
        </w:rPr>
      </w:pPr>
    </w:p>
    <w:p w14:paraId="120A384E" w14:textId="77777777" w:rsidR="00DD6BEA" w:rsidRPr="00DD6BEA" w:rsidRDefault="00DD6BEA" w:rsidP="00FE5CB8">
      <w:pPr>
        <w:tabs>
          <w:tab w:val="left" w:pos="1276"/>
        </w:tabs>
        <w:rPr>
          <w:rFonts w:asciiTheme="minorHAnsi" w:hAnsiTheme="minorHAnsi" w:cstheme="minorHAnsi"/>
          <w:b/>
          <w:sz w:val="16"/>
          <w:szCs w:val="16"/>
        </w:rPr>
      </w:pPr>
    </w:p>
    <w:p w14:paraId="0F90A6CE" w14:textId="77777777" w:rsidR="00DD6BEA" w:rsidRPr="00DD6BEA" w:rsidRDefault="00DD6BEA" w:rsidP="00FE5CB8">
      <w:pPr>
        <w:tabs>
          <w:tab w:val="left" w:pos="1276"/>
        </w:tabs>
        <w:rPr>
          <w:rFonts w:asciiTheme="minorHAnsi" w:hAnsiTheme="minorHAnsi" w:cstheme="minorHAnsi"/>
          <w:b/>
          <w:sz w:val="16"/>
          <w:szCs w:val="16"/>
        </w:rPr>
      </w:pPr>
    </w:p>
    <w:p w14:paraId="51768F2E" w14:textId="77777777" w:rsidR="00DD6BEA" w:rsidRPr="00DD6BEA" w:rsidRDefault="00DD6BEA" w:rsidP="00FE5CB8">
      <w:pPr>
        <w:tabs>
          <w:tab w:val="left" w:pos="1276"/>
        </w:tabs>
        <w:rPr>
          <w:rFonts w:asciiTheme="minorHAnsi" w:hAnsiTheme="minorHAnsi" w:cstheme="minorHAnsi"/>
          <w:b/>
          <w:sz w:val="16"/>
          <w:szCs w:val="16"/>
        </w:rPr>
      </w:pPr>
    </w:p>
    <w:p w14:paraId="0CD4CF9F" w14:textId="77777777" w:rsidR="00FE5CB8" w:rsidRPr="00DD6BEA" w:rsidRDefault="00FE5CB8" w:rsidP="00FE5CB8">
      <w:pPr>
        <w:tabs>
          <w:tab w:val="left" w:pos="1276"/>
        </w:tabs>
        <w:rPr>
          <w:rFonts w:asciiTheme="minorHAnsi" w:hAnsiTheme="minorHAnsi" w:cstheme="minorHAnsi"/>
          <w:b/>
          <w:sz w:val="16"/>
          <w:szCs w:val="16"/>
        </w:rPr>
      </w:pPr>
    </w:p>
    <w:p w14:paraId="06A74CCF" w14:textId="77777777" w:rsidR="00FE5CB8" w:rsidRPr="00DD6BEA" w:rsidRDefault="00FE5CB8" w:rsidP="00FE5CB8">
      <w:pPr>
        <w:tabs>
          <w:tab w:val="left" w:pos="1276"/>
        </w:tabs>
        <w:rPr>
          <w:rFonts w:asciiTheme="minorHAnsi" w:hAnsiTheme="minorHAnsi" w:cstheme="minorHAnsi"/>
          <w:b/>
          <w:sz w:val="16"/>
          <w:szCs w:val="16"/>
        </w:rPr>
      </w:pPr>
    </w:p>
    <w:p w14:paraId="6DFDE879" w14:textId="77777777" w:rsidR="00FE5CB8" w:rsidRPr="00DD6BEA" w:rsidRDefault="00FE5CB8" w:rsidP="00FE5CB8">
      <w:pPr>
        <w:tabs>
          <w:tab w:val="left" w:pos="1276"/>
        </w:tabs>
        <w:rPr>
          <w:rFonts w:asciiTheme="minorHAnsi" w:hAnsiTheme="minorHAnsi" w:cstheme="minorHAnsi"/>
          <w:b/>
          <w:sz w:val="16"/>
          <w:szCs w:val="16"/>
        </w:rPr>
      </w:pPr>
    </w:p>
    <w:p w14:paraId="40CC61EB" w14:textId="77777777" w:rsidR="00FE5CB8" w:rsidRPr="00DD6BEA" w:rsidRDefault="00FE5CB8" w:rsidP="00FE5CB8">
      <w:pPr>
        <w:tabs>
          <w:tab w:val="left" w:pos="1276"/>
        </w:tabs>
        <w:rPr>
          <w:rFonts w:asciiTheme="minorHAnsi" w:hAnsiTheme="minorHAnsi" w:cstheme="minorHAnsi"/>
          <w:b/>
        </w:rPr>
      </w:pPr>
      <w:r w:rsidRPr="00DD6BEA">
        <w:rPr>
          <w:rFonts w:asciiTheme="minorHAnsi" w:hAnsiTheme="minorHAnsi" w:cstheme="minorHAnsi"/>
          <w:b/>
        </w:rPr>
        <w:t>UWAGA!</w:t>
      </w:r>
    </w:p>
    <w:p w14:paraId="7BD546DD" w14:textId="2B78E2B0" w:rsidR="00FE5CB8" w:rsidRPr="00DD6BEA" w:rsidRDefault="00FE5CB8" w:rsidP="00FE5CB8">
      <w:pPr>
        <w:tabs>
          <w:tab w:val="left" w:pos="1276"/>
        </w:tabs>
        <w:jc w:val="both"/>
        <w:rPr>
          <w:rFonts w:asciiTheme="minorHAnsi" w:hAnsiTheme="minorHAnsi" w:cstheme="minorHAnsi"/>
        </w:rPr>
      </w:pPr>
      <w:r w:rsidRPr="00DD6BEA">
        <w:rPr>
          <w:rFonts w:asciiTheme="minorHAnsi" w:hAnsiTheme="minorHAnsi" w:cstheme="minorHAnsi"/>
        </w:rPr>
        <w:t xml:space="preserve">Wypełniony formularz należy dostarczyć w terminie do dnia </w:t>
      </w:r>
      <w:r w:rsidR="00706C28" w:rsidRPr="00DD6BEA">
        <w:rPr>
          <w:rFonts w:asciiTheme="minorHAnsi" w:hAnsiTheme="minorHAnsi" w:cstheme="minorHAnsi"/>
        </w:rPr>
        <w:t>31 października 2023 r.</w:t>
      </w:r>
      <w:r w:rsidRPr="00DD6BEA">
        <w:rPr>
          <w:rFonts w:asciiTheme="minorHAnsi" w:hAnsiTheme="minorHAnsi" w:cstheme="minorHAnsi"/>
        </w:rPr>
        <w:t xml:space="preserve"> za pośrednictwem platformy ePUAP, za pomocą poczty elektronicznej na adres: </w:t>
      </w:r>
      <w:hyperlink r:id="rId11" w:history="1">
        <w:r w:rsidRPr="00DD6BEA">
          <w:rPr>
            <w:rStyle w:val="Hipercze"/>
            <w:rFonts w:asciiTheme="minorHAnsi" w:hAnsiTheme="minorHAnsi" w:cstheme="minorHAnsi"/>
          </w:rPr>
          <w:t>promocja@powiat-wyszkowski.pl</w:t>
        </w:r>
      </w:hyperlink>
      <w:r w:rsidRPr="00DD6BEA">
        <w:rPr>
          <w:rFonts w:asciiTheme="minorHAnsi" w:hAnsiTheme="minorHAnsi" w:cstheme="minorHAnsi"/>
        </w:rPr>
        <w:t xml:space="preserve"> poczty tradycyjnej lub osobiście do Starostwa Powiatowego w Wyszkowie, Aleja Róż 2, 07-200 Wyszków.</w:t>
      </w:r>
    </w:p>
    <w:p w14:paraId="0FE54BCB" w14:textId="77777777" w:rsidR="006776CC" w:rsidRPr="00DD6BEA" w:rsidRDefault="006776CC" w:rsidP="00FE5CB8">
      <w:pPr>
        <w:rPr>
          <w:rFonts w:asciiTheme="minorHAnsi" w:hAnsiTheme="minorHAnsi" w:cstheme="minorHAnsi"/>
        </w:rPr>
      </w:pPr>
    </w:p>
    <w:p w14:paraId="28095528" w14:textId="72FBE750" w:rsidR="000251EE" w:rsidRPr="00DD6BEA" w:rsidRDefault="000251EE" w:rsidP="00DD6BEA">
      <w:pPr>
        <w:ind w:left="5664"/>
        <w:jc w:val="center"/>
        <w:rPr>
          <w:rFonts w:asciiTheme="minorHAnsi" w:hAnsiTheme="minorHAnsi" w:cstheme="minorHAnsi"/>
          <w:i/>
          <w:iCs/>
          <w:sz w:val="16"/>
          <w:szCs w:val="16"/>
        </w:rPr>
      </w:pPr>
      <w:r w:rsidRPr="00DD6BEA">
        <w:rPr>
          <w:rFonts w:asciiTheme="minorHAnsi" w:hAnsiTheme="minorHAnsi" w:cstheme="minorHAnsi"/>
          <w:i/>
          <w:iCs/>
          <w:sz w:val="16"/>
          <w:szCs w:val="16"/>
        </w:rPr>
        <w:t>-</w:t>
      </w:r>
    </w:p>
    <w:sectPr w:rsidR="000251EE" w:rsidRPr="00DD6BEA" w:rsidSect="00FE5CB8">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C83B" w14:textId="77777777" w:rsidR="00F45561" w:rsidRDefault="00F45561" w:rsidP="00DB73E8">
      <w:r>
        <w:separator/>
      </w:r>
    </w:p>
  </w:endnote>
  <w:endnote w:type="continuationSeparator" w:id="0">
    <w:p w14:paraId="01F13221" w14:textId="77777777" w:rsidR="00F45561" w:rsidRDefault="00F45561" w:rsidP="00DB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4387" w14:textId="77777777" w:rsidR="00F45561" w:rsidRDefault="00F45561" w:rsidP="00DB73E8">
      <w:r>
        <w:separator/>
      </w:r>
    </w:p>
  </w:footnote>
  <w:footnote w:type="continuationSeparator" w:id="0">
    <w:p w14:paraId="7A8676DC" w14:textId="77777777" w:rsidR="00F45561" w:rsidRDefault="00F45561" w:rsidP="00DB73E8">
      <w:r>
        <w:continuationSeparator/>
      </w:r>
    </w:p>
  </w:footnote>
  <w:footnote w:id="1">
    <w:p w14:paraId="7928EE47" w14:textId="77777777" w:rsidR="00661093" w:rsidRDefault="00661093" w:rsidP="00661093">
      <w:r>
        <w:rPr>
          <w:rStyle w:val="Odwoanieprzypisudolnego"/>
        </w:rPr>
        <w:footnoteRef/>
      </w:r>
      <w:r>
        <w:t xml:space="preserve"> </w:t>
      </w:r>
      <w:r w:rsidRPr="00215E6D">
        <w:rPr>
          <w:rFonts w:cs="Calibri"/>
          <w:sz w:val="20"/>
          <w:szCs w:val="20"/>
        </w:rPr>
        <w:t>Zgodnie z rejestrem aptek dostępnym na stronie</w:t>
      </w:r>
      <w:r>
        <w:rPr>
          <w:rFonts w:cs="Calibri"/>
          <w:sz w:val="20"/>
          <w:szCs w:val="20"/>
        </w:rPr>
        <w:br/>
        <w:t xml:space="preserve"> </w:t>
      </w:r>
      <w:hyperlink r:id="rId1" w:history="1">
        <w:r w:rsidRPr="00215E6D">
          <w:rPr>
            <w:rStyle w:val="Hipercze"/>
            <w:rFonts w:cs="Calibri"/>
            <w:sz w:val="20"/>
            <w:szCs w:val="20"/>
          </w:rPr>
          <w:t>https://rejestrymedyczne.ezdrowie.gov.pl</w:t>
        </w:r>
      </w:hyperlink>
      <w:r w:rsidRPr="00215E6D">
        <w:rPr>
          <w:rFonts w:cs="Calibri"/>
          <w:sz w:val="20"/>
          <w:szCs w:val="20"/>
        </w:rPr>
        <w:t xml:space="preserve"> .</w:t>
      </w:r>
    </w:p>
  </w:footnote>
  <w:footnote w:id="2">
    <w:p w14:paraId="324A174D" w14:textId="77777777" w:rsidR="00661093" w:rsidRDefault="00661093" w:rsidP="00661093">
      <w:pPr>
        <w:pStyle w:val="Tekstprzypisudolnego"/>
      </w:pPr>
      <w:r>
        <w:rPr>
          <w:rStyle w:val="Odwoanieprzypisudolnego"/>
        </w:rPr>
        <w:footnoteRef/>
      </w:r>
      <w:r>
        <w:t xml:space="preserve"> </w:t>
      </w:r>
      <w:r>
        <w:rPr>
          <w:rStyle w:val="lrzxr"/>
          <w:rFonts w:cs="Calibri"/>
        </w:rPr>
        <w:t>D</w:t>
      </w:r>
      <w:r w:rsidRPr="009E7D5C">
        <w:rPr>
          <w:rStyle w:val="lrzxr"/>
          <w:rFonts w:cs="Calibri"/>
        </w:rPr>
        <w:t xml:space="preserve">ane </w:t>
      </w:r>
      <w:hyperlink r:id="rId2" w:history="1">
        <w:r w:rsidRPr="009E7D5C">
          <w:rPr>
            <w:rStyle w:val="Hipercze"/>
            <w:rFonts w:cs="Calibri"/>
          </w:rPr>
          <w:t>GUS Polska</w:t>
        </w:r>
      </w:hyperlink>
      <w:r w:rsidRPr="009E7D5C">
        <w:rPr>
          <w:rStyle w:val="xja8af"/>
          <w:rFonts w:cs="Calibri"/>
        </w:rPr>
        <w:t xml:space="preserve"> </w:t>
      </w:r>
      <w:hyperlink r:id="rId3" w:history="1">
        <w:r w:rsidRPr="00A2605C">
          <w:rPr>
            <w:rStyle w:val="Hipercze"/>
          </w:rPr>
          <w:t>https://bdl.stat.gov.pl/bdl/dane/teryt/tablica</w:t>
        </w:r>
      </w:hyperlink>
      <w:r>
        <w:t xml:space="preserve"> </w:t>
      </w:r>
      <w:r w:rsidRPr="009E7D5C">
        <w:rPr>
          <w:rFonts w:cs="Calibri"/>
        </w:rPr>
        <w:t xml:space="preserve"> dane na 31.</w:t>
      </w:r>
      <w:r>
        <w:rPr>
          <w:rFonts w:cs="Calibri"/>
        </w:rPr>
        <w:t>05</w:t>
      </w:r>
      <w:r w:rsidRPr="009E7D5C">
        <w:rPr>
          <w:rFonts w:cs="Calibri"/>
        </w:rPr>
        <w:t>.202</w:t>
      </w:r>
      <w:r>
        <w:rPr>
          <w:rFonts w:cs="Calibri"/>
        </w:rPr>
        <w:t>3</w:t>
      </w:r>
      <w:r w:rsidRPr="009E7D5C">
        <w:rPr>
          <w:rStyle w:val="xja8af"/>
          <w:rFonts w:cs="Calibri"/>
        </w:rPr>
        <w:t xml:space="preserve"> r</w:t>
      </w:r>
      <w:r w:rsidRPr="009E7D5C">
        <w:rPr>
          <w:rStyle w:val="lrzxr"/>
          <w:rFonts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097"/>
    <w:multiLevelType w:val="hybridMultilevel"/>
    <w:tmpl w:val="AD4CD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C4806"/>
    <w:multiLevelType w:val="hybridMultilevel"/>
    <w:tmpl w:val="B61E1496"/>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510A3E"/>
    <w:multiLevelType w:val="hybridMultilevel"/>
    <w:tmpl w:val="8850C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05E1E"/>
    <w:multiLevelType w:val="hybridMultilevel"/>
    <w:tmpl w:val="D6946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65FA2"/>
    <w:multiLevelType w:val="hybridMultilevel"/>
    <w:tmpl w:val="46DE0B8A"/>
    <w:lvl w:ilvl="0" w:tplc="C96CDE92">
      <w:start w:val="1"/>
      <w:numFmt w:val="decimal"/>
      <w:lvlText w:val="%1)"/>
      <w:lvlJc w:val="left"/>
      <w:pPr>
        <w:ind w:left="644"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933563"/>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FA3D97"/>
    <w:multiLevelType w:val="hybridMultilevel"/>
    <w:tmpl w:val="FC70FB88"/>
    <w:lvl w:ilvl="0" w:tplc="187E1740">
      <w:start w:val="1"/>
      <w:numFmt w:val="decimal"/>
      <w:lvlText w:val="%1."/>
      <w:lvlJc w:val="left"/>
      <w:pPr>
        <w:ind w:left="360" w:hanging="360"/>
      </w:pPr>
      <w:rPr>
        <w:rFonts w:asciiTheme="minorHAnsi" w:hAnsiTheme="minorHAnsi" w:cstheme="minorHAnsi" w:hint="default"/>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7D2806"/>
    <w:multiLevelType w:val="hybridMultilevel"/>
    <w:tmpl w:val="A95CC39E"/>
    <w:lvl w:ilvl="0" w:tplc="0415000F">
      <w:start w:val="1"/>
      <w:numFmt w:val="decimal"/>
      <w:lvlText w:val="%1."/>
      <w:lvlJc w:val="left"/>
      <w:pPr>
        <w:tabs>
          <w:tab w:val="num" w:pos="1063"/>
        </w:tabs>
        <w:ind w:left="1063" w:hanging="360"/>
      </w:pPr>
    </w:lvl>
    <w:lvl w:ilvl="1" w:tplc="7A9AE652">
      <w:start w:val="1"/>
      <w:numFmt w:val="decimal"/>
      <w:lvlText w:val="%2.)"/>
      <w:lvlJc w:val="left"/>
      <w:pPr>
        <w:ind w:left="1783" w:hanging="360"/>
      </w:pPr>
    </w:lvl>
    <w:lvl w:ilvl="2" w:tplc="FFFFFFFF">
      <w:start w:val="1"/>
      <w:numFmt w:val="lowerRoman"/>
      <w:lvlText w:val="%3."/>
      <w:lvlJc w:val="right"/>
      <w:pPr>
        <w:tabs>
          <w:tab w:val="num" w:pos="2503"/>
        </w:tabs>
        <w:ind w:left="2503" w:hanging="180"/>
      </w:pPr>
    </w:lvl>
    <w:lvl w:ilvl="3" w:tplc="FFFFFFFF">
      <w:start w:val="1"/>
      <w:numFmt w:val="decimal"/>
      <w:lvlText w:val="%4."/>
      <w:lvlJc w:val="left"/>
      <w:pPr>
        <w:tabs>
          <w:tab w:val="num" w:pos="3223"/>
        </w:tabs>
        <w:ind w:left="3223" w:hanging="360"/>
      </w:pPr>
    </w:lvl>
    <w:lvl w:ilvl="4" w:tplc="872E7A48">
      <w:start w:val="1"/>
      <w:numFmt w:val="decimal"/>
      <w:lvlText w:val="%5)"/>
      <w:lvlJc w:val="left"/>
      <w:pPr>
        <w:ind w:left="3943" w:hanging="360"/>
      </w:pPr>
    </w:lvl>
    <w:lvl w:ilvl="5" w:tplc="DABACEEE">
      <w:start w:val="1"/>
      <w:numFmt w:val="decimal"/>
      <w:lvlText w:val="%6)"/>
      <w:lvlJc w:val="right"/>
      <w:pPr>
        <w:ind w:left="4843" w:hanging="360"/>
      </w:pPr>
      <w:rPr>
        <w:rFonts w:ascii="Times New Roman" w:eastAsia="Times New Roman" w:hAnsi="Times New Roman" w:cs="Times New Roman"/>
      </w:rPr>
    </w:lvl>
    <w:lvl w:ilvl="6" w:tplc="FFFFFFFF">
      <w:start w:val="1"/>
      <w:numFmt w:val="decimal"/>
      <w:lvlText w:val="%7."/>
      <w:lvlJc w:val="left"/>
      <w:pPr>
        <w:tabs>
          <w:tab w:val="num" w:pos="5383"/>
        </w:tabs>
        <w:ind w:left="5383" w:hanging="360"/>
      </w:pPr>
    </w:lvl>
    <w:lvl w:ilvl="7" w:tplc="FFFFFFFF">
      <w:start w:val="1"/>
      <w:numFmt w:val="lowerLetter"/>
      <w:lvlText w:val="%8."/>
      <w:lvlJc w:val="left"/>
      <w:pPr>
        <w:tabs>
          <w:tab w:val="num" w:pos="6103"/>
        </w:tabs>
        <w:ind w:left="6103" w:hanging="360"/>
      </w:pPr>
    </w:lvl>
    <w:lvl w:ilvl="8" w:tplc="FFFFFFFF">
      <w:start w:val="1"/>
      <w:numFmt w:val="lowerRoman"/>
      <w:lvlText w:val="%9."/>
      <w:lvlJc w:val="right"/>
      <w:pPr>
        <w:tabs>
          <w:tab w:val="num" w:pos="6823"/>
        </w:tabs>
        <w:ind w:left="6823" w:hanging="180"/>
      </w:pPr>
    </w:lvl>
  </w:abstractNum>
  <w:abstractNum w:abstractNumId="8" w15:restartNumberingAfterBreak="0">
    <w:nsid w:val="158B19AF"/>
    <w:multiLevelType w:val="hybridMultilevel"/>
    <w:tmpl w:val="841CA164"/>
    <w:lvl w:ilvl="0" w:tplc="F0F0AAAA">
      <w:start w:val="1"/>
      <w:numFmt w:val="decimal"/>
      <w:lvlText w:val="%1)"/>
      <w:lvlJc w:val="left"/>
      <w:pPr>
        <w:tabs>
          <w:tab w:val="num" w:pos="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CD7120"/>
    <w:multiLevelType w:val="hybridMultilevel"/>
    <w:tmpl w:val="84AEA4A0"/>
    <w:lvl w:ilvl="0" w:tplc="3C503FB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B0A0951"/>
    <w:multiLevelType w:val="hybridMultilevel"/>
    <w:tmpl w:val="EC90E1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AA54B9"/>
    <w:multiLevelType w:val="hybridMultilevel"/>
    <w:tmpl w:val="F9027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C54A10"/>
    <w:multiLevelType w:val="hybridMultilevel"/>
    <w:tmpl w:val="0FDCB09A"/>
    <w:lvl w:ilvl="0" w:tplc="2F3EC084">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CC60D4"/>
    <w:multiLevelType w:val="hybridMultilevel"/>
    <w:tmpl w:val="F564BDC2"/>
    <w:lvl w:ilvl="0" w:tplc="A08E079C">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331721"/>
    <w:multiLevelType w:val="hybridMultilevel"/>
    <w:tmpl w:val="CFC0B420"/>
    <w:lvl w:ilvl="0" w:tplc="9FCCF8B4">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438D7F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C75BB5"/>
    <w:multiLevelType w:val="hybridMultilevel"/>
    <w:tmpl w:val="FCF035BC"/>
    <w:lvl w:ilvl="0" w:tplc="51189A26">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2A2230"/>
    <w:multiLevelType w:val="hybridMultilevel"/>
    <w:tmpl w:val="8F74CA5C"/>
    <w:lvl w:ilvl="0" w:tplc="A33003C4">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662CF"/>
    <w:multiLevelType w:val="hybridMultilevel"/>
    <w:tmpl w:val="CA1E7B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8C70204"/>
    <w:multiLevelType w:val="hybridMultilevel"/>
    <w:tmpl w:val="85849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0D4EAF"/>
    <w:multiLevelType w:val="hybridMultilevel"/>
    <w:tmpl w:val="558C7232"/>
    <w:lvl w:ilvl="0" w:tplc="0415000F">
      <w:start w:val="1"/>
      <w:numFmt w:val="decimal"/>
      <w:lvlText w:val="%1."/>
      <w:lvlJc w:val="left"/>
      <w:pPr>
        <w:ind w:left="6" w:hanging="360"/>
      </w:pPr>
      <w:rPr>
        <w:color w:val="auto"/>
      </w:r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20" w15:restartNumberingAfterBreak="0">
    <w:nsid w:val="2B9B27BD"/>
    <w:multiLevelType w:val="hybridMultilevel"/>
    <w:tmpl w:val="2B4A3B0E"/>
    <w:lvl w:ilvl="0" w:tplc="06E49A7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2C032BA5"/>
    <w:multiLevelType w:val="hybridMultilevel"/>
    <w:tmpl w:val="5A3C0F00"/>
    <w:lvl w:ilvl="0" w:tplc="0EEE03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9D41DC"/>
    <w:multiLevelType w:val="hybridMultilevel"/>
    <w:tmpl w:val="F7D06F7C"/>
    <w:lvl w:ilvl="0" w:tplc="A4DE7D3C">
      <w:start w:val="2"/>
      <w:numFmt w:val="decimal"/>
      <w:lvlText w:val="%1."/>
      <w:lvlJc w:val="left"/>
      <w:pPr>
        <w:tabs>
          <w:tab w:val="num" w:pos="0"/>
        </w:tabs>
        <w:ind w:left="360" w:hanging="360"/>
      </w:pPr>
      <w:rPr>
        <w:rFonts w:ascii="Calibri" w:hAnsi="Calibri"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13C7EC4"/>
    <w:multiLevelType w:val="hybridMultilevel"/>
    <w:tmpl w:val="51523A4A"/>
    <w:lvl w:ilvl="0" w:tplc="EAD6B92E">
      <w:start w:val="1"/>
      <w:numFmt w:val="lowerLetter"/>
      <w:lvlText w:val="%1)"/>
      <w:lvlJc w:val="left"/>
      <w:pPr>
        <w:tabs>
          <w:tab w:val="num" w:pos="737"/>
        </w:tabs>
        <w:ind w:left="794" w:hanging="22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6367AE0"/>
    <w:multiLevelType w:val="hybridMultilevel"/>
    <w:tmpl w:val="7BEECADA"/>
    <w:lvl w:ilvl="0" w:tplc="0415000F">
      <w:start w:val="1"/>
      <w:numFmt w:val="decimal"/>
      <w:lvlText w:val="%1."/>
      <w:lvlJc w:val="left"/>
      <w:pPr>
        <w:ind w:left="360" w:hanging="360"/>
      </w:pPr>
    </w:lvl>
    <w:lvl w:ilvl="1" w:tplc="B3D6922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F50C02"/>
    <w:multiLevelType w:val="hybridMultilevel"/>
    <w:tmpl w:val="220C7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93410"/>
    <w:multiLevelType w:val="hybridMultilevel"/>
    <w:tmpl w:val="01C2DC98"/>
    <w:lvl w:ilvl="0" w:tplc="681097E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40FF3D7B"/>
    <w:multiLevelType w:val="hybridMultilevel"/>
    <w:tmpl w:val="6A1ADB9C"/>
    <w:lvl w:ilvl="0" w:tplc="0F3828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3583C61"/>
    <w:multiLevelType w:val="hybridMultilevel"/>
    <w:tmpl w:val="B90CA812"/>
    <w:lvl w:ilvl="0" w:tplc="146610B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B82E7D"/>
    <w:multiLevelType w:val="hybridMultilevel"/>
    <w:tmpl w:val="E65E69CE"/>
    <w:lvl w:ilvl="0" w:tplc="89865F12">
      <w:start w:val="1"/>
      <w:numFmt w:val="decimal"/>
      <w:lvlText w:val="%1."/>
      <w:lvlJc w:val="left"/>
      <w:pPr>
        <w:tabs>
          <w:tab w:val="num" w:pos="587"/>
        </w:tabs>
        <w:ind w:left="644" w:hanging="284"/>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7054688"/>
    <w:multiLevelType w:val="hybridMultilevel"/>
    <w:tmpl w:val="8C1ED7E2"/>
    <w:lvl w:ilvl="0" w:tplc="B1CC72C4">
      <w:start w:val="2"/>
      <w:numFmt w:val="decimal"/>
      <w:lvlText w:val="%1."/>
      <w:lvlJc w:val="left"/>
      <w:pPr>
        <w:tabs>
          <w:tab w:val="num" w:pos="720"/>
        </w:tabs>
        <w:ind w:left="720" w:hanging="360"/>
      </w:pPr>
      <w:rPr>
        <w:sz w:val="24"/>
        <w:szCs w:val="24"/>
      </w:rPr>
    </w:lvl>
    <w:lvl w:ilvl="1" w:tplc="45566670">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042FA4"/>
    <w:multiLevelType w:val="hybridMultilevel"/>
    <w:tmpl w:val="D772B30A"/>
    <w:lvl w:ilvl="0" w:tplc="04150011">
      <w:start w:val="1"/>
      <w:numFmt w:val="decimal"/>
      <w:lvlText w:val="%1)"/>
      <w:lvlJc w:val="left"/>
      <w:pPr>
        <w:ind w:left="1288" w:hanging="360"/>
      </w:pPr>
    </w:lvl>
    <w:lvl w:ilvl="1" w:tplc="04150011">
      <w:start w:val="1"/>
      <w:numFmt w:val="decimal"/>
      <w:lvlText w:val="%2)"/>
      <w:lvlJc w:val="left"/>
      <w:pPr>
        <w:ind w:left="2008" w:hanging="360"/>
      </w:pPr>
      <w:rPr>
        <w:b w:val="0"/>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32" w15:restartNumberingAfterBreak="0">
    <w:nsid w:val="4A4E4639"/>
    <w:multiLevelType w:val="hybridMultilevel"/>
    <w:tmpl w:val="96DE2724"/>
    <w:lvl w:ilvl="0" w:tplc="3326A3C6">
      <w:start w:val="1"/>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FED0581"/>
    <w:multiLevelType w:val="hybridMultilevel"/>
    <w:tmpl w:val="BEA8B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2368DF"/>
    <w:multiLevelType w:val="hybridMultilevel"/>
    <w:tmpl w:val="18B2DC74"/>
    <w:lvl w:ilvl="0" w:tplc="6B865684">
      <w:start w:val="1"/>
      <w:numFmt w:val="decimal"/>
      <w:lvlText w:val="%1."/>
      <w:lvlJc w:val="left"/>
      <w:pPr>
        <w:tabs>
          <w:tab w:val="num" w:pos="170"/>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00C93D0">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6164DC3"/>
    <w:multiLevelType w:val="hybridMultilevel"/>
    <w:tmpl w:val="E2EE4C6C"/>
    <w:lvl w:ilvl="0" w:tplc="B1AC9E8A">
      <w:start w:val="2"/>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F69B6"/>
    <w:multiLevelType w:val="hybridMultilevel"/>
    <w:tmpl w:val="E91EE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E82007"/>
    <w:multiLevelType w:val="hybridMultilevel"/>
    <w:tmpl w:val="B9AA2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73F08"/>
    <w:multiLevelType w:val="hybridMultilevel"/>
    <w:tmpl w:val="8FCE4E28"/>
    <w:lvl w:ilvl="0" w:tplc="E5FED9A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7A41B8"/>
    <w:multiLevelType w:val="hybridMultilevel"/>
    <w:tmpl w:val="4B824346"/>
    <w:lvl w:ilvl="0" w:tplc="0415001B">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6F4D91"/>
    <w:multiLevelType w:val="hybridMultilevel"/>
    <w:tmpl w:val="FC0A8FE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2631F68"/>
    <w:multiLevelType w:val="hybridMultilevel"/>
    <w:tmpl w:val="6F826BAC"/>
    <w:lvl w:ilvl="0" w:tplc="FD10030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BA0803"/>
    <w:multiLevelType w:val="hybridMultilevel"/>
    <w:tmpl w:val="34C6F2AA"/>
    <w:lvl w:ilvl="0" w:tplc="214E298E">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7280959"/>
    <w:multiLevelType w:val="hybridMultilevel"/>
    <w:tmpl w:val="C20612AC"/>
    <w:lvl w:ilvl="0" w:tplc="04150011">
      <w:start w:val="1"/>
      <w:numFmt w:val="decimal"/>
      <w:lvlText w:val="%1)"/>
      <w:lvlJc w:val="left"/>
      <w:pPr>
        <w:tabs>
          <w:tab w:val="num" w:pos="587"/>
        </w:tabs>
        <w:ind w:left="64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81E74FC"/>
    <w:multiLevelType w:val="hybridMultilevel"/>
    <w:tmpl w:val="31F25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81CB2"/>
    <w:multiLevelType w:val="hybridMultilevel"/>
    <w:tmpl w:val="3420FD4C"/>
    <w:lvl w:ilvl="0" w:tplc="04150011">
      <w:start w:val="1"/>
      <w:numFmt w:val="decimal"/>
      <w:lvlText w:val="%1)"/>
      <w:lvlJc w:val="left"/>
      <w:pPr>
        <w:tabs>
          <w:tab w:val="num" w:pos="1077"/>
        </w:tabs>
        <w:ind w:left="1134" w:hanging="51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B7B6791"/>
    <w:multiLevelType w:val="hybridMultilevel"/>
    <w:tmpl w:val="DE2CC620"/>
    <w:lvl w:ilvl="0" w:tplc="0415001B">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3C4C66"/>
    <w:multiLevelType w:val="hybridMultilevel"/>
    <w:tmpl w:val="2584C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CCC0323"/>
    <w:multiLevelType w:val="hybridMultilevel"/>
    <w:tmpl w:val="F8D6D7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E612066"/>
    <w:multiLevelType w:val="hybridMultilevel"/>
    <w:tmpl w:val="DCCC1316"/>
    <w:lvl w:ilvl="0" w:tplc="72443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905894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144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559325">
    <w:abstractNumId w:val="37"/>
  </w:num>
  <w:num w:numId="4" w16cid:durableId="1585644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468378">
    <w:abstractNumId w:val="49"/>
  </w:num>
  <w:num w:numId="6" w16cid:durableId="793865336">
    <w:abstractNumId w:val="38"/>
  </w:num>
  <w:num w:numId="7" w16cid:durableId="2052146170">
    <w:abstractNumId w:val="35"/>
  </w:num>
  <w:num w:numId="8" w16cid:durableId="1915817806">
    <w:abstractNumId w:val="33"/>
  </w:num>
  <w:num w:numId="9" w16cid:durableId="118423846">
    <w:abstractNumId w:val="47"/>
  </w:num>
  <w:num w:numId="10" w16cid:durableId="490752561">
    <w:abstractNumId w:val="2"/>
  </w:num>
  <w:num w:numId="11" w16cid:durableId="84810545">
    <w:abstractNumId w:val="28"/>
  </w:num>
  <w:num w:numId="12" w16cid:durableId="1011178898">
    <w:abstractNumId w:val="0"/>
  </w:num>
  <w:num w:numId="13" w16cid:durableId="1865360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070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14634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40433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04530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834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28295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0122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4721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4599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9114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528503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8439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98887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25594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73135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60867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870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3564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5170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02037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71909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9819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7747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03076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8156511">
    <w:abstractNumId w:val="4"/>
  </w:num>
  <w:num w:numId="39" w16cid:durableId="28846685">
    <w:abstractNumId w:val="3"/>
  </w:num>
  <w:num w:numId="40" w16cid:durableId="21011715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969304">
    <w:abstractNumId w:val="27"/>
  </w:num>
  <w:num w:numId="42" w16cid:durableId="1218206691">
    <w:abstractNumId w:val="6"/>
  </w:num>
  <w:num w:numId="43" w16cid:durableId="1790973021">
    <w:abstractNumId w:val="25"/>
  </w:num>
  <w:num w:numId="44" w16cid:durableId="1908372006">
    <w:abstractNumId w:val="22"/>
  </w:num>
  <w:num w:numId="45" w16cid:durableId="1947418938">
    <w:abstractNumId w:val="44"/>
  </w:num>
  <w:num w:numId="46" w16cid:durableId="71513891">
    <w:abstractNumId w:val="24"/>
  </w:num>
  <w:num w:numId="47" w16cid:durableId="493566723">
    <w:abstractNumId w:val="10"/>
  </w:num>
  <w:num w:numId="48" w16cid:durableId="603076014">
    <w:abstractNumId w:val="21"/>
  </w:num>
  <w:num w:numId="49" w16cid:durableId="297347773">
    <w:abstractNumId w:val="36"/>
  </w:num>
  <w:num w:numId="50" w16cid:durableId="466121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38"/>
    <w:rsid w:val="000251EE"/>
    <w:rsid w:val="000525BC"/>
    <w:rsid w:val="00056777"/>
    <w:rsid w:val="000A4F36"/>
    <w:rsid w:val="001E4C52"/>
    <w:rsid w:val="00206EB8"/>
    <w:rsid w:val="00223A52"/>
    <w:rsid w:val="00231206"/>
    <w:rsid w:val="002945B1"/>
    <w:rsid w:val="002B68C1"/>
    <w:rsid w:val="002C34D5"/>
    <w:rsid w:val="002F74D0"/>
    <w:rsid w:val="003A592F"/>
    <w:rsid w:val="003B0CB7"/>
    <w:rsid w:val="003B64D5"/>
    <w:rsid w:val="00472A19"/>
    <w:rsid w:val="004924F3"/>
    <w:rsid w:val="004E1CD3"/>
    <w:rsid w:val="004F13DF"/>
    <w:rsid w:val="004F5F14"/>
    <w:rsid w:val="0052613C"/>
    <w:rsid w:val="00594B23"/>
    <w:rsid w:val="005C4D8A"/>
    <w:rsid w:val="005E59C8"/>
    <w:rsid w:val="00604BF0"/>
    <w:rsid w:val="006460EA"/>
    <w:rsid w:val="00661093"/>
    <w:rsid w:val="006776CC"/>
    <w:rsid w:val="00693949"/>
    <w:rsid w:val="00706C28"/>
    <w:rsid w:val="00846C2E"/>
    <w:rsid w:val="00875D91"/>
    <w:rsid w:val="008920CC"/>
    <w:rsid w:val="00926570"/>
    <w:rsid w:val="00992F55"/>
    <w:rsid w:val="00AB0339"/>
    <w:rsid w:val="00C63E38"/>
    <w:rsid w:val="00C65ABF"/>
    <w:rsid w:val="00CC5086"/>
    <w:rsid w:val="00DA6283"/>
    <w:rsid w:val="00DB73E8"/>
    <w:rsid w:val="00DD126A"/>
    <w:rsid w:val="00DD6BEA"/>
    <w:rsid w:val="00E24CA9"/>
    <w:rsid w:val="00EC7EBC"/>
    <w:rsid w:val="00EE1071"/>
    <w:rsid w:val="00EF5BFF"/>
    <w:rsid w:val="00F45561"/>
    <w:rsid w:val="00F84D50"/>
    <w:rsid w:val="00FB0406"/>
    <w:rsid w:val="00FE5CB8"/>
    <w:rsid w:val="00FF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C6E6"/>
  <w15:chartTrackingRefBased/>
  <w15:docId w15:val="{6F866BC7-C960-41F7-A53A-2EE094F4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E3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61093"/>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C63E38"/>
    <w:rPr>
      <w:color w:val="0000FF"/>
      <w:u w:val="single"/>
    </w:rPr>
  </w:style>
  <w:style w:type="paragraph" w:styleId="NormalnyWeb">
    <w:name w:val="Normal (Web)"/>
    <w:basedOn w:val="Normalny"/>
    <w:uiPriority w:val="99"/>
    <w:unhideWhenUsed/>
    <w:rsid w:val="00C63E38"/>
    <w:pPr>
      <w:spacing w:before="100" w:beforeAutospacing="1" w:after="100" w:afterAutospacing="1"/>
    </w:pPr>
  </w:style>
  <w:style w:type="paragraph" w:styleId="Tytu">
    <w:name w:val="Title"/>
    <w:basedOn w:val="Normalny"/>
    <w:link w:val="TytuZnak"/>
    <w:uiPriority w:val="10"/>
    <w:qFormat/>
    <w:rsid w:val="00C63E38"/>
    <w:pPr>
      <w:autoSpaceDE w:val="0"/>
      <w:autoSpaceDN w:val="0"/>
      <w:adjustRightInd w:val="0"/>
      <w:jc w:val="center"/>
    </w:pPr>
    <w:rPr>
      <w:b/>
      <w:bCs/>
      <w:szCs w:val="28"/>
    </w:rPr>
  </w:style>
  <w:style w:type="character" w:customStyle="1" w:styleId="TytuZnak">
    <w:name w:val="Tytuł Znak"/>
    <w:basedOn w:val="Domylnaczcionkaakapitu"/>
    <w:link w:val="Tytu"/>
    <w:uiPriority w:val="10"/>
    <w:rsid w:val="00C63E38"/>
    <w:rPr>
      <w:rFonts w:ascii="Times New Roman" w:eastAsia="Times New Roman" w:hAnsi="Times New Roman" w:cs="Times New Roman"/>
      <w:b/>
      <w:bCs/>
      <w:sz w:val="24"/>
      <w:szCs w:val="28"/>
      <w:lang w:eastAsia="pl-PL"/>
    </w:rPr>
  </w:style>
  <w:style w:type="character" w:styleId="Uwydatnienie">
    <w:name w:val="Emphasis"/>
    <w:basedOn w:val="Domylnaczcionkaakapitu"/>
    <w:uiPriority w:val="20"/>
    <w:qFormat/>
    <w:rsid w:val="00C63E38"/>
    <w:rPr>
      <w:i/>
      <w:iCs/>
    </w:rPr>
  </w:style>
  <w:style w:type="character" w:styleId="Pogrubienie">
    <w:name w:val="Strong"/>
    <w:basedOn w:val="Domylnaczcionkaakapitu"/>
    <w:uiPriority w:val="22"/>
    <w:qFormat/>
    <w:rsid w:val="00C63E38"/>
    <w:rPr>
      <w:b/>
      <w:bCs/>
    </w:rPr>
  </w:style>
  <w:style w:type="paragraph" w:styleId="Akapitzlist">
    <w:name w:val="List Paragraph"/>
    <w:basedOn w:val="Normalny"/>
    <w:uiPriority w:val="34"/>
    <w:qFormat/>
    <w:rsid w:val="00C63E38"/>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F5B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BFF"/>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B73E8"/>
    <w:rPr>
      <w:sz w:val="20"/>
      <w:szCs w:val="20"/>
    </w:rPr>
  </w:style>
  <w:style w:type="character" w:customStyle="1" w:styleId="TekstprzypisukocowegoZnak">
    <w:name w:val="Tekst przypisu końcowego Znak"/>
    <w:basedOn w:val="Domylnaczcionkaakapitu"/>
    <w:link w:val="Tekstprzypisukocowego"/>
    <w:uiPriority w:val="99"/>
    <w:semiHidden/>
    <w:rsid w:val="00DB73E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B73E8"/>
    <w:rPr>
      <w:vertAlign w:val="superscript"/>
    </w:rPr>
  </w:style>
  <w:style w:type="character" w:styleId="Nierozpoznanawzmianka">
    <w:name w:val="Unresolved Mention"/>
    <w:basedOn w:val="Domylnaczcionkaakapitu"/>
    <w:uiPriority w:val="99"/>
    <w:semiHidden/>
    <w:unhideWhenUsed/>
    <w:rsid w:val="00DD126A"/>
    <w:rPr>
      <w:color w:val="605E5C"/>
      <w:shd w:val="clear" w:color="auto" w:fill="E1DFDD"/>
    </w:rPr>
  </w:style>
  <w:style w:type="paragraph" w:customStyle="1" w:styleId="Default">
    <w:name w:val="Default"/>
    <w:uiPriority w:val="99"/>
    <w:rsid w:val="00FE5CB8"/>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table" w:styleId="Tabela-Siatka">
    <w:name w:val="Table Grid"/>
    <w:basedOn w:val="Standardowy"/>
    <w:uiPriority w:val="39"/>
    <w:rsid w:val="00FE5CB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223A52"/>
    <w:pPr>
      <w:spacing w:line="360" w:lineRule="auto"/>
    </w:pPr>
    <w:rPr>
      <w:sz w:val="28"/>
      <w:szCs w:val="20"/>
      <w:lang w:val="x-none" w:eastAsia="x-none"/>
    </w:rPr>
  </w:style>
  <w:style w:type="character" w:customStyle="1" w:styleId="TekstpodstawowyZnak">
    <w:name w:val="Tekst podstawowy Znak"/>
    <w:basedOn w:val="Domylnaczcionkaakapitu"/>
    <w:link w:val="Tekstpodstawowy"/>
    <w:rsid w:val="00223A52"/>
    <w:rPr>
      <w:rFonts w:ascii="Times New Roman" w:eastAsia="Times New Roman" w:hAnsi="Times New Roman" w:cs="Times New Roman"/>
      <w:sz w:val="28"/>
      <w:szCs w:val="20"/>
      <w:lang w:val="x-none" w:eastAsia="x-none"/>
    </w:rPr>
  </w:style>
  <w:style w:type="paragraph" w:styleId="Tekstpodstawowy2">
    <w:name w:val="Body Text 2"/>
    <w:basedOn w:val="Normalny"/>
    <w:link w:val="Tekstpodstawowy2Znak"/>
    <w:unhideWhenUsed/>
    <w:rsid w:val="00661093"/>
    <w:pPr>
      <w:spacing w:after="120" w:line="480" w:lineRule="auto"/>
    </w:pPr>
  </w:style>
  <w:style w:type="character" w:customStyle="1" w:styleId="Tekstpodstawowy2Znak">
    <w:name w:val="Tekst podstawowy 2 Znak"/>
    <w:basedOn w:val="Domylnaczcionkaakapitu"/>
    <w:link w:val="Tekstpodstawowy2"/>
    <w:rsid w:val="00661093"/>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61093"/>
    <w:rPr>
      <w:rFonts w:ascii="Times New Roman" w:eastAsia="Times New Roman" w:hAnsi="Times New Roman" w:cs="Times New Roman"/>
      <w:b/>
      <w:bCs/>
      <w:sz w:val="24"/>
      <w:szCs w:val="24"/>
      <w:lang w:eastAsia="pl-PL"/>
    </w:rPr>
  </w:style>
  <w:style w:type="character" w:customStyle="1" w:styleId="apple-style-span">
    <w:name w:val="apple-style-span"/>
    <w:basedOn w:val="Domylnaczcionkaakapitu"/>
    <w:rsid w:val="00661093"/>
  </w:style>
  <w:style w:type="character" w:customStyle="1" w:styleId="Nierozpoznanawzmianka1">
    <w:name w:val="Nierozpoznana wzmianka1"/>
    <w:basedOn w:val="Domylnaczcionkaakapitu"/>
    <w:uiPriority w:val="99"/>
    <w:semiHidden/>
    <w:unhideWhenUsed/>
    <w:rsid w:val="00661093"/>
    <w:rPr>
      <w:color w:val="808080"/>
      <w:shd w:val="clear" w:color="auto" w:fill="E6E6E6"/>
    </w:rPr>
  </w:style>
  <w:style w:type="paragraph" w:styleId="Lista">
    <w:name w:val="List"/>
    <w:basedOn w:val="Tekstpodstawowy"/>
    <w:rsid w:val="00661093"/>
    <w:pPr>
      <w:widowControl w:val="0"/>
      <w:suppressAutoHyphens/>
      <w:spacing w:after="120" w:line="240" w:lineRule="auto"/>
    </w:pPr>
    <w:rPr>
      <w:rFonts w:eastAsia="Lucida Sans Unicode" w:cs="Tahoma"/>
      <w:sz w:val="24"/>
      <w:szCs w:val="24"/>
      <w:lang w:val="pl-PL" w:eastAsia="pl-PL"/>
    </w:rPr>
  </w:style>
  <w:style w:type="paragraph" w:styleId="Nagwek">
    <w:name w:val="header"/>
    <w:basedOn w:val="Normalny"/>
    <w:link w:val="NagwekZnak"/>
    <w:uiPriority w:val="99"/>
    <w:unhideWhenUsed/>
    <w:rsid w:val="0066109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61093"/>
  </w:style>
  <w:style w:type="paragraph" w:styleId="Stopka">
    <w:name w:val="footer"/>
    <w:basedOn w:val="Normalny"/>
    <w:link w:val="StopkaZnak"/>
    <w:uiPriority w:val="99"/>
    <w:unhideWhenUsed/>
    <w:rsid w:val="0066109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61093"/>
  </w:style>
  <w:style w:type="character" w:customStyle="1" w:styleId="lrzxr">
    <w:name w:val="lrzxr"/>
    <w:basedOn w:val="Domylnaczcionkaakapitu"/>
    <w:rsid w:val="00661093"/>
  </w:style>
  <w:style w:type="character" w:customStyle="1" w:styleId="xja8af">
    <w:name w:val="xja8af"/>
    <w:basedOn w:val="Domylnaczcionkaakapitu"/>
    <w:rsid w:val="00661093"/>
  </w:style>
  <w:style w:type="character" w:customStyle="1" w:styleId="acopre">
    <w:name w:val="acopre"/>
    <w:basedOn w:val="Domylnaczcionkaakapitu"/>
    <w:rsid w:val="00661093"/>
  </w:style>
  <w:style w:type="paragraph" w:styleId="Tekstkomentarza">
    <w:name w:val="annotation text"/>
    <w:basedOn w:val="Normalny"/>
    <w:link w:val="TekstkomentarzaZnak"/>
    <w:uiPriority w:val="99"/>
    <w:semiHidden/>
    <w:unhideWhenUsed/>
    <w:rsid w:val="00661093"/>
    <w:rPr>
      <w:sz w:val="20"/>
      <w:szCs w:val="20"/>
    </w:rPr>
  </w:style>
  <w:style w:type="character" w:customStyle="1" w:styleId="TekstkomentarzaZnak">
    <w:name w:val="Tekst komentarza Znak"/>
    <w:basedOn w:val="Domylnaczcionkaakapitu"/>
    <w:link w:val="Tekstkomentarza"/>
    <w:uiPriority w:val="99"/>
    <w:semiHidden/>
    <w:rsid w:val="0066109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61093"/>
    <w:rPr>
      <w:sz w:val="16"/>
      <w:szCs w:val="16"/>
    </w:rPr>
  </w:style>
  <w:style w:type="paragraph" w:styleId="Tekstprzypisudolnego">
    <w:name w:val="footnote text"/>
    <w:basedOn w:val="Normalny"/>
    <w:link w:val="TekstprzypisudolnegoZnak"/>
    <w:uiPriority w:val="99"/>
    <w:semiHidden/>
    <w:unhideWhenUsed/>
    <w:rsid w:val="00661093"/>
    <w:pPr>
      <w:spacing w:after="160" w:line="259" w:lineRule="auto"/>
    </w:pPr>
    <w:rPr>
      <w:rFonts w:asciiTheme="minorHAnsi" w:eastAsiaTheme="minorEastAsia" w:hAnsiTheme="minorHAnsi"/>
      <w:sz w:val="20"/>
      <w:szCs w:val="20"/>
    </w:rPr>
  </w:style>
  <w:style w:type="character" w:customStyle="1" w:styleId="TekstprzypisudolnegoZnak">
    <w:name w:val="Tekst przypisu dolnego Znak"/>
    <w:basedOn w:val="Domylnaczcionkaakapitu"/>
    <w:link w:val="Tekstprzypisudolnego"/>
    <w:uiPriority w:val="99"/>
    <w:semiHidden/>
    <w:rsid w:val="00661093"/>
    <w:rPr>
      <w:rFonts w:eastAsiaTheme="minorEastAsia" w:cs="Times New Roman"/>
      <w:sz w:val="20"/>
      <w:szCs w:val="20"/>
      <w:lang w:eastAsia="pl-PL"/>
    </w:rPr>
  </w:style>
  <w:style w:type="character" w:styleId="Odwoanieprzypisudolnego">
    <w:name w:val="footnote reference"/>
    <w:basedOn w:val="Domylnaczcionkaakapitu"/>
    <w:uiPriority w:val="99"/>
    <w:semiHidden/>
    <w:unhideWhenUsed/>
    <w:rsid w:val="00661093"/>
    <w:rPr>
      <w:rFonts w:cs="Times New Roman"/>
      <w:vertAlign w:val="superscript"/>
    </w:rPr>
  </w:style>
  <w:style w:type="paragraph" w:customStyle="1" w:styleId="text-justify">
    <w:name w:val="text-justify"/>
    <w:basedOn w:val="Normalny"/>
    <w:rsid w:val="00661093"/>
    <w:pPr>
      <w:spacing w:before="100" w:beforeAutospacing="1" w:after="100" w:afterAutospacing="1"/>
    </w:pPr>
  </w:style>
  <w:style w:type="character" w:customStyle="1" w:styleId="ng-binding">
    <w:name w:val="ng-binding"/>
    <w:basedOn w:val="Domylnaczcionkaakapitu"/>
    <w:rsid w:val="00661093"/>
  </w:style>
  <w:style w:type="character" w:customStyle="1" w:styleId="ng-scope1">
    <w:name w:val="ng-scope1"/>
    <w:basedOn w:val="Domylnaczcionkaakapitu"/>
    <w:rsid w:val="0066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powiat-wyszkow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cja@powiat-wyszkow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mocja@powiat-wyszkowski.pl" TargetMode="External"/><Relationship Id="rId5" Type="http://schemas.openxmlformats.org/officeDocument/2006/relationships/footnotes" Target="footnotes.xml"/><Relationship Id="rId10" Type="http://schemas.openxmlformats.org/officeDocument/2006/relationships/hyperlink" Target="http://bip.old.powiat-wyszkowski.pl/images/5_28.pdf" TargetMode="External"/><Relationship Id="rId4" Type="http://schemas.openxmlformats.org/officeDocument/2006/relationships/webSettings" Target="webSettings.xml"/><Relationship Id="rId9" Type="http://schemas.openxmlformats.org/officeDocument/2006/relationships/hyperlink" Target="https://www.googl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dl.stat.gov.pl/bdl/dane/teryt/tablica" TargetMode="External"/><Relationship Id="rId2" Type="http://schemas.openxmlformats.org/officeDocument/2006/relationships/hyperlink" Target="https://bdl.stat.gov.pl/BDL/start" TargetMode="External"/><Relationship Id="rId1" Type="http://schemas.openxmlformats.org/officeDocument/2006/relationships/hyperlink" Target="https://rejestrymedyczne.ezdrowie.gov.pl/ra/search/publi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3067</Words>
  <Characters>18404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j.wiszowaty</dc:creator>
  <cp:keywords/>
  <dc:description/>
  <cp:lastModifiedBy>Joanna Wiszowaty</cp:lastModifiedBy>
  <cp:revision>3</cp:revision>
  <cp:lastPrinted>2023-11-08T07:52:00Z</cp:lastPrinted>
  <dcterms:created xsi:type="dcterms:W3CDTF">2023-11-08T14:56:00Z</dcterms:created>
  <dcterms:modified xsi:type="dcterms:W3CDTF">2023-11-21T10:40:00Z</dcterms:modified>
</cp:coreProperties>
</file>