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7464B437" w:rsidR="00F67F6F" w:rsidRPr="00BE7C3B" w:rsidRDefault="00F67F6F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Zarządzenie Nr</w:t>
      </w:r>
      <w:r w:rsidR="00230560">
        <w:rPr>
          <w:rFonts w:cstheme="minorHAnsi"/>
          <w:sz w:val="26"/>
          <w:szCs w:val="26"/>
        </w:rPr>
        <w:t xml:space="preserve"> 90</w:t>
      </w:r>
      <w:r w:rsidRPr="00BE7C3B">
        <w:rPr>
          <w:rFonts w:cstheme="minorHAnsi"/>
          <w:sz w:val="26"/>
          <w:szCs w:val="26"/>
        </w:rPr>
        <w:t>/202</w:t>
      </w:r>
      <w:r w:rsidR="00BE7C3B">
        <w:rPr>
          <w:rFonts w:cstheme="minorHAnsi"/>
          <w:sz w:val="26"/>
          <w:szCs w:val="26"/>
        </w:rPr>
        <w:t>3</w:t>
      </w:r>
    </w:p>
    <w:p w14:paraId="1E0F4AC2" w14:textId="43984F53" w:rsidR="00143E22" w:rsidRPr="00BE7C3B" w:rsidRDefault="008975CD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Starosty Powiatu Wyszkowskiego</w:t>
      </w:r>
    </w:p>
    <w:p w14:paraId="4BB3AEEC" w14:textId="257A1B39" w:rsidR="00BF4C4E" w:rsidRPr="00BE7C3B" w:rsidRDefault="005E3B4F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 xml:space="preserve">z dnia </w:t>
      </w:r>
      <w:r w:rsidR="00230560">
        <w:rPr>
          <w:rFonts w:cstheme="minorHAnsi"/>
          <w:sz w:val="26"/>
          <w:szCs w:val="26"/>
        </w:rPr>
        <w:t>15 listopada</w:t>
      </w:r>
      <w:r w:rsidR="00A462F0">
        <w:rPr>
          <w:rFonts w:cstheme="minorHAnsi"/>
          <w:sz w:val="26"/>
          <w:szCs w:val="26"/>
        </w:rPr>
        <w:t xml:space="preserve"> </w:t>
      </w:r>
      <w:r w:rsidRPr="00BE7C3B">
        <w:rPr>
          <w:rFonts w:cstheme="minorHAnsi"/>
          <w:sz w:val="26"/>
          <w:szCs w:val="26"/>
        </w:rPr>
        <w:t>20</w:t>
      </w:r>
      <w:r w:rsidR="003A7814" w:rsidRPr="00BE7C3B">
        <w:rPr>
          <w:rFonts w:cstheme="minorHAnsi"/>
          <w:sz w:val="26"/>
          <w:szCs w:val="26"/>
        </w:rPr>
        <w:t>2</w:t>
      </w:r>
      <w:r w:rsidR="00BE7C3B">
        <w:rPr>
          <w:rFonts w:cstheme="minorHAnsi"/>
          <w:sz w:val="26"/>
          <w:szCs w:val="26"/>
        </w:rPr>
        <w:t>3</w:t>
      </w:r>
      <w:r w:rsidR="008975CD" w:rsidRPr="00BE7C3B">
        <w:rPr>
          <w:rFonts w:cstheme="minorHAnsi"/>
          <w:sz w:val="26"/>
          <w:szCs w:val="26"/>
        </w:rPr>
        <w:t xml:space="preserve"> roku</w:t>
      </w:r>
    </w:p>
    <w:p w14:paraId="474A6149" w14:textId="77777777" w:rsidR="00BF4C4E" w:rsidRPr="00BE7C3B" w:rsidRDefault="00BF4C4E" w:rsidP="00BF4C4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344A49" w14:textId="77777777" w:rsidR="00A462F0" w:rsidRDefault="00F67F6F" w:rsidP="00A462F0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4"/>
          <w:szCs w:val="24"/>
        </w:rPr>
      </w:pPr>
      <w:bookmarkStart w:id="0" w:name="_Hlk71886686"/>
      <w:r w:rsidRPr="00BE7C3B">
        <w:rPr>
          <w:rFonts w:cstheme="minorHAnsi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 w:rsidRPr="00BE7C3B">
        <w:rPr>
          <w:rFonts w:cstheme="minorHAnsi"/>
          <w:i/>
          <w:sz w:val="24"/>
          <w:szCs w:val="24"/>
        </w:rPr>
        <w:t xml:space="preserve"> </w:t>
      </w:r>
    </w:p>
    <w:p w14:paraId="63A607A8" w14:textId="6AF572D4" w:rsidR="00F67F6F" w:rsidRPr="00A462F0" w:rsidRDefault="00A462F0" w:rsidP="00A462F0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A462F0">
        <w:rPr>
          <w:rFonts w:cstheme="minorHAnsi"/>
          <w:b/>
          <w:bCs/>
          <w:sz w:val="24"/>
          <w:szCs w:val="24"/>
        </w:rPr>
        <w:t>„Wykonanie i sukcesywna dostawa tablic rejestracyjnych do oznaczenia różnego typu pojazdów do Starostwa Powiatowego w Wyszkowie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462F0">
        <w:rPr>
          <w:rFonts w:cstheme="minorHAnsi"/>
          <w:b/>
          <w:bCs/>
          <w:sz w:val="24"/>
          <w:szCs w:val="24"/>
        </w:rPr>
        <w:t>oraz odbiór i utylizacja tablic rejestracyjnych wycofanych z użytku”</w:t>
      </w:r>
      <w:r w:rsidR="002D353F" w:rsidRPr="00BE7C3B">
        <w:rPr>
          <w:rFonts w:cstheme="minorHAnsi"/>
          <w:b/>
          <w:sz w:val="24"/>
          <w:szCs w:val="24"/>
        </w:rPr>
        <w:t>.</w:t>
      </w:r>
    </w:p>
    <w:bookmarkEnd w:id="0"/>
    <w:p w14:paraId="72500E02" w14:textId="77777777" w:rsidR="003A7814" w:rsidRPr="00BE7C3B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4"/>
          <w:szCs w:val="24"/>
        </w:rPr>
      </w:pPr>
    </w:p>
    <w:p w14:paraId="69A401D2" w14:textId="77777777" w:rsidR="00BE7C3B" w:rsidRDefault="00BE7C3B" w:rsidP="00BE7C3B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Na podstawie art. 53 ust. 2 ustawy z dnia 11 września 2019 r. - Prawo zamówień publicznych (Dz. U. z 2023 r., poz. 1605 ze zm.) oraz § 1 pkt 2 lit. b Uchwały Zarządu Powiatu Wyszkowskiego Nr 230/744/2022 z dnia 6 września 2022 r. w sprawie upoważnienia Starosty Powiatu Wyszkowskiego do samodzielnego wykonywania czynności zastrzeżonych dla Kierownika Zamawiającego w procesie udzielania zamówień publicznych w Starostwie Powiatowym w Wyszkowie zarządzam, co następuje:  </w:t>
      </w:r>
      <w:r w:rsidR="008975CD" w:rsidRPr="00BE7C3B">
        <w:rPr>
          <w:rFonts w:cstheme="minorHAnsi"/>
          <w:sz w:val="24"/>
          <w:szCs w:val="24"/>
        </w:rPr>
        <w:t xml:space="preserve">                                  </w:t>
      </w:r>
      <w:r w:rsidR="00700BE0" w:rsidRPr="00BE7C3B">
        <w:rPr>
          <w:rFonts w:cstheme="minorHAnsi"/>
          <w:sz w:val="24"/>
          <w:szCs w:val="24"/>
        </w:rPr>
        <w:t xml:space="preserve">                      </w:t>
      </w:r>
      <w:r w:rsidR="008975CD" w:rsidRPr="00BE7C3B">
        <w:rPr>
          <w:rFonts w:cstheme="minorHAnsi"/>
          <w:sz w:val="24"/>
          <w:szCs w:val="24"/>
        </w:rPr>
        <w:t xml:space="preserve"> </w:t>
      </w:r>
      <w:r w:rsidR="004748BA" w:rsidRPr="00BE7C3B">
        <w:rPr>
          <w:rFonts w:cstheme="minorHAnsi"/>
          <w:sz w:val="24"/>
          <w:szCs w:val="24"/>
        </w:rPr>
        <w:t xml:space="preserve"> </w:t>
      </w:r>
    </w:p>
    <w:p w14:paraId="4B03F032" w14:textId="503057C5" w:rsidR="00143E22" w:rsidRPr="00BE7C3B" w:rsidRDefault="00143E22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1</w:t>
      </w:r>
      <w:r w:rsidR="00B3541C" w:rsidRPr="00BE7C3B">
        <w:rPr>
          <w:rFonts w:cstheme="minorHAnsi"/>
          <w:sz w:val="24"/>
          <w:szCs w:val="24"/>
        </w:rPr>
        <w:t>.</w:t>
      </w:r>
    </w:p>
    <w:p w14:paraId="3C2F5B10" w14:textId="773ADAC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Powołuję Komisję Przetargową do przygotowania i przeprowadzenia postępowania </w:t>
      </w:r>
      <w:r w:rsidR="006322C3" w:rsidRPr="00BE7C3B">
        <w:rPr>
          <w:rFonts w:cstheme="minorHAnsi"/>
          <w:sz w:val="24"/>
          <w:szCs w:val="24"/>
        </w:rPr>
        <w:br/>
      </w:r>
      <w:r w:rsidRPr="00BE7C3B">
        <w:rPr>
          <w:rFonts w:cstheme="minorHAnsi"/>
          <w:sz w:val="24"/>
          <w:szCs w:val="24"/>
        </w:rPr>
        <w:t>o udzielenie zamówienia publicznego, w składzie:</w:t>
      </w:r>
    </w:p>
    <w:p w14:paraId="5E5DD451" w14:textId="50CFC215" w:rsidR="000E5494" w:rsidRPr="000E5494" w:rsidRDefault="000E5494" w:rsidP="000E54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0E5494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</w:t>
      </w:r>
      <w:r w:rsidRPr="000E5494">
        <w:rPr>
          <w:rFonts w:cstheme="minorHAnsi"/>
          <w:sz w:val="24"/>
          <w:szCs w:val="24"/>
        </w:rPr>
        <w:t xml:space="preserve">Joanna Mielcarz            - Przewodniczący komisji;          </w:t>
      </w:r>
    </w:p>
    <w:p w14:paraId="034F19E0" w14:textId="59381F53" w:rsidR="000E5494" w:rsidRDefault="000E5494" w:rsidP="000E54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0E5494"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 xml:space="preserve"> </w:t>
      </w:r>
      <w:r w:rsidRPr="000E5494">
        <w:rPr>
          <w:rFonts w:cstheme="minorHAnsi"/>
          <w:sz w:val="24"/>
          <w:szCs w:val="24"/>
        </w:rPr>
        <w:t>Renata Leszczyńska         - Z-ca przewodniczącego;</w:t>
      </w:r>
    </w:p>
    <w:p w14:paraId="79A788D4" w14:textId="30CE193E" w:rsidR="00F67F6F" w:rsidRPr="000E5494" w:rsidRDefault="000E5494" w:rsidP="000E5494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0E5494">
        <w:rPr>
          <w:rFonts w:cstheme="minorHAnsi"/>
          <w:sz w:val="24"/>
          <w:szCs w:val="24"/>
        </w:rPr>
        <w:t xml:space="preserve">Radosław Jabłoński        - Sekretarz komisji.   </w:t>
      </w:r>
      <w:r w:rsidR="00F67F6F" w:rsidRPr="000E5494">
        <w:rPr>
          <w:rFonts w:cstheme="minorHAnsi"/>
          <w:sz w:val="24"/>
          <w:szCs w:val="24"/>
        </w:rPr>
        <w:t xml:space="preserve">      </w:t>
      </w:r>
    </w:p>
    <w:p w14:paraId="2B392D98" w14:textId="5C2983B3" w:rsidR="00F67F6F" w:rsidRPr="00BE7C3B" w:rsidRDefault="00F67F6F" w:rsidP="00BE7C3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2.</w:t>
      </w:r>
    </w:p>
    <w:p w14:paraId="2335A5E2" w14:textId="77777777" w:rsidR="00BE7C3B" w:rsidRDefault="00BE7C3B" w:rsidP="00BE7C3B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Zadania i tryb pracy Komisji Przetargowej określa Regulamin udzielania zamówień publicznych w Starostwie Powiatowym w Wyszkowie wprowadzony Uchwałą Zarządu Powiatu Wyszkowskiego Nr 152/443/2021 z dnia 21 maja 2021 r., w sprawie ustalenia Regulaminu udzielenia zamówień publicznych w Starostwie Powiatowym w Wyszkowie.</w:t>
      </w:r>
    </w:p>
    <w:p w14:paraId="7843774B" w14:textId="224A9B54" w:rsidR="00F67F6F" w:rsidRPr="00BE7C3B" w:rsidRDefault="00F67F6F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3.</w:t>
      </w:r>
    </w:p>
    <w:p w14:paraId="4F446EB5" w14:textId="77777777" w:rsidR="00F67F6F" w:rsidRPr="00BE7C3B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Komisja Przetargowa rozpoczyna prace z dniem powołania.</w:t>
      </w:r>
    </w:p>
    <w:p w14:paraId="0F57F657" w14:textId="77777777" w:rsidR="00F67F6F" w:rsidRPr="00BE7C3B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E7C3B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77777777" w:rsidR="00F67F6F" w:rsidRPr="00BE7C3B" w:rsidRDefault="00F67F6F" w:rsidP="00BE7C3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4.</w:t>
      </w:r>
    </w:p>
    <w:p w14:paraId="192FDBD2" w14:textId="7777777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Wykonanie zarządzenia powierza się pracownikowi ds. zamówień publicznych.</w:t>
      </w:r>
      <w:r w:rsidRPr="00BE7C3B">
        <w:rPr>
          <w:rFonts w:cstheme="minorHAnsi"/>
          <w:sz w:val="24"/>
          <w:szCs w:val="24"/>
        </w:rPr>
        <w:tab/>
      </w:r>
    </w:p>
    <w:p w14:paraId="5C10C900" w14:textId="68EFBCF1" w:rsidR="00F67F6F" w:rsidRPr="00BE7C3B" w:rsidRDefault="00F67F6F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5.</w:t>
      </w:r>
    </w:p>
    <w:p w14:paraId="0AFBEA4E" w14:textId="7777777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039702">
    <w:abstractNumId w:val="0"/>
  </w:num>
  <w:num w:numId="2" w16cid:durableId="1876769576">
    <w:abstractNumId w:val="2"/>
  </w:num>
  <w:num w:numId="3" w16cid:durableId="129397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0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E5494"/>
    <w:rsid w:val="000F5A92"/>
    <w:rsid w:val="00114BE6"/>
    <w:rsid w:val="00143E22"/>
    <w:rsid w:val="0016558F"/>
    <w:rsid w:val="00192F52"/>
    <w:rsid w:val="00195DAB"/>
    <w:rsid w:val="001B7FDA"/>
    <w:rsid w:val="001C2B4A"/>
    <w:rsid w:val="001F30DA"/>
    <w:rsid w:val="001F6770"/>
    <w:rsid w:val="00200642"/>
    <w:rsid w:val="00201253"/>
    <w:rsid w:val="00207F40"/>
    <w:rsid w:val="00216686"/>
    <w:rsid w:val="00230560"/>
    <w:rsid w:val="00235ED4"/>
    <w:rsid w:val="002545C4"/>
    <w:rsid w:val="00256595"/>
    <w:rsid w:val="00257F4F"/>
    <w:rsid w:val="00281BAE"/>
    <w:rsid w:val="00282E15"/>
    <w:rsid w:val="0029218B"/>
    <w:rsid w:val="002D0D5B"/>
    <w:rsid w:val="002D353F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72C66"/>
    <w:rsid w:val="009A47C5"/>
    <w:rsid w:val="009D4BF8"/>
    <w:rsid w:val="00A11006"/>
    <w:rsid w:val="00A17BBA"/>
    <w:rsid w:val="00A42122"/>
    <w:rsid w:val="00A462F0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722A3"/>
    <w:rsid w:val="00BE5422"/>
    <w:rsid w:val="00BE7C3B"/>
    <w:rsid w:val="00BF4C4E"/>
    <w:rsid w:val="00C002BF"/>
    <w:rsid w:val="00C06E24"/>
    <w:rsid w:val="00C45789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90A0C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4</cp:revision>
  <cp:lastPrinted>2021-06-08T11:49:00Z</cp:lastPrinted>
  <dcterms:created xsi:type="dcterms:W3CDTF">2023-11-10T10:31:00Z</dcterms:created>
  <dcterms:modified xsi:type="dcterms:W3CDTF">2023-11-15T14:26:00Z</dcterms:modified>
</cp:coreProperties>
</file>