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63EC" w14:textId="77777777" w:rsidR="006E40D6" w:rsidRDefault="006E40D6" w:rsidP="006E40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Regulamin sposobu postępowania z ofertami złożonymi w trybie art. 19a ustawy </w:t>
      </w:r>
      <w:r>
        <w:rPr>
          <w:rFonts w:ascii="Calibri" w:hAnsi="Calibri" w:cs="Calibri"/>
        </w:rPr>
        <w:br/>
        <w:t xml:space="preserve">o działalności pożytku publicznego i o wolontariacie. </w:t>
      </w:r>
    </w:p>
    <w:p w14:paraId="0E3B2C2E" w14:textId="77777777" w:rsidR="006E40D6" w:rsidRDefault="006E40D6" w:rsidP="006E40D6">
      <w:pPr>
        <w:jc w:val="both"/>
        <w:rPr>
          <w:rFonts w:ascii="Calibri" w:eastAsia="Calibri" w:hAnsi="Calibri" w:cs="Calibri"/>
          <w:b/>
          <w:lang w:eastAsia="en-US"/>
        </w:rPr>
      </w:pPr>
    </w:p>
    <w:p w14:paraId="0F1A9337" w14:textId="77777777" w:rsidR="006E40D6" w:rsidRDefault="006E40D6" w:rsidP="006E40D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przyznanie dotacji mogą ubiegać się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organizacje pozarządowe oraz podmioty wymienione w art. 3 ust. 3 ustawy z dnia 24 kwietnia 2003 r. o działalności pożytku publicznego i o wolontariacie.</w:t>
      </w:r>
    </w:p>
    <w:p w14:paraId="098E68CB" w14:textId="77777777" w:rsidR="006E40D6" w:rsidRDefault="006E40D6" w:rsidP="006E40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Organizacja może złożyć ofertę na finansowanie lub na dofinansowanie realizacji zadania publicznego.   </w:t>
      </w:r>
    </w:p>
    <w:p w14:paraId="3756F5FC" w14:textId="77777777" w:rsidR="006E40D6" w:rsidRDefault="006E40D6" w:rsidP="006E40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Oferty należy składać wyłącznie za pośrednictwem generatora wniosków w systemie Witkac.pl dostępnego na stronie:</w:t>
      </w:r>
      <w:r>
        <w:rPr>
          <w:rFonts w:cs="Calibri"/>
          <w:b/>
          <w:bCs/>
          <w:sz w:val="24"/>
          <w:szCs w:val="24"/>
        </w:rPr>
        <w:t xml:space="preserve"> </w:t>
      </w:r>
      <w:hyperlink r:id="rId5" w:history="1">
        <w:r w:rsidRPr="009D04AA">
          <w:rPr>
            <w:rStyle w:val="Hipercze"/>
            <w:rFonts w:cs="Calibri"/>
            <w:b/>
            <w:bCs/>
            <w:sz w:val="24"/>
            <w:szCs w:val="24"/>
          </w:rPr>
          <w:t>www.witkac.pl</w:t>
        </w:r>
      </w:hyperlink>
      <w:r>
        <w:rPr>
          <w:rStyle w:val="Hipercze"/>
          <w:rFonts w:cs="Calibri"/>
          <w:b/>
          <w:bCs/>
          <w:sz w:val="24"/>
          <w:szCs w:val="24"/>
        </w:rPr>
        <w:t>.</w:t>
      </w:r>
      <w:r>
        <w:rPr>
          <w:rStyle w:val="Hipercze"/>
          <w:rFonts w:cs="Calibri"/>
          <w:b/>
          <w:bCs/>
          <w:sz w:val="24"/>
          <w:szCs w:val="24"/>
          <w:u w:val="none"/>
        </w:rPr>
        <w:t xml:space="preserve"> </w:t>
      </w:r>
      <w:r>
        <w:rPr>
          <w:rFonts w:cs="Calibri"/>
          <w:color w:val="000000"/>
          <w:sz w:val="24"/>
          <w:szCs w:val="24"/>
        </w:rPr>
        <w:t>Oferty złożone w inny sposób nie będą rozpatrywane.</w:t>
      </w:r>
    </w:p>
    <w:p w14:paraId="1E278DE7" w14:textId="77777777" w:rsidR="006E40D6" w:rsidRDefault="006E40D6" w:rsidP="006E40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Oferta na realizację zadania publicznego składana jest na druku zgodnym ze wzorem określonym w załączniku nr 1 do rozporządzenia Przewodniczącego Komitetu do spraw Pożytku Publicznego z dnia 24 października 2018 r. w sprawie uproszczonego wzoru oferty i uproszczonego wzoru sprawozdania z realizacji zadania publicznego (Dz. U. poz. 2055).</w:t>
      </w:r>
    </w:p>
    <w:p w14:paraId="6E7BAA16" w14:textId="77777777" w:rsidR="006E40D6" w:rsidRDefault="006E40D6" w:rsidP="006E40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Wysokość środków finansowych przeznaczonych na dotacje udzielane w trybie art. 19a ustawy o działalności pożytku publicznego i o wolontariacie</w:t>
      </w:r>
      <w:r>
        <w:rPr>
          <w:rFonts w:eastAsia="Times New Roman" w:cs="Calibri"/>
          <w:sz w:val="24"/>
          <w:szCs w:val="24"/>
          <w:lang w:eastAsia="pl-PL"/>
        </w:rPr>
        <w:t xml:space="preserve"> określona jest </w:t>
      </w:r>
      <w:r>
        <w:rPr>
          <w:rFonts w:cs="Calibri"/>
          <w:sz w:val="24"/>
          <w:szCs w:val="24"/>
        </w:rPr>
        <w:t>corocznie uchwałą budżetową powiatu wyszkowskiego.</w:t>
      </w:r>
    </w:p>
    <w:p w14:paraId="1938FFA9" w14:textId="77777777" w:rsidR="006E40D6" w:rsidRDefault="006E40D6" w:rsidP="006E40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Zlecić można wyłącznie realizację zadania publicznego o charakterze lokalnym lub regionalnym, które spełnia łącznie następujące warunki:</w:t>
      </w:r>
    </w:p>
    <w:p w14:paraId="3AB4BF00" w14:textId="77777777" w:rsidR="006E40D6" w:rsidRDefault="006E40D6" w:rsidP="006E40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musi być realizowane na rzecz mieszkańców powiatu wyszkowskiego;</w:t>
      </w:r>
    </w:p>
    <w:p w14:paraId="43103D37" w14:textId="77777777" w:rsidR="006E40D6" w:rsidRDefault="006E40D6" w:rsidP="006E40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wysokość finansowania lub dofinansowania zadania publicznego nie może przekraczać kwoty 10.000,00 zł;</w:t>
      </w:r>
    </w:p>
    <w:p w14:paraId="61093521" w14:textId="77777777" w:rsidR="006E40D6" w:rsidRDefault="006E40D6" w:rsidP="006E40D6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danym roku kalendarzowym jedna organizacja może dostać w tym trybie nie więcej niż 20.000,00 zł;</w:t>
      </w:r>
    </w:p>
    <w:p w14:paraId="39481E23" w14:textId="77777777" w:rsidR="006E40D6" w:rsidRDefault="006E40D6" w:rsidP="006E40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zadanie publiczne ma być realizowane w okresie nie dłuższym niż 90 dni.</w:t>
      </w:r>
    </w:p>
    <w:p w14:paraId="1EB8F4D1" w14:textId="77777777" w:rsidR="006E40D6" w:rsidRDefault="006E40D6" w:rsidP="006E40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Zadanie, na które wnioskowana jest dotacja, nie może stanowić części większego zadania, musi być to zadanie samodzielne.</w:t>
      </w:r>
    </w:p>
    <w:p w14:paraId="3894B012" w14:textId="77777777" w:rsidR="006E40D6" w:rsidRDefault="006E40D6" w:rsidP="006E40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Tabela"/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Oferty, w których nie wypełniono wszystkich pól/rubryk, lub pola/rubryki wypełniono błędnie, nie zawierające wszystkich oświadczeń, złożone w terminie krótszym niż 15 dni roboczych przed datą rozpoczęcia realizacji zadania publicznego, uważane będą za oferty niespełniające kryteriów formalnych.</w:t>
      </w:r>
      <w:r w:rsidRPr="00215746">
        <w:rPr>
          <w:rStyle w:val="Tabela"/>
          <w:sz w:val="24"/>
          <w:szCs w:val="24"/>
        </w:rPr>
        <w:t xml:space="preserve"> </w:t>
      </w:r>
    </w:p>
    <w:p w14:paraId="3B337A95" w14:textId="77777777" w:rsidR="006E40D6" w:rsidRDefault="006E40D6" w:rsidP="006E40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215746">
        <w:rPr>
          <w:rStyle w:val="Pogrubienie"/>
          <w:b w:val="0"/>
          <w:bCs w:val="0"/>
          <w:sz w:val="24"/>
          <w:szCs w:val="24"/>
        </w:rPr>
        <w:t>Oferty złożone po terminie wskazanym powyżej pozostaną bez rozpatrzenia</w:t>
      </w:r>
      <w:r w:rsidRPr="00215746">
        <w:rPr>
          <w:sz w:val="24"/>
          <w:szCs w:val="24"/>
        </w:rPr>
        <w:t> (brak możliwości przeprowadzenia całej procedury rozpatrzenia oferty).</w:t>
      </w:r>
    </w:p>
    <w:p w14:paraId="40F26A04" w14:textId="77777777" w:rsidR="006E40D6" w:rsidRDefault="006E40D6" w:rsidP="006E40D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Rozpatrywanie celowości realizacji zadania możliwe będzie jedynie w przypadku ofert spełniających kryteria formalne. Karta oceny formalnej stanowi załącznik do niniejszego Regulaminu.</w:t>
      </w:r>
    </w:p>
    <w:p w14:paraId="2ED9E4A9" w14:textId="77777777" w:rsidR="006E40D6" w:rsidRDefault="006E40D6" w:rsidP="006E40D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Zarząd Powiatu Wyszkowskiego uznaje za niecelową ofertę jeśli:</w:t>
      </w:r>
    </w:p>
    <w:p w14:paraId="7825ECA0" w14:textId="77777777" w:rsidR="006E40D6" w:rsidRDefault="006E40D6" w:rsidP="006E40D6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zadanie nie odpowiada zakresowi działalności oferenta określonej w statucie lub regulaminie;</w:t>
      </w:r>
    </w:p>
    <w:p w14:paraId="61F3B008" w14:textId="77777777" w:rsidR="006E40D6" w:rsidRDefault="006E40D6" w:rsidP="006E40D6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przypadku stwierdzenia, że dotacja została przyznana z budżetu powiatu wyszkowskiego na to samo zadanie lub na jego część;</w:t>
      </w:r>
    </w:p>
    <w:p w14:paraId="5CB51120" w14:textId="77777777" w:rsidR="006E40D6" w:rsidRDefault="006E40D6" w:rsidP="006E40D6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termin realizacji zadania przekracza rok budżetowy.</w:t>
      </w:r>
    </w:p>
    <w:p w14:paraId="295ED9E2" w14:textId="77777777" w:rsidR="006E40D6" w:rsidRDefault="006E40D6" w:rsidP="006E40D6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Zarząd Powiatu Wyszkowskiego w terminie nie dłuższym niż 7 dni roboczych od momentu wpływu oferty</w:t>
      </w:r>
      <w:r>
        <w:rPr>
          <w:rFonts w:cs="Calibri"/>
          <w:sz w:val="24"/>
          <w:szCs w:val="24"/>
        </w:rPr>
        <w:t>,</w:t>
      </w:r>
      <w:r>
        <w:rPr>
          <w:rFonts w:eastAsia="Times New Roman" w:cs="Calibri"/>
          <w:sz w:val="24"/>
          <w:szCs w:val="24"/>
          <w:lang w:eastAsia="pl-PL"/>
        </w:rPr>
        <w:t xml:space="preserve"> uznając celowość realizacji zadania zamieszcza ofertę na okres 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7 dni na tablicy ogłoszeń urzędu, na stronie internetowej </w:t>
      </w:r>
      <w:hyperlink r:id="rId6" w:history="1">
        <w:r>
          <w:rPr>
            <w:rStyle w:val="Hipercze"/>
            <w:rFonts w:eastAsia="Times New Roman" w:cs="Calibri"/>
            <w:color w:val="auto"/>
            <w:sz w:val="24"/>
            <w:szCs w:val="24"/>
            <w:lang w:eastAsia="pl-PL"/>
          </w:rPr>
          <w:t>www.powiat-wyszkowski.pl</w:t>
        </w:r>
      </w:hyperlink>
      <w:r>
        <w:rPr>
          <w:rFonts w:eastAsia="Times New Roman" w:cs="Calibri"/>
          <w:sz w:val="24"/>
          <w:szCs w:val="24"/>
          <w:lang w:eastAsia="pl-PL"/>
        </w:rPr>
        <w:t xml:space="preserve"> oraz w Biuletynie Informacji Publicznej.</w:t>
      </w:r>
    </w:p>
    <w:p w14:paraId="36D9841A" w14:textId="77777777" w:rsidR="006E40D6" w:rsidRDefault="006E40D6" w:rsidP="006E40D6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lastRenderedPageBreak/>
        <w:t xml:space="preserve">Każdy, w terminie 7 dni od dnia zamieszczenia oferty w sposób, o którym mowa w ust. 7, może zgłosić </w:t>
      </w:r>
      <w:r>
        <w:rPr>
          <w:rFonts w:eastAsia="Times New Roman" w:cs="Calibri"/>
          <w:sz w:val="24"/>
          <w:szCs w:val="24"/>
          <w:lang w:eastAsia="pl-PL"/>
        </w:rPr>
        <w:t>w formie pisemnej</w:t>
      </w:r>
      <w:r>
        <w:rPr>
          <w:rFonts w:cs="Calibri"/>
          <w:sz w:val="24"/>
          <w:szCs w:val="24"/>
        </w:rPr>
        <w:t xml:space="preserve"> uwagi dotyczące oferty. </w:t>
      </w:r>
    </w:p>
    <w:p w14:paraId="51AD9A7B" w14:textId="77777777" w:rsidR="006E40D6" w:rsidRDefault="006E40D6" w:rsidP="006E40D6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 upływie terminu, o którym mowa w ust. 11  po rozpatrzeniu zgłoszonych uwag, Zarząd Powiatu Wyszkowskiego podejmuje uchwałę co do wsparcia lub odrzucenia oferty realizacji zadania publicznego oraz </w:t>
      </w:r>
      <w:r>
        <w:rPr>
          <w:rFonts w:cs="Calibri"/>
          <w:sz w:val="24"/>
          <w:szCs w:val="24"/>
        </w:rPr>
        <w:t>niezwłocznie zawiera umowę o wsparcie realizacji zadania publicznego lub o powierzenie realizacji zadania publicznego. Oferta, o której mowa w ust. 7, stanowi załącznik do umowy.</w:t>
      </w:r>
    </w:p>
    <w:p w14:paraId="0C0C5400" w14:textId="77777777" w:rsidR="006E40D6" w:rsidRDefault="006E40D6" w:rsidP="006E40D6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 wykonaniu zadania publicznego organizacje pozarządowe oraz podmioty wymienione w art. 3 ust. 3 ustawy z dnia 24 kwietnia 2003 r. o działalności pożytku publicznego 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i o wolontariacie składają sprawozdanie końcowe z wykonania zadania na druku zgodnym ze wzorem określonym w załączniku nr 2 do rozporządzenia Przewodniczącego Komitetu do spraw Pożytku Publicznego z dnia 24 października 2018 r. w sprawie uproszczonego wzoru oferty i uproszczonego wzoru sprawozdania z realizacji zadania publicznego (Dz. U. poz. 2055). </w:t>
      </w:r>
    </w:p>
    <w:p w14:paraId="3FCC8FAE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4196"/>
    <w:multiLevelType w:val="hybridMultilevel"/>
    <w:tmpl w:val="632A9B5A"/>
    <w:lvl w:ilvl="0" w:tplc="2506A1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9603F3"/>
    <w:multiLevelType w:val="hybridMultilevel"/>
    <w:tmpl w:val="C0D8A120"/>
    <w:lvl w:ilvl="0" w:tplc="E30A93D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657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318498">
    <w:abstractNumId w:val="0"/>
  </w:num>
  <w:num w:numId="3" w16cid:durableId="329524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D6"/>
    <w:rsid w:val="006E40D6"/>
    <w:rsid w:val="00B06567"/>
    <w:rsid w:val="00B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846"/>
  <w15:chartTrackingRefBased/>
  <w15:docId w15:val="{C876AF91-6619-48C1-88E1-5EC64252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0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E40D6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unhideWhenUsed/>
    <w:rsid w:val="006E40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4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6E4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yszkowski.pl" TargetMode="Externa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1</cp:revision>
  <dcterms:created xsi:type="dcterms:W3CDTF">2024-02-16T13:06:00Z</dcterms:created>
  <dcterms:modified xsi:type="dcterms:W3CDTF">2024-02-16T13:07:00Z</dcterms:modified>
</cp:coreProperties>
</file>