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1175" w14:textId="345B8A18" w:rsidR="00FF2CB0" w:rsidRPr="00FF2706" w:rsidRDefault="00FF2CB0" w:rsidP="00FF2CB0">
      <w:pPr>
        <w:spacing w:after="0"/>
        <w:jc w:val="center"/>
        <w:rPr>
          <w:rFonts w:cstheme="minorHAnsi"/>
          <w:sz w:val="28"/>
          <w:szCs w:val="28"/>
        </w:rPr>
      </w:pPr>
      <w:r w:rsidRPr="00FF2706">
        <w:rPr>
          <w:rFonts w:cstheme="minorHAnsi"/>
          <w:sz w:val="28"/>
          <w:szCs w:val="28"/>
        </w:rPr>
        <w:t>Uchwała Nr</w:t>
      </w:r>
      <w:r w:rsidR="005F1251">
        <w:rPr>
          <w:rFonts w:cstheme="minorHAnsi"/>
          <w:sz w:val="28"/>
          <w:szCs w:val="28"/>
        </w:rPr>
        <w:t xml:space="preserve"> IV/21</w:t>
      </w:r>
      <w:r w:rsidRPr="00FF2706">
        <w:rPr>
          <w:rFonts w:cstheme="minorHAnsi"/>
          <w:sz w:val="28"/>
          <w:szCs w:val="28"/>
        </w:rPr>
        <w:t>/2024</w:t>
      </w:r>
    </w:p>
    <w:p w14:paraId="03A60E07" w14:textId="12464435" w:rsidR="00FF2CB0" w:rsidRPr="00FF2706" w:rsidRDefault="00FF2CB0" w:rsidP="00FF2CB0">
      <w:pPr>
        <w:spacing w:after="0"/>
        <w:jc w:val="center"/>
        <w:rPr>
          <w:rFonts w:cstheme="minorHAnsi"/>
          <w:sz w:val="28"/>
          <w:szCs w:val="28"/>
        </w:rPr>
      </w:pPr>
      <w:r w:rsidRPr="00FF2706">
        <w:rPr>
          <w:rFonts w:cstheme="minorHAnsi"/>
          <w:sz w:val="28"/>
          <w:szCs w:val="28"/>
        </w:rPr>
        <w:t>Rady Powiatu w Wyszkowie</w:t>
      </w:r>
    </w:p>
    <w:p w14:paraId="77AA8C3D" w14:textId="193CDAB2" w:rsidR="00FF2CB0" w:rsidRPr="00FF2706" w:rsidRDefault="00FF2706" w:rsidP="00FF2CB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="00FF2CB0" w:rsidRPr="00FF2706">
        <w:rPr>
          <w:rFonts w:cstheme="minorHAnsi"/>
          <w:sz w:val="28"/>
          <w:szCs w:val="28"/>
        </w:rPr>
        <w:t xml:space="preserve"> dnia </w:t>
      </w:r>
      <w:r w:rsidR="005F1251">
        <w:rPr>
          <w:rFonts w:cstheme="minorHAnsi"/>
          <w:sz w:val="28"/>
          <w:szCs w:val="28"/>
        </w:rPr>
        <w:t>26 czerwca</w:t>
      </w:r>
      <w:r w:rsidR="00FF2CB0" w:rsidRPr="00FF2706">
        <w:rPr>
          <w:rFonts w:cstheme="minorHAnsi"/>
          <w:sz w:val="28"/>
          <w:szCs w:val="28"/>
        </w:rPr>
        <w:t xml:space="preserve"> 2024 r.</w:t>
      </w:r>
    </w:p>
    <w:p w14:paraId="0C4A6484" w14:textId="77777777" w:rsidR="00FF2CB0" w:rsidRPr="00FF2706" w:rsidRDefault="00FF2CB0" w:rsidP="005F1251">
      <w:pPr>
        <w:spacing w:after="0"/>
        <w:rPr>
          <w:rFonts w:cstheme="minorHAnsi"/>
          <w:sz w:val="24"/>
          <w:szCs w:val="24"/>
        </w:rPr>
      </w:pPr>
    </w:p>
    <w:p w14:paraId="05A5D5DD" w14:textId="23736E1E" w:rsidR="00FF2CB0" w:rsidRPr="00FF2706" w:rsidRDefault="00FF2CB0" w:rsidP="005F1251">
      <w:pPr>
        <w:spacing w:after="0"/>
        <w:jc w:val="both"/>
        <w:rPr>
          <w:rFonts w:cstheme="minorHAnsi"/>
          <w:sz w:val="28"/>
          <w:szCs w:val="28"/>
        </w:rPr>
      </w:pPr>
      <w:r w:rsidRPr="00FF2706">
        <w:rPr>
          <w:rFonts w:cstheme="minorHAnsi"/>
          <w:i/>
          <w:iCs/>
          <w:sz w:val="28"/>
          <w:szCs w:val="28"/>
        </w:rPr>
        <w:t>w sprawie uchwalenia ,,</w:t>
      </w:r>
      <w:r w:rsidR="00FF2706" w:rsidRPr="00FF2706">
        <w:rPr>
          <w:rFonts w:cstheme="minorHAnsi"/>
          <w:i/>
          <w:iCs/>
          <w:sz w:val="28"/>
          <w:szCs w:val="28"/>
        </w:rPr>
        <w:t>Programu korekcyjno-edukacyjnego dla osób stosujących przemoc domową na lata 2024 – 2030”</w:t>
      </w:r>
      <w:r w:rsidRPr="00FF2706">
        <w:rPr>
          <w:rFonts w:cstheme="minorHAnsi"/>
          <w:sz w:val="28"/>
          <w:szCs w:val="28"/>
        </w:rPr>
        <w:t xml:space="preserve"> </w:t>
      </w:r>
    </w:p>
    <w:p w14:paraId="54B4FDEE" w14:textId="77777777" w:rsidR="00FF2706" w:rsidRPr="00FF2706" w:rsidRDefault="00FF2706" w:rsidP="005F1251">
      <w:pPr>
        <w:spacing w:after="0"/>
        <w:rPr>
          <w:rFonts w:cstheme="minorHAnsi"/>
          <w:sz w:val="24"/>
          <w:szCs w:val="24"/>
        </w:rPr>
      </w:pPr>
    </w:p>
    <w:p w14:paraId="337B0D52" w14:textId="22392DD8" w:rsidR="00FF2CB0" w:rsidRPr="00FF2706" w:rsidRDefault="00235747" w:rsidP="00A45676">
      <w:pPr>
        <w:ind w:firstLine="708"/>
        <w:jc w:val="both"/>
        <w:rPr>
          <w:rFonts w:cstheme="minorHAnsi"/>
          <w:sz w:val="24"/>
          <w:szCs w:val="24"/>
        </w:rPr>
      </w:pPr>
      <w:r w:rsidRPr="00FF2706">
        <w:rPr>
          <w:rFonts w:cstheme="minorHAnsi"/>
          <w:sz w:val="24"/>
          <w:szCs w:val="24"/>
        </w:rPr>
        <w:t>Na podstawie art. 12 pkt 11 ustawy z dnia 5 cz</w:t>
      </w:r>
      <w:r w:rsidR="000F3FE1" w:rsidRPr="00FF2706">
        <w:rPr>
          <w:rFonts w:cstheme="minorHAnsi"/>
          <w:sz w:val="24"/>
          <w:szCs w:val="24"/>
        </w:rPr>
        <w:t>e</w:t>
      </w:r>
      <w:r w:rsidRPr="00FF2706">
        <w:rPr>
          <w:rFonts w:cstheme="minorHAnsi"/>
          <w:sz w:val="24"/>
          <w:szCs w:val="24"/>
        </w:rPr>
        <w:t>rwca 1998 r. o samorządzie powiatowym (Dz. U.</w:t>
      </w:r>
      <w:r w:rsidR="006F2C04" w:rsidRPr="00FF2706">
        <w:rPr>
          <w:rFonts w:cstheme="minorHAnsi"/>
          <w:sz w:val="24"/>
          <w:szCs w:val="24"/>
        </w:rPr>
        <w:t xml:space="preserve"> </w:t>
      </w:r>
      <w:r w:rsidRPr="00FF2706">
        <w:rPr>
          <w:rFonts w:cstheme="minorHAnsi"/>
          <w:sz w:val="24"/>
          <w:szCs w:val="24"/>
        </w:rPr>
        <w:t>z 2024 r. poz. 107</w:t>
      </w:r>
      <w:r w:rsidR="00A45676">
        <w:rPr>
          <w:rFonts w:cstheme="minorHAnsi"/>
          <w:sz w:val="24"/>
          <w:szCs w:val="24"/>
        </w:rPr>
        <w:t>)</w:t>
      </w:r>
      <w:r w:rsidRPr="00FF2706">
        <w:rPr>
          <w:rFonts w:cstheme="minorHAnsi"/>
          <w:sz w:val="24"/>
          <w:szCs w:val="24"/>
        </w:rPr>
        <w:t>, w związku z</w:t>
      </w:r>
      <w:r w:rsidR="00FF2CB0" w:rsidRPr="00FF2706">
        <w:rPr>
          <w:rFonts w:cstheme="minorHAnsi"/>
          <w:sz w:val="24"/>
          <w:szCs w:val="24"/>
        </w:rPr>
        <w:t xml:space="preserve"> art. </w:t>
      </w:r>
      <w:r w:rsidRPr="00FF2706">
        <w:rPr>
          <w:rFonts w:cstheme="minorHAnsi"/>
          <w:sz w:val="24"/>
          <w:szCs w:val="24"/>
        </w:rPr>
        <w:t>6 ust. 4 pkt 2 ustawy z dnia 29 lipca 2005 r. o</w:t>
      </w:r>
      <w:r w:rsidR="00FF2706">
        <w:rPr>
          <w:rFonts w:cstheme="minorHAnsi"/>
          <w:sz w:val="24"/>
          <w:szCs w:val="24"/>
        </w:rPr>
        <w:t> </w:t>
      </w:r>
      <w:r w:rsidRPr="00FF2706">
        <w:rPr>
          <w:rFonts w:cstheme="minorHAnsi"/>
          <w:sz w:val="24"/>
          <w:szCs w:val="24"/>
        </w:rPr>
        <w:t>przeciwdziałaniu przemocy domowej (Dz. U. z 202</w:t>
      </w:r>
      <w:r w:rsidR="006F2C04" w:rsidRPr="00FF2706">
        <w:rPr>
          <w:rFonts w:cstheme="minorHAnsi"/>
          <w:sz w:val="24"/>
          <w:szCs w:val="24"/>
        </w:rPr>
        <w:t>4</w:t>
      </w:r>
      <w:r w:rsidRPr="00FF2706">
        <w:rPr>
          <w:rFonts w:cstheme="minorHAnsi"/>
          <w:sz w:val="24"/>
          <w:szCs w:val="24"/>
        </w:rPr>
        <w:t xml:space="preserve"> r. poz. </w:t>
      </w:r>
      <w:r w:rsidR="006F2C04" w:rsidRPr="00FF2706">
        <w:rPr>
          <w:rFonts w:cstheme="minorHAnsi"/>
          <w:sz w:val="24"/>
          <w:szCs w:val="24"/>
        </w:rPr>
        <w:t>424</w:t>
      </w:r>
      <w:r w:rsidRPr="00FF2706">
        <w:rPr>
          <w:rFonts w:cstheme="minorHAnsi"/>
          <w:sz w:val="24"/>
          <w:szCs w:val="24"/>
        </w:rPr>
        <w:t>)</w:t>
      </w:r>
      <w:r w:rsidR="006F2C04" w:rsidRPr="00FF2706">
        <w:rPr>
          <w:rFonts w:cstheme="minorHAnsi"/>
          <w:sz w:val="24"/>
          <w:szCs w:val="24"/>
        </w:rPr>
        <w:t>, uchwala</w:t>
      </w:r>
      <w:r w:rsidR="00C36FB0">
        <w:rPr>
          <w:rFonts w:cstheme="minorHAnsi"/>
          <w:sz w:val="24"/>
          <w:szCs w:val="24"/>
        </w:rPr>
        <w:t xml:space="preserve"> się</w:t>
      </w:r>
      <w:r w:rsidR="006F2C04" w:rsidRPr="00FF2706">
        <w:rPr>
          <w:rFonts w:cstheme="minorHAnsi"/>
          <w:sz w:val="24"/>
          <w:szCs w:val="24"/>
        </w:rPr>
        <w:t>, co następuje:</w:t>
      </w:r>
    </w:p>
    <w:p w14:paraId="5AF55D8B" w14:textId="2A05F7C0" w:rsidR="006F2C04" w:rsidRPr="00FF2706" w:rsidRDefault="00A45676" w:rsidP="00A45676">
      <w:pPr>
        <w:jc w:val="center"/>
        <w:rPr>
          <w:rFonts w:cstheme="minorHAnsi"/>
          <w:sz w:val="24"/>
          <w:szCs w:val="24"/>
        </w:rPr>
      </w:pPr>
      <w:r w:rsidRPr="00BC75F7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="006F2C04" w:rsidRPr="00FF2706">
        <w:rPr>
          <w:rFonts w:cstheme="minorHAnsi"/>
          <w:sz w:val="24"/>
          <w:szCs w:val="24"/>
        </w:rPr>
        <w:t>1.</w:t>
      </w:r>
    </w:p>
    <w:p w14:paraId="4A992AE1" w14:textId="1F1DEC17" w:rsidR="006F2C04" w:rsidRPr="00FF2706" w:rsidRDefault="006F2C04" w:rsidP="00235747">
      <w:pPr>
        <w:jc w:val="both"/>
        <w:rPr>
          <w:rFonts w:cstheme="minorHAnsi"/>
          <w:sz w:val="24"/>
          <w:szCs w:val="24"/>
        </w:rPr>
      </w:pPr>
      <w:r w:rsidRPr="00FF2706">
        <w:rPr>
          <w:rFonts w:cstheme="minorHAnsi"/>
          <w:sz w:val="24"/>
          <w:szCs w:val="24"/>
        </w:rPr>
        <w:t>Uchwala się ,,Program korekcyjno-edukacyjny dla osób stosujących przemoc domową na lata 2024 – 2030” stanowiący załącznik do niniejszej uchwały.</w:t>
      </w:r>
    </w:p>
    <w:p w14:paraId="33AB90A3" w14:textId="463873AF" w:rsidR="006F2C04" w:rsidRPr="00FF2706" w:rsidRDefault="00A45676" w:rsidP="00A45676">
      <w:pPr>
        <w:jc w:val="center"/>
        <w:rPr>
          <w:rFonts w:cstheme="minorHAnsi"/>
          <w:sz w:val="24"/>
          <w:szCs w:val="24"/>
        </w:rPr>
      </w:pPr>
      <w:r w:rsidRPr="00BC75F7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="006F2C04" w:rsidRPr="00FF2706">
        <w:rPr>
          <w:rFonts w:cstheme="minorHAnsi"/>
          <w:sz w:val="24"/>
          <w:szCs w:val="24"/>
        </w:rPr>
        <w:t>2.</w:t>
      </w:r>
    </w:p>
    <w:p w14:paraId="539E7DA3" w14:textId="117A83DD" w:rsidR="006F2C04" w:rsidRPr="00FF2706" w:rsidRDefault="006F2C04" w:rsidP="006F2C04">
      <w:pPr>
        <w:jc w:val="both"/>
        <w:rPr>
          <w:rFonts w:cstheme="minorHAnsi"/>
          <w:sz w:val="24"/>
          <w:szCs w:val="24"/>
        </w:rPr>
      </w:pPr>
      <w:r w:rsidRPr="00FF2706">
        <w:rPr>
          <w:rFonts w:cstheme="minorHAnsi"/>
          <w:sz w:val="24"/>
          <w:szCs w:val="24"/>
        </w:rPr>
        <w:t>Wykonanie uchwały powierza się Zarządowi Powiatu.</w:t>
      </w:r>
    </w:p>
    <w:p w14:paraId="43A13141" w14:textId="6068710B" w:rsidR="006F2C04" w:rsidRPr="00FF2706" w:rsidRDefault="00A45676" w:rsidP="00A45676">
      <w:pPr>
        <w:jc w:val="center"/>
        <w:rPr>
          <w:rFonts w:cstheme="minorHAnsi"/>
          <w:sz w:val="24"/>
          <w:szCs w:val="24"/>
        </w:rPr>
      </w:pPr>
      <w:r w:rsidRPr="00BC75F7">
        <w:rPr>
          <w:rFonts w:ascii="Calibri" w:hAnsi="Calibri" w:cs="Calibri"/>
        </w:rPr>
        <w:t>§</w:t>
      </w:r>
      <w:r w:rsidR="006F2C04" w:rsidRPr="00FF2706">
        <w:rPr>
          <w:rFonts w:cstheme="minorHAnsi"/>
          <w:sz w:val="24"/>
          <w:szCs w:val="24"/>
        </w:rPr>
        <w:t xml:space="preserve"> 3.</w:t>
      </w:r>
    </w:p>
    <w:p w14:paraId="09E563B7" w14:textId="34FD0CF6" w:rsidR="006F2C04" w:rsidRPr="00FF2706" w:rsidRDefault="006F2C04" w:rsidP="006F2C04">
      <w:pPr>
        <w:jc w:val="both"/>
        <w:rPr>
          <w:rFonts w:cstheme="minorHAnsi"/>
          <w:sz w:val="24"/>
          <w:szCs w:val="24"/>
        </w:rPr>
      </w:pPr>
      <w:r w:rsidRPr="00FF2706">
        <w:rPr>
          <w:rFonts w:cstheme="minorHAnsi"/>
          <w:sz w:val="24"/>
          <w:szCs w:val="24"/>
        </w:rPr>
        <w:t>Uchwała wchodzi w życie z dniem podjęcia.</w:t>
      </w:r>
    </w:p>
    <w:p w14:paraId="31B9C722" w14:textId="77777777" w:rsidR="006F2C04" w:rsidRPr="00FF2706" w:rsidRDefault="006F2C04" w:rsidP="006F2C04">
      <w:pPr>
        <w:jc w:val="both"/>
        <w:rPr>
          <w:rFonts w:cstheme="minorHAnsi"/>
          <w:sz w:val="24"/>
          <w:szCs w:val="24"/>
        </w:rPr>
      </w:pPr>
    </w:p>
    <w:p w14:paraId="12C4ECAC" w14:textId="77777777" w:rsidR="00661398" w:rsidRDefault="00661398" w:rsidP="0066139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/w podpisie/ Przewodnicząca Rady Powiatu </w:t>
      </w:r>
    </w:p>
    <w:p w14:paraId="27B8325E" w14:textId="77777777" w:rsidR="00661398" w:rsidRDefault="00661398" w:rsidP="0066139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Iwona Bogusława Wyszyńska </w:t>
      </w:r>
    </w:p>
    <w:p w14:paraId="155D374D" w14:textId="77777777" w:rsidR="006F2C04" w:rsidRPr="00FF2706" w:rsidRDefault="006F2C04" w:rsidP="00235747">
      <w:pPr>
        <w:jc w:val="both"/>
        <w:rPr>
          <w:rFonts w:cstheme="minorHAnsi"/>
          <w:sz w:val="24"/>
          <w:szCs w:val="24"/>
        </w:rPr>
      </w:pPr>
    </w:p>
    <w:p w14:paraId="3F1A9B71" w14:textId="77777777" w:rsidR="006F2C04" w:rsidRPr="00FF2706" w:rsidRDefault="006F2C04" w:rsidP="00235747">
      <w:pPr>
        <w:jc w:val="both"/>
        <w:rPr>
          <w:rFonts w:cstheme="minorHAnsi"/>
          <w:sz w:val="24"/>
          <w:szCs w:val="24"/>
        </w:rPr>
      </w:pPr>
    </w:p>
    <w:p w14:paraId="35C9DA16" w14:textId="77777777" w:rsidR="006F2C04" w:rsidRPr="00FF2706" w:rsidRDefault="006F2C04" w:rsidP="00235747">
      <w:pPr>
        <w:jc w:val="both"/>
        <w:rPr>
          <w:rFonts w:cstheme="minorHAnsi"/>
          <w:sz w:val="24"/>
          <w:szCs w:val="24"/>
        </w:rPr>
      </w:pPr>
    </w:p>
    <w:p w14:paraId="3DC54EBD" w14:textId="77777777" w:rsidR="006F2C04" w:rsidRDefault="006F2C04" w:rsidP="00235747">
      <w:pPr>
        <w:jc w:val="both"/>
      </w:pPr>
    </w:p>
    <w:p w14:paraId="7392E95B" w14:textId="77777777" w:rsidR="006F2C04" w:rsidRDefault="006F2C04" w:rsidP="00235747">
      <w:pPr>
        <w:jc w:val="both"/>
      </w:pPr>
    </w:p>
    <w:sectPr w:rsidR="006F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F9"/>
    <w:rsid w:val="000F3FE1"/>
    <w:rsid w:val="002265DC"/>
    <w:rsid w:val="00235747"/>
    <w:rsid w:val="00263F43"/>
    <w:rsid w:val="002C3ADD"/>
    <w:rsid w:val="00365940"/>
    <w:rsid w:val="004451F9"/>
    <w:rsid w:val="004B673A"/>
    <w:rsid w:val="004C6BAF"/>
    <w:rsid w:val="005F1251"/>
    <w:rsid w:val="005F4299"/>
    <w:rsid w:val="00661398"/>
    <w:rsid w:val="006F2C04"/>
    <w:rsid w:val="00A45676"/>
    <w:rsid w:val="00B41E0B"/>
    <w:rsid w:val="00C36FB0"/>
    <w:rsid w:val="00F45B9E"/>
    <w:rsid w:val="00FA0AAC"/>
    <w:rsid w:val="00FF270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130"/>
  <w15:chartTrackingRefBased/>
  <w15:docId w15:val="{FADB9BDE-B05B-476B-B870-B89EE47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j.dyl-maćkowska</dc:creator>
  <cp:keywords/>
  <dc:description/>
  <cp:lastModifiedBy>Agnieszka Siembor</cp:lastModifiedBy>
  <cp:revision>8</cp:revision>
  <cp:lastPrinted>2024-06-12T11:54:00Z</cp:lastPrinted>
  <dcterms:created xsi:type="dcterms:W3CDTF">2024-06-12T06:07:00Z</dcterms:created>
  <dcterms:modified xsi:type="dcterms:W3CDTF">2024-06-27T12:00:00Z</dcterms:modified>
</cp:coreProperties>
</file>