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FE6AA" w14:textId="4A718403" w:rsidR="00C728D3" w:rsidRPr="001A206E" w:rsidRDefault="001A206E" w:rsidP="00A23191">
      <w:pPr>
        <w:spacing w:after="0"/>
        <w:jc w:val="center"/>
        <w:rPr>
          <w:sz w:val="28"/>
          <w:szCs w:val="28"/>
        </w:rPr>
      </w:pPr>
      <w:r w:rsidRPr="001A206E">
        <w:rPr>
          <w:sz w:val="28"/>
          <w:szCs w:val="28"/>
        </w:rPr>
        <w:t>U</w:t>
      </w:r>
      <w:r w:rsidR="00F10F4F" w:rsidRPr="001A206E">
        <w:rPr>
          <w:sz w:val="28"/>
          <w:szCs w:val="28"/>
        </w:rPr>
        <w:t>chwała Nr</w:t>
      </w:r>
      <w:r w:rsidRPr="001A206E">
        <w:rPr>
          <w:sz w:val="28"/>
          <w:szCs w:val="28"/>
        </w:rPr>
        <w:t xml:space="preserve"> LXXV/4</w:t>
      </w:r>
      <w:r w:rsidR="00E614B1">
        <w:rPr>
          <w:sz w:val="28"/>
          <w:szCs w:val="28"/>
        </w:rPr>
        <w:t>21</w:t>
      </w:r>
      <w:r w:rsidRPr="001A206E">
        <w:rPr>
          <w:sz w:val="28"/>
          <w:szCs w:val="28"/>
        </w:rPr>
        <w:t>/2024</w:t>
      </w:r>
    </w:p>
    <w:p w14:paraId="3F90C054" w14:textId="532AE820" w:rsidR="00F10F4F" w:rsidRPr="001A206E" w:rsidRDefault="00F10F4F" w:rsidP="00A23191">
      <w:pPr>
        <w:spacing w:after="0"/>
        <w:jc w:val="center"/>
        <w:rPr>
          <w:sz w:val="28"/>
          <w:szCs w:val="28"/>
        </w:rPr>
      </w:pPr>
      <w:r w:rsidRPr="001A206E">
        <w:rPr>
          <w:sz w:val="28"/>
          <w:szCs w:val="28"/>
        </w:rPr>
        <w:t>Rady Powiatu w Wyszkowie</w:t>
      </w:r>
    </w:p>
    <w:p w14:paraId="2F2F35AD" w14:textId="2FCDC261" w:rsidR="00F10F4F" w:rsidRPr="001A206E" w:rsidRDefault="00F10F4F" w:rsidP="00A23191">
      <w:pPr>
        <w:spacing w:after="0"/>
        <w:jc w:val="center"/>
        <w:rPr>
          <w:sz w:val="28"/>
          <w:szCs w:val="28"/>
        </w:rPr>
      </w:pPr>
      <w:r w:rsidRPr="001A206E">
        <w:rPr>
          <w:sz w:val="28"/>
          <w:szCs w:val="28"/>
        </w:rPr>
        <w:t>z dnia</w:t>
      </w:r>
      <w:r w:rsidR="001A206E">
        <w:rPr>
          <w:sz w:val="28"/>
          <w:szCs w:val="28"/>
        </w:rPr>
        <w:t xml:space="preserve"> 27 marca 2024 r.</w:t>
      </w:r>
    </w:p>
    <w:p w14:paraId="412AFB8C" w14:textId="77777777" w:rsidR="00F10F4F" w:rsidRPr="001A206E" w:rsidRDefault="00F10F4F" w:rsidP="00A23191">
      <w:pPr>
        <w:spacing w:after="0"/>
        <w:jc w:val="center"/>
        <w:rPr>
          <w:sz w:val="28"/>
          <w:szCs w:val="28"/>
        </w:rPr>
      </w:pPr>
    </w:p>
    <w:p w14:paraId="29011190" w14:textId="023334C1" w:rsidR="00F10F4F" w:rsidRPr="001A206E" w:rsidRDefault="00F10F4F" w:rsidP="00A23191">
      <w:pPr>
        <w:jc w:val="both"/>
        <w:rPr>
          <w:i/>
          <w:sz w:val="28"/>
          <w:szCs w:val="28"/>
        </w:rPr>
      </w:pPr>
      <w:r w:rsidRPr="001A206E">
        <w:rPr>
          <w:i/>
          <w:sz w:val="28"/>
          <w:szCs w:val="28"/>
        </w:rPr>
        <w:t xml:space="preserve">w sprawie uchwalenia </w:t>
      </w:r>
      <w:r w:rsidR="00E71AB9" w:rsidRPr="001A206E">
        <w:rPr>
          <w:i/>
          <w:sz w:val="28"/>
          <w:szCs w:val="28"/>
        </w:rPr>
        <w:t>„</w:t>
      </w:r>
      <w:r w:rsidRPr="001A206E">
        <w:rPr>
          <w:i/>
          <w:sz w:val="28"/>
          <w:szCs w:val="28"/>
        </w:rPr>
        <w:t xml:space="preserve">Powiatowego Programu Przeciwdziałania  Przemocy Domowej </w:t>
      </w:r>
      <w:r w:rsidR="00401FB5" w:rsidRPr="001A206E">
        <w:rPr>
          <w:i/>
          <w:sz w:val="28"/>
          <w:szCs w:val="28"/>
        </w:rPr>
        <w:t xml:space="preserve">i </w:t>
      </w:r>
      <w:r w:rsidRPr="001A206E">
        <w:rPr>
          <w:i/>
          <w:sz w:val="28"/>
          <w:szCs w:val="28"/>
        </w:rPr>
        <w:t xml:space="preserve">Ochrony </w:t>
      </w:r>
      <w:r w:rsidR="00B04B84" w:rsidRPr="001A206E">
        <w:rPr>
          <w:i/>
          <w:sz w:val="28"/>
          <w:szCs w:val="28"/>
        </w:rPr>
        <w:t>Osób Doznających</w:t>
      </w:r>
      <w:r w:rsidRPr="001A206E">
        <w:rPr>
          <w:i/>
          <w:sz w:val="28"/>
          <w:szCs w:val="28"/>
        </w:rPr>
        <w:t xml:space="preserve"> Prze</w:t>
      </w:r>
      <w:r w:rsidR="00E71AB9" w:rsidRPr="001A206E">
        <w:rPr>
          <w:i/>
          <w:sz w:val="28"/>
          <w:szCs w:val="28"/>
        </w:rPr>
        <w:t>mocy Domowej na lata 2024-2030”</w:t>
      </w:r>
    </w:p>
    <w:p w14:paraId="290B83C7" w14:textId="06C44003" w:rsidR="00F10F4F" w:rsidRPr="001A206E" w:rsidRDefault="00F10F4F" w:rsidP="00A23191">
      <w:pPr>
        <w:ind w:firstLine="708"/>
        <w:jc w:val="both"/>
        <w:rPr>
          <w:sz w:val="24"/>
          <w:szCs w:val="24"/>
        </w:rPr>
      </w:pPr>
      <w:r w:rsidRPr="001A206E">
        <w:rPr>
          <w:sz w:val="24"/>
          <w:szCs w:val="24"/>
        </w:rPr>
        <w:t>Na podstawie art. 12 pkt  11 ustawy z dnia 5 czerwca 1988r. o samor</w:t>
      </w:r>
      <w:r w:rsidR="00E71AB9" w:rsidRPr="001A206E">
        <w:rPr>
          <w:sz w:val="24"/>
          <w:szCs w:val="24"/>
        </w:rPr>
        <w:t>ządzie powiatowym (Dz. U. z 2024</w:t>
      </w:r>
      <w:r w:rsidR="00A23191">
        <w:rPr>
          <w:sz w:val="24"/>
          <w:szCs w:val="24"/>
        </w:rPr>
        <w:t xml:space="preserve"> </w:t>
      </w:r>
      <w:r w:rsidR="00E71AB9" w:rsidRPr="001A206E">
        <w:rPr>
          <w:sz w:val="24"/>
          <w:szCs w:val="24"/>
        </w:rPr>
        <w:t>r., poz. 107</w:t>
      </w:r>
      <w:r w:rsidRPr="001A206E">
        <w:rPr>
          <w:sz w:val="24"/>
          <w:szCs w:val="24"/>
        </w:rPr>
        <w:t xml:space="preserve"> ze zm.) w związku z art. 6 ust. 3 pkt 1 ustawy z dnia </w:t>
      </w:r>
      <w:r w:rsidR="00A23191">
        <w:rPr>
          <w:sz w:val="24"/>
          <w:szCs w:val="24"/>
        </w:rPr>
        <w:br/>
      </w:r>
      <w:r w:rsidRPr="001A206E">
        <w:rPr>
          <w:sz w:val="24"/>
          <w:szCs w:val="24"/>
        </w:rPr>
        <w:t>29 lipca 2005</w:t>
      </w:r>
      <w:r w:rsidR="00A23191">
        <w:rPr>
          <w:sz w:val="24"/>
          <w:szCs w:val="24"/>
        </w:rPr>
        <w:t xml:space="preserve"> </w:t>
      </w:r>
      <w:r w:rsidRPr="001A206E">
        <w:rPr>
          <w:sz w:val="24"/>
          <w:szCs w:val="24"/>
        </w:rPr>
        <w:t>r. o przeciwdziałaniu przemocy domowej (Dz. U. z 2021r., poz. 124</w:t>
      </w:r>
      <w:r w:rsidR="00E71AB9" w:rsidRPr="001A206E">
        <w:rPr>
          <w:sz w:val="24"/>
          <w:szCs w:val="24"/>
        </w:rPr>
        <w:t>9 ze zm.) uchwala co następuje:</w:t>
      </w:r>
    </w:p>
    <w:p w14:paraId="39CB2131" w14:textId="0FBCC54D" w:rsidR="00F10F4F" w:rsidRPr="001A206E" w:rsidRDefault="00F10F4F" w:rsidP="00A23191">
      <w:pPr>
        <w:jc w:val="center"/>
        <w:rPr>
          <w:rFonts w:cstheme="minorHAnsi"/>
          <w:sz w:val="24"/>
          <w:szCs w:val="24"/>
        </w:rPr>
      </w:pPr>
      <w:r w:rsidRPr="001A206E">
        <w:rPr>
          <w:rFonts w:cstheme="minorHAnsi"/>
          <w:sz w:val="24"/>
          <w:szCs w:val="24"/>
        </w:rPr>
        <w:t>§</w:t>
      </w:r>
      <w:r w:rsidR="00A23191">
        <w:rPr>
          <w:rFonts w:cstheme="minorHAnsi"/>
          <w:sz w:val="24"/>
          <w:szCs w:val="24"/>
        </w:rPr>
        <w:t xml:space="preserve"> </w:t>
      </w:r>
      <w:r w:rsidRPr="001A206E">
        <w:rPr>
          <w:rFonts w:cstheme="minorHAnsi"/>
          <w:sz w:val="24"/>
          <w:szCs w:val="24"/>
        </w:rPr>
        <w:t>1.</w:t>
      </w:r>
    </w:p>
    <w:p w14:paraId="40C51B9C" w14:textId="308DA628" w:rsidR="00F10F4F" w:rsidRPr="001A206E" w:rsidRDefault="00F10F4F" w:rsidP="00A23191">
      <w:pPr>
        <w:jc w:val="both"/>
        <w:rPr>
          <w:rFonts w:cstheme="minorHAnsi"/>
          <w:sz w:val="24"/>
          <w:szCs w:val="24"/>
        </w:rPr>
      </w:pPr>
      <w:r w:rsidRPr="001A206E">
        <w:rPr>
          <w:rFonts w:cstheme="minorHAnsi"/>
          <w:sz w:val="24"/>
          <w:szCs w:val="24"/>
        </w:rPr>
        <w:t xml:space="preserve">Uchwala się Powiatowy Program Przeciwdziałania Przemocy Domowej </w:t>
      </w:r>
      <w:r w:rsidR="00401FB5" w:rsidRPr="001A206E">
        <w:rPr>
          <w:rFonts w:cstheme="minorHAnsi"/>
          <w:sz w:val="24"/>
          <w:szCs w:val="24"/>
        </w:rPr>
        <w:t>i</w:t>
      </w:r>
      <w:r w:rsidRPr="001A206E">
        <w:rPr>
          <w:rFonts w:cstheme="minorHAnsi"/>
          <w:sz w:val="24"/>
          <w:szCs w:val="24"/>
        </w:rPr>
        <w:t xml:space="preserve"> Ochrony </w:t>
      </w:r>
      <w:r w:rsidR="00B04B84" w:rsidRPr="001A206E">
        <w:rPr>
          <w:rFonts w:cstheme="minorHAnsi"/>
          <w:sz w:val="24"/>
          <w:szCs w:val="24"/>
        </w:rPr>
        <w:t xml:space="preserve">Osób Doznających </w:t>
      </w:r>
      <w:r w:rsidRPr="001A206E">
        <w:rPr>
          <w:rFonts w:cstheme="minorHAnsi"/>
          <w:sz w:val="24"/>
          <w:szCs w:val="24"/>
        </w:rPr>
        <w:t>Przemocy Domowej na lata 2024-2030 stanowiący załącznik do niniejszej uchwały.</w:t>
      </w:r>
    </w:p>
    <w:p w14:paraId="64C0FC19" w14:textId="57E9DD48" w:rsidR="00F10F4F" w:rsidRPr="001A206E" w:rsidRDefault="00F10F4F" w:rsidP="00A23191">
      <w:pPr>
        <w:jc w:val="center"/>
        <w:rPr>
          <w:rFonts w:cstheme="minorHAnsi"/>
          <w:sz w:val="24"/>
          <w:szCs w:val="24"/>
        </w:rPr>
      </w:pPr>
      <w:r w:rsidRPr="001A206E">
        <w:rPr>
          <w:rFonts w:cstheme="minorHAnsi"/>
          <w:sz w:val="24"/>
          <w:szCs w:val="24"/>
        </w:rPr>
        <w:t>§</w:t>
      </w:r>
      <w:r w:rsidR="00A23191">
        <w:rPr>
          <w:rFonts w:cstheme="minorHAnsi"/>
          <w:sz w:val="24"/>
          <w:szCs w:val="24"/>
        </w:rPr>
        <w:t xml:space="preserve"> </w:t>
      </w:r>
      <w:r w:rsidRPr="001A206E">
        <w:rPr>
          <w:rFonts w:cstheme="minorHAnsi"/>
          <w:sz w:val="24"/>
          <w:szCs w:val="24"/>
        </w:rPr>
        <w:t>2.</w:t>
      </w:r>
    </w:p>
    <w:p w14:paraId="5A942F69" w14:textId="77777777" w:rsidR="00F10F4F" w:rsidRPr="001A206E" w:rsidRDefault="00F10F4F" w:rsidP="00A23191">
      <w:pPr>
        <w:rPr>
          <w:rFonts w:cstheme="minorHAnsi"/>
          <w:sz w:val="24"/>
          <w:szCs w:val="24"/>
        </w:rPr>
      </w:pPr>
      <w:r w:rsidRPr="001A206E">
        <w:rPr>
          <w:rFonts w:cstheme="minorHAnsi"/>
          <w:sz w:val="24"/>
          <w:szCs w:val="24"/>
        </w:rPr>
        <w:t>Wykonanie uchwały powierza się Zarządowi Powiatu w Wyszkowie.</w:t>
      </w:r>
    </w:p>
    <w:p w14:paraId="01EBB14E" w14:textId="41DB09D8" w:rsidR="00F10F4F" w:rsidRPr="001A206E" w:rsidRDefault="00F10F4F" w:rsidP="00A23191">
      <w:pPr>
        <w:jc w:val="center"/>
        <w:rPr>
          <w:rFonts w:cstheme="minorHAnsi"/>
          <w:sz w:val="24"/>
          <w:szCs w:val="24"/>
        </w:rPr>
      </w:pPr>
      <w:r w:rsidRPr="001A206E">
        <w:rPr>
          <w:rFonts w:cstheme="minorHAnsi"/>
          <w:sz w:val="24"/>
          <w:szCs w:val="24"/>
        </w:rPr>
        <w:t>§</w:t>
      </w:r>
      <w:r w:rsidR="00A23191">
        <w:rPr>
          <w:rFonts w:cstheme="minorHAnsi"/>
          <w:sz w:val="24"/>
          <w:szCs w:val="24"/>
        </w:rPr>
        <w:t xml:space="preserve"> </w:t>
      </w:r>
      <w:r w:rsidRPr="001A206E">
        <w:rPr>
          <w:rFonts w:cstheme="minorHAnsi"/>
          <w:sz w:val="24"/>
          <w:szCs w:val="24"/>
        </w:rPr>
        <w:t>3.</w:t>
      </w:r>
    </w:p>
    <w:p w14:paraId="49FDAEDD" w14:textId="77777777" w:rsidR="00F10F4F" w:rsidRPr="001A206E" w:rsidRDefault="00F10F4F" w:rsidP="00A23191">
      <w:pPr>
        <w:rPr>
          <w:rFonts w:cstheme="minorHAnsi"/>
          <w:sz w:val="24"/>
          <w:szCs w:val="24"/>
        </w:rPr>
      </w:pPr>
      <w:r w:rsidRPr="001A206E">
        <w:rPr>
          <w:rFonts w:cstheme="minorHAnsi"/>
          <w:sz w:val="24"/>
          <w:szCs w:val="24"/>
        </w:rPr>
        <w:t>Uchwała wchodzi w życie z dniem podjęcia.</w:t>
      </w:r>
    </w:p>
    <w:p w14:paraId="242A309A" w14:textId="77777777" w:rsidR="00C728D3" w:rsidRPr="001A206E" w:rsidRDefault="00C728D3" w:rsidP="00A23191">
      <w:pPr>
        <w:rPr>
          <w:rFonts w:cstheme="minorHAnsi"/>
          <w:sz w:val="24"/>
          <w:szCs w:val="24"/>
        </w:rPr>
      </w:pPr>
    </w:p>
    <w:p w14:paraId="01974609" w14:textId="77777777" w:rsidR="00C728D3" w:rsidRPr="001A206E" w:rsidRDefault="00C728D3">
      <w:pPr>
        <w:rPr>
          <w:rFonts w:cstheme="minorHAnsi"/>
        </w:rPr>
      </w:pPr>
    </w:p>
    <w:p w14:paraId="236682B1" w14:textId="77777777" w:rsidR="00C728D3" w:rsidRDefault="00C728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EB0755A" w14:textId="77777777" w:rsidR="00C728D3" w:rsidRDefault="00F10F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292D3C0" w14:textId="77777777" w:rsidR="00C728D3" w:rsidRDefault="00C728D3">
      <w:pPr>
        <w:rPr>
          <w:rFonts w:cstheme="minorHAnsi"/>
          <w:sz w:val="24"/>
          <w:szCs w:val="24"/>
        </w:rPr>
      </w:pPr>
    </w:p>
    <w:p w14:paraId="15D24AFA" w14:textId="77777777" w:rsidR="00E71AB9" w:rsidRDefault="00E71AB9">
      <w:pPr>
        <w:rPr>
          <w:rFonts w:cstheme="minorHAnsi"/>
          <w:sz w:val="24"/>
          <w:szCs w:val="24"/>
        </w:rPr>
      </w:pPr>
    </w:p>
    <w:p w14:paraId="3F9308ED" w14:textId="77777777" w:rsidR="00E71AB9" w:rsidRDefault="00E71AB9">
      <w:pPr>
        <w:rPr>
          <w:rFonts w:cstheme="minorHAnsi"/>
          <w:sz w:val="24"/>
          <w:szCs w:val="24"/>
        </w:rPr>
      </w:pPr>
    </w:p>
    <w:p w14:paraId="06CA371B" w14:textId="77777777" w:rsidR="00E71AB9" w:rsidRDefault="00E71AB9">
      <w:pPr>
        <w:rPr>
          <w:rFonts w:cstheme="minorHAnsi"/>
          <w:sz w:val="24"/>
          <w:szCs w:val="24"/>
        </w:rPr>
      </w:pPr>
    </w:p>
    <w:p w14:paraId="29A63F29" w14:textId="77777777" w:rsidR="00A23191" w:rsidRDefault="00A23191">
      <w:pPr>
        <w:rPr>
          <w:rFonts w:cstheme="minorHAnsi"/>
          <w:sz w:val="24"/>
          <w:szCs w:val="24"/>
        </w:rPr>
      </w:pPr>
    </w:p>
    <w:p w14:paraId="3371BF1C" w14:textId="77777777" w:rsidR="00A23191" w:rsidRDefault="00A23191">
      <w:pPr>
        <w:rPr>
          <w:rFonts w:cstheme="minorHAnsi"/>
          <w:sz w:val="24"/>
          <w:szCs w:val="24"/>
        </w:rPr>
      </w:pPr>
    </w:p>
    <w:p w14:paraId="16B0B378" w14:textId="77777777" w:rsidR="00E71AB9" w:rsidRDefault="00E71AB9">
      <w:pPr>
        <w:rPr>
          <w:rFonts w:cstheme="minorHAnsi"/>
          <w:sz w:val="24"/>
          <w:szCs w:val="24"/>
        </w:rPr>
      </w:pPr>
    </w:p>
    <w:p w14:paraId="13E1BFF7" w14:textId="77777777" w:rsidR="00E71AB9" w:rsidRDefault="00E71AB9">
      <w:pPr>
        <w:rPr>
          <w:rFonts w:cstheme="minorHAnsi"/>
          <w:sz w:val="24"/>
          <w:szCs w:val="24"/>
        </w:rPr>
      </w:pPr>
    </w:p>
    <w:p w14:paraId="568E1124" w14:textId="77777777" w:rsidR="00F10F4F" w:rsidRDefault="00C728D3" w:rsidP="00C728D3">
      <w:pPr>
        <w:jc w:val="center"/>
        <w:rPr>
          <w:rFonts w:cstheme="minorHAnsi"/>
          <w:b/>
          <w:sz w:val="24"/>
          <w:szCs w:val="24"/>
        </w:rPr>
      </w:pPr>
      <w:r w:rsidRPr="00C728D3">
        <w:rPr>
          <w:rFonts w:cstheme="minorHAnsi"/>
          <w:b/>
          <w:sz w:val="24"/>
          <w:szCs w:val="24"/>
        </w:rPr>
        <w:t>Uzasadnienie</w:t>
      </w:r>
    </w:p>
    <w:p w14:paraId="23346494" w14:textId="77777777" w:rsidR="00C728D3" w:rsidRPr="00E02B25" w:rsidRDefault="00C728D3" w:rsidP="00E71AB9">
      <w:pPr>
        <w:ind w:firstLine="708"/>
        <w:jc w:val="both"/>
        <w:rPr>
          <w:rFonts w:cstheme="minorHAnsi"/>
          <w:sz w:val="24"/>
          <w:szCs w:val="24"/>
        </w:rPr>
      </w:pPr>
      <w:r w:rsidRPr="00E02B25">
        <w:rPr>
          <w:rFonts w:cstheme="minorHAnsi"/>
          <w:sz w:val="24"/>
          <w:szCs w:val="24"/>
        </w:rPr>
        <w:t>Na podstawie art. 6 ust 3 pkt. 1 ustawy z dnia 29 lipca 2005r. o przeciwdziałaniu przemocy domowej (Dz. U. z 2021r. poz</w:t>
      </w:r>
      <w:r w:rsidR="0033459B" w:rsidRPr="00E02B25">
        <w:rPr>
          <w:rFonts w:cstheme="minorHAnsi"/>
          <w:sz w:val="24"/>
          <w:szCs w:val="24"/>
        </w:rPr>
        <w:t>.</w:t>
      </w:r>
      <w:r w:rsidRPr="00E02B25">
        <w:rPr>
          <w:rFonts w:cstheme="minorHAnsi"/>
          <w:sz w:val="24"/>
          <w:szCs w:val="24"/>
        </w:rPr>
        <w:t xml:space="preserve"> 1249 ze zm.) do zadań Powiatu należy w szczególności opracowanie i realizacja powiatowego programu przeciwdziałania przemocy domowej </w:t>
      </w:r>
      <w:r w:rsidR="00401FB5">
        <w:rPr>
          <w:rFonts w:cstheme="minorHAnsi"/>
          <w:sz w:val="24"/>
          <w:szCs w:val="24"/>
        </w:rPr>
        <w:t>i</w:t>
      </w:r>
      <w:r w:rsidRPr="00E02B25">
        <w:rPr>
          <w:rFonts w:cstheme="minorHAnsi"/>
          <w:sz w:val="24"/>
          <w:szCs w:val="24"/>
        </w:rPr>
        <w:t xml:space="preserve"> ochrony </w:t>
      </w:r>
      <w:r w:rsidR="00B04B84">
        <w:rPr>
          <w:rFonts w:cstheme="minorHAnsi"/>
          <w:sz w:val="24"/>
          <w:szCs w:val="24"/>
        </w:rPr>
        <w:t>osób doznających</w:t>
      </w:r>
      <w:r w:rsidRPr="00E02B25">
        <w:rPr>
          <w:rFonts w:cstheme="minorHAnsi"/>
          <w:sz w:val="24"/>
          <w:szCs w:val="24"/>
        </w:rPr>
        <w:t xml:space="preserve"> przemocy domowej. </w:t>
      </w:r>
    </w:p>
    <w:p w14:paraId="2C0334B8" w14:textId="77777777" w:rsidR="00C728D3" w:rsidRPr="00E02B25" w:rsidRDefault="00C728D3" w:rsidP="00E71AB9">
      <w:pPr>
        <w:ind w:firstLine="708"/>
        <w:jc w:val="both"/>
        <w:rPr>
          <w:rFonts w:cstheme="minorHAnsi"/>
          <w:sz w:val="24"/>
          <w:szCs w:val="24"/>
        </w:rPr>
      </w:pPr>
      <w:r w:rsidRPr="00E02B25">
        <w:rPr>
          <w:rFonts w:cstheme="minorHAnsi"/>
          <w:sz w:val="24"/>
          <w:szCs w:val="24"/>
        </w:rPr>
        <w:t xml:space="preserve">Program ma na celu zwiększenie skuteczności przeciwdziałania przemocy domowej, zmniejszenie skali tego zjawiska w powiecie wyszkowskim oraz zapewnienie </w:t>
      </w:r>
      <w:r w:rsidR="00B04B84">
        <w:rPr>
          <w:rFonts w:cstheme="minorHAnsi"/>
          <w:sz w:val="24"/>
          <w:szCs w:val="24"/>
        </w:rPr>
        <w:t>osobom doznającym przemoc domową</w:t>
      </w:r>
      <w:r w:rsidRPr="00E02B25">
        <w:rPr>
          <w:rFonts w:cstheme="minorHAnsi"/>
          <w:sz w:val="24"/>
          <w:szCs w:val="24"/>
        </w:rPr>
        <w:t xml:space="preserve"> i osobom stosującym przemoc domową kompleksowej pomocy.</w:t>
      </w:r>
    </w:p>
    <w:p w14:paraId="120A3E1B" w14:textId="77777777" w:rsidR="00C728D3" w:rsidRPr="00E02B25" w:rsidRDefault="00C728D3" w:rsidP="00E71AB9">
      <w:pPr>
        <w:ind w:firstLine="708"/>
        <w:jc w:val="both"/>
        <w:rPr>
          <w:rFonts w:cstheme="minorHAnsi"/>
          <w:sz w:val="24"/>
          <w:szCs w:val="24"/>
        </w:rPr>
      </w:pPr>
      <w:r w:rsidRPr="00E02B25">
        <w:rPr>
          <w:rFonts w:cstheme="minorHAnsi"/>
          <w:sz w:val="24"/>
          <w:szCs w:val="24"/>
        </w:rPr>
        <w:t xml:space="preserve">Założenia do Powiatowego Programu Przeciwdziałania Przemocy Domowej </w:t>
      </w:r>
      <w:r w:rsidR="00401FB5">
        <w:rPr>
          <w:rFonts w:cstheme="minorHAnsi"/>
          <w:sz w:val="24"/>
          <w:szCs w:val="24"/>
        </w:rPr>
        <w:t xml:space="preserve">i </w:t>
      </w:r>
      <w:r w:rsidRPr="00E02B25">
        <w:rPr>
          <w:rFonts w:cstheme="minorHAnsi"/>
          <w:sz w:val="24"/>
          <w:szCs w:val="24"/>
        </w:rPr>
        <w:t xml:space="preserve">Ochrony </w:t>
      </w:r>
      <w:r w:rsidR="00B04B84">
        <w:rPr>
          <w:rFonts w:cstheme="minorHAnsi"/>
          <w:sz w:val="24"/>
          <w:szCs w:val="24"/>
        </w:rPr>
        <w:t xml:space="preserve">Osób Doznających </w:t>
      </w:r>
      <w:r w:rsidRPr="00E02B25">
        <w:rPr>
          <w:rFonts w:cstheme="minorHAnsi"/>
          <w:sz w:val="24"/>
          <w:szCs w:val="24"/>
        </w:rPr>
        <w:t xml:space="preserve"> Przemocy Domowej na lata 2024-2030 są spójne z Rządowym Programem Przeciwdziałania Przemocy Domowej na lata 2024 – 2030. Strategią / Programem Powiatu Wyszkowskiego do roku 2025. Strategią Rozwiązywania Problemów Społecznych w Powiecie Wyszkowskim na lata 2016 – 2026 oraz Trzyletnim Powiatowym Programem Rozwoju Pieczy Zastępczej w Powiecie </w:t>
      </w:r>
      <w:r w:rsidR="00E71AB9" w:rsidRPr="00E02B25">
        <w:rPr>
          <w:rFonts w:cstheme="minorHAnsi"/>
          <w:sz w:val="24"/>
          <w:szCs w:val="24"/>
        </w:rPr>
        <w:t>Wyszkowskim na lata 2024- 2027.</w:t>
      </w:r>
    </w:p>
    <w:p w14:paraId="2DFD3B52" w14:textId="77777777" w:rsidR="00C728D3" w:rsidRPr="00E02B25" w:rsidRDefault="00C728D3" w:rsidP="00E71AB9">
      <w:pPr>
        <w:ind w:firstLine="708"/>
        <w:jc w:val="both"/>
        <w:rPr>
          <w:rFonts w:cstheme="minorHAnsi"/>
          <w:sz w:val="24"/>
          <w:szCs w:val="24"/>
        </w:rPr>
      </w:pPr>
      <w:r w:rsidRPr="00E02B25">
        <w:rPr>
          <w:rFonts w:cstheme="minorHAnsi"/>
          <w:sz w:val="24"/>
          <w:szCs w:val="24"/>
        </w:rPr>
        <w:t>Program będzie finansowany ze środków: Budżetu Państwa, Samo</w:t>
      </w:r>
      <w:r w:rsidR="00D15DC1">
        <w:rPr>
          <w:rFonts w:cstheme="minorHAnsi"/>
          <w:sz w:val="24"/>
          <w:szCs w:val="24"/>
        </w:rPr>
        <w:t xml:space="preserve">rządu Województwa Mazowieckiego </w:t>
      </w:r>
      <w:r w:rsidRPr="00E02B25">
        <w:rPr>
          <w:rFonts w:cstheme="minorHAnsi"/>
          <w:sz w:val="24"/>
          <w:szCs w:val="24"/>
        </w:rPr>
        <w:t xml:space="preserve">oraz Samorządów Gminnych z terenu powiatu wyszkowskiego. </w:t>
      </w:r>
    </w:p>
    <w:p w14:paraId="66D98464" w14:textId="77777777" w:rsidR="00C728D3" w:rsidRPr="00E02B25" w:rsidRDefault="00C728D3" w:rsidP="00E71AB9">
      <w:pPr>
        <w:ind w:firstLine="708"/>
        <w:jc w:val="both"/>
        <w:rPr>
          <w:rFonts w:cstheme="minorHAnsi"/>
          <w:sz w:val="24"/>
          <w:szCs w:val="24"/>
        </w:rPr>
      </w:pPr>
      <w:r w:rsidRPr="00E02B25">
        <w:rPr>
          <w:rFonts w:cstheme="minorHAnsi"/>
          <w:sz w:val="24"/>
          <w:szCs w:val="24"/>
        </w:rPr>
        <w:t>Realizowany będzie we współpracy z lokalnymi samorządami, instytucjami</w:t>
      </w:r>
      <w:r w:rsidR="002826B9" w:rsidRPr="00E02B25">
        <w:rPr>
          <w:rFonts w:cstheme="minorHAnsi"/>
          <w:sz w:val="24"/>
          <w:szCs w:val="24"/>
        </w:rPr>
        <w:t xml:space="preserve">, organizacjami pozarządowymi i innymi podmiotami działającymi w zakresie przeciwdziałania przemocy domowej. </w:t>
      </w:r>
    </w:p>
    <w:p w14:paraId="41B8D4BB" w14:textId="77777777" w:rsidR="00C728D3" w:rsidRPr="00E02B25" w:rsidRDefault="00C728D3" w:rsidP="00C728D3">
      <w:pPr>
        <w:rPr>
          <w:rFonts w:cstheme="minorHAnsi"/>
          <w:sz w:val="24"/>
          <w:szCs w:val="24"/>
        </w:rPr>
      </w:pPr>
    </w:p>
    <w:p w14:paraId="6AC5F30E" w14:textId="77777777" w:rsidR="00C728D3" w:rsidRPr="00C728D3" w:rsidRDefault="00C728D3" w:rsidP="00C728D3">
      <w:pPr>
        <w:rPr>
          <w:sz w:val="24"/>
          <w:szCs w:val="24"/>
        </w:rPr>
      </w:pPr>
    </w:p>
    <w:sectPr w:rsidR="00C728D3" w:rsidRPr="00C7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F4F"/>
    <w:rsid w:val="001A206E"/>
    <w:rsid w:val="002826B9"/>
    <w:rsid w:val="0033459B"/>
    <w:rsid w:val="00401FB5"/>
    <w:rsid w:val="004700AF"/>
    <w:rsid w:val="00486F28"/>
    <w:rsid w:val="0093064C"/>
    <w:rsid w:val="00A23191"/>
    <w:rsid w:val="00B04B84"/>
    <w:rsid w:val="00B55414"/>
    <w:rsid w:val="00C728D3"/>
    <w:rsid w:val="00D15DC1"/>
    <w:rsid w:val="00E02B25"/>
    <w:rsid w:val="00E614B1"/>
    <w:rsid w:val="00E71AB9"/>
    <w:rsid w:val="00F1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0793"/>
  <w15:docId w15:val="{42576825-DAC5-43FF-A454-A3D2CA6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5FC4-9C0E-4B0C-B42F-A3F5C28D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Dopierała</dc:creator>
  <cp:lastModifiedBy>Agnieszka Siembor</cp:lastModifiedBy>
  <cp:revision>12</cp:revision>
  <cp:lastPrinted>2024-03-08T09:17:00Z</cp:lastPrinted>
  <dcterms:created xsi:type="dcterms:W3CDTF">2024-03-08T08:05:00Z</dcterms:created>
  <dcterms:modified xsi:type="dcterms:W3CDTF">2024-03-26T11:59:00Z</dcterms:modified>
</cp:coreProperties>
</file>