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F642C" w:rsidRPr="008D26F2" w:rsidRDefault="00DF642C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FB5487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B5487">
        <w:rPr>
          <w:rFonts w:ascii="Calibri" w:hAnsi="Calibri" w:cs="Calibri"/>
          <w:bCs/>
          <w:i/>
          <w:sz w:val="24"/>
          <w:szCs w:val="24"/>
        </w:rPr>
        <w:t>do Uchwały Zarządu Powiatu Wyszkowskiego w sprawie zmian w planie</w:t>
      </w:r>
      <w:r w:rsidR="005072C7" w:rsidRPr="00FB5487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D3E29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FB5487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796291">
        <w:rPr>
          <w:rFonts w:ascii="Calibri" w:hAnsi="Calibri" w:cs="Calibri"/>
          <w:bCs/>
          <w:i/>
          <w:sz w:val="24"/>
          <w:szCs w:val="24"/>
        </w:rPr>
        <w:t>4</w:t>
      </w:r>
      <w:r w:rsidRPr="00FB5487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Pr="00FB5487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A5B7E" w:rsidRDefault="008A5B7E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7261E1" w:rsidRPr="000E662B" w:rsidRDefault="007261E1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7261E1" w:rsidRDefault="007261E1" w:rsidP="008812B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812B2" w:rsidRPr="00F178D9">
        <w:rPr>
          <w:rFonts w:ascii="Calibri" w:hAnsi="Calibri" w:cs="Calibri"/>
          <w:sz w:val="24"/>
          <w:szCs w:val="24"/>
        </w:rPr>
        <w:t xml:space="preserve">ecyzją Wojewody Mazowieckiego nr </w:t>
      </w:r>
      <w:r w:rsidR="003E5ABF" w:rsidRPr="00F178D9">
        <w:rPr>
          <w:rFonts w:ascii="Calibri" w:hAnsi="Calibri" w:cs="Calibri"/>
          <w:sz w:val="24"/>
          <w:szCs w:val="24"/>
        </w:rPr>
        <w:t>63</w:t>
      </w:r>
      <w:r w:rsidR="008812B2" w:rsidRPr="00F178D9">
        <w:rPr>
          <w:rFonts w:ascii="Calibri" w:hAnsi="Calibri" w:cs="Calibri"/>
          <w:sz w:val="24"/>
          <w:szCs w:val="24"/>
        </w:rPr>
        <w:t xml:space="preserve"> z </w:t>
      </w:r>
      <w:r w:rsidR="003E5ABF" w:rsidRPr="00F178D9">
        <w:rPr>
          <w:rFonts w:ascii="Calibri" w:hAnsi="Calibri" w:cs="Calibri"/>
          <w:sz w:val="24"/>
          <w:szCs w:val="24"/>
        </w:rPr>
        <w:t>26</w:t>
      </w:r>
      <w:r w:rsidR="000E662B" w:rsidRPr="00F178D9">
        <w:rPr>
          <w:rFonts w:ascii="Calibri" w:hAnsi="Calibri" w:cs="Calibri"/>
          <w:sz w:val="24"/>
          <w:szCs w:val="24"/>
        </w:rPr>
        <w:t xml:space="preserve"> maja</w:t>
      </w:r>
      <w:r w:rsidR="00765B2C" w:rsidRPr="00F178D9">
        <w:rPr>
          <w:rFonts w:ascii="Calibri" w:hAnsi="Calibri" w:cs="Calibri"/>
          <w:sz w:val="24"/>
          <w:szCs w:val="24"/>
        </w:rPr>
        <w:t xml:space="preserve"> 2024</w:t>
      </w:r>
      <w:r w:rsidR="008812B2" w:rsidRPr="00F178D9">
        <w:rPr>
          <w:rFonts w:ascii="Calibri" w:hAnsi="Calibri" w:cs="Calibri"/>
          <w:sz w:val="24"/>
          <w:szCs w:val="24"/>
        </w:rPr>
        <w:t xml:space="preserve"> r. został</w:t>
      </w:r>
      <w:r w:rsidR="00F178D9">
        <w:rPr>
          <w:rFonts w:ascii="Calibri" w:hAnsi="Calibri" w:cs="Calibri"/>
          <w:sz w:val="24"/>
          <w:szCs w:val="24"/>
        </w:rPr>
        <w:t>a zwiększona</w:t>
      </w:r>
      <w:r w:rsidR="008812B2" w:rsidRPr="00F178D9">
        <w:rPr>
          <w:rFonts w:ascii="Calibri" w:hAnsi="Calibri" w:cs="Calibri"/>
          <w:sz w:val="24"/>
          <w:szCs w:val="24"/>
        </w:rPr>
        <w:t xml:space="preserve"> </w:t>
      </w:r>
      <w:r w:rsidR="00F178D9">
        <w:rPr>
          <w:rFonts w:ascii="Calibri" w:hAnsi="Calibri" w:cs="Calibri"/>
          <w:sz w:val="24"/>
          <w:szCs w:val="24"/>
        </w:rPr>
        <w:t>część wynagrodzeniowa</w:t>
      </w:r>
      <w:r w:rsidR="008812B2" w:rsidRPr="00F178D9">
        <w:rPr>
          <w:rFonts w:ascii="Calibri" w:hAnsi="Calibri" w:cs="Calibri"/>
          <w:sz w:val="24"/>
          <w:szCs w:val="24"/>
        </w:rPr>
        <w:t xml:space="preserve"> dotacji </w:t>
      </w:r>
      <w:r>
        <w:rPr>
          <w:rFonts w:ascii="Calibri" w:hAnsi="Calibri" w:cs="Calibri"/>
          <w:sz w:val="24"/>
          <w:szCs w:val="24"/>
        </w:rPr>
        <w:t xml:space="preserve">o kwotę 17 186,81 zł, z tego: </w:t>
      </w:r>
    </w:p>
    <w:p w:rsidR="00F178D9" w:rsidRDefault="007261E1" w:rsidP="008812B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r w:rsidRPr="00F178D9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7261E1">
        <w:rPr>
          <w:rFonts w:ascii="Calibri" w:hAnsi="Calibri" w:cs="Calibri"/>
          <w:sz w:val="24"/>
          <w:szCs w:val="24"/>
        </w:rPr>
        <w:t xml:space="preserve"> </w:t>
      </w:r>
      <w:r w:rsidRPr="00F178D9">
        <w:rPr>
          <w:rFonts w:ascii="Calibri" w:hAnsi="Calibri" w:cs="Calibri"/>
          <w:sz w:val="24"/>
          <w:szCs w:val="24"/>
        </w:rPr>
        <w:t>o kwotę 6 000,00 zł</w:t>
      </w:r>
      <w:r>
        <w:rPr>
          <w:rFonts w:ascii="Calibri" w:hAnsi="Calibri" w:cs="Calibri"/>
          <w:sz w:val="24"/>
          <w:szCs w:val="24"/>
        </w:rPr>
        <w:t>,</w:t>
      </w:r>
    </w:p>
    <w:p w:rsidR="007261E1" w:rsidRDefault="007261E1" w:rsidP="00F178D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- </w:t>
      </w:r>
      <w:r w:rsidR="00F178D9" w:rsidRPr="008676E8">
        <w:rPr>
          <w:rFonts w:ascii="Calibri" w:hAnsi="Calibri" w:cs="Calibri"/>
          <w:b/>
          <w:i/>
          <w:sz w:val="24"/>
          <w:szCs w:val="24"/>
        </w:rPr>
        <w:t>Rozdział 71012 - Zadania z zakresu geodezji i kartografii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F178D9" w:rsidRPr="00F178D9">
        <w:rPr>
          <w:rFonts w:ascii="Calibri" w:hAnsi="Calibri" w:cs="Calibri"/>
          <w:sz w:val="24"/>
          <w:szCs w:val="24"/>
        </w:rPr>
        <w:t xml:space="preserve">o kwotę </w:t>
      </w:r>
      <w:r>
        <w:rPr>
          <w:rFonts w:ascii="Calibri" w:hAnsi="Calibri" w:cs="Calibri"/>
          <w:sz w:val="24"/>
          <w:szCs w:val="24"/>
        </w:rPr>
        <w:t>8 500,81</w:t>
      </w:r>
      <w:r w:rsidR="00F178D9" w:rsidRPr="00F178D9">
        <w:rPr>
          <w:rFonts w:ascii="Calibri" w:hAnsi="Calibri" w:cs="Calibri"/>
          <w:sz w:val="24"/>
          <w:szCs w:val="24"/>
        </w:rPr>
        <w:t>,00 zł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F178D9" w:rsidRDefault="007261E1" w:rsidP="00F178D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61E1">
        <w:rPr>
          <w:rFonts w:ascii="Calibri" w:hAnsi="Calibri" w:cs="Calibri"/>
          <w:b/>
          <w:sz w:val="24"/>
          <w:szCs w:val="24"/>
        </w:rPr>
        <w:t xml:space="preserve">- </w:t>
      </w:r>
      <w:r w:rsidRPr="007261E1">
        <w:rPr>
          <w:rFonts w:ascii="Calibri" w:hAnsi="Calibri" w:cs="Calibri"/>
          <w:b/>
          <w:i/>
          <w:sz w:val="24"/>
          <w:szCs w:val="24"/>
        </w:rPr>
        <w:t>Rozdział 75011</w:t>
      </w:r>
      <w:r w:rsidRPr="007261E1">
        <w:rPr>
          <w:rFonts w:ascii="Calibri" w:hAnsi="Calibri" w:cs="Calibri"/>
          <w:b/>
          <w:sz w:val="24"/>
          <w:szCs w:val="24"/>
        </w:rPr>
        <w:t xml:space="preserve"> -</w:t>
      </w:r>
      <w:r w:rsidRPr="007261E1">
        <w:rPr>
          <w:rFonts w:ascii="Calibri" w:hAnsi="Calibri" w:cs="Calibri"/>
          <w:b/>
          <w:i/>
          <w:sz w:val="24"/>
          <w:szCs w:val="24"/>
        </w:rPr>
        <w:t xml:space="preserve"> Urzędy wojewódzkie</w:t>
      </w:r>
      <w:r w:rsidRPr="007261E1">
        <w:rPr>
          <w:rFonts w:ascii="Calibri" w:hAnsi="Calibri" w:cs="Calibri"/>
          <w:b/>
          <w:sz w:val="24"/>
          <w:szCs w:val="24"/>
        </w:rPr>
        <w:t xml:space="preserve"> </w:t>
      </w:r>
      <w:r w:rsidR="00F178D9" w:rsidRPr="00F178D9">
        <w:rPr>
          <w:rFonts w:ascii="Calibri" w:hAnsi="Calibri" w:cs="Calibri"/>
          <w:sz w:val="24"/>
          <w:szCs w:val="24"/>
        </w:rPr>
        <w:t>o kwotę</w:t>
      </w:r>
      <w:r>
        <w:rPr>
          <w:rFonts w:ascii="Calibri" w:hAnsi="Calibri" w:cs="Calibri"/>
          <w:sz w:val="24"/>
          <w:szCs w:val="24"/>
        </w:rPr>
        <w:t xml:space="preserve"> 2 686,00 zł.</w:t>
      </w:r>
    </w:p>
    <w:p w:rsidR="007261E1" w:rsidRDefault="007261E1" w:rsidP="007261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78D9">
        <w:rPr>
          <w:rFonts w:ascii="Calibri" w:hAnsi="Calibri" w:cs="Calibri"/>
          <w:sz w:val="24"/>
          <w:szCs w:val="24"/>
        </w:rPr>
        <w:t xml:space="preserve">Jednocześnie zwiększa się </w:t>
      </w:r>
      <w:r w:rsidRPr="00F178D9">
        <w:rPr>
          <w:rFonts w:ascii="Calibri" w:hAnsi="Calibri" w:cs="Calibri"/>
          <w:bCs/>
          <w:iCs/>
          <w:sz w:val="24"/>
          <w:szCs w:val="24"/>
        </w:rPr>
        <w:t xml:space="preserve">plan wydatków Starostwa Powiatowego w Wyszkowie </w:t>
      </w:r>
      <w:r w:rsidRPr="00F178D9">
        <w:rPr>
          <w:rFonts w:ascii="Calibri" w:hAnsi="Calibri" w:cs="Calibri"/>
          <w:sz w:val="24"/>
          <w:szCs w:val="24"/>
        </w:rPr>
        <w:t>o t</w:t>
      </w:r>
      <w:r>
        <w:rPr>
          <w:rFonts w:ascii="Calibri" w:hAnsi="Calibri" w:cs="Calibri"/>
          <w:sz w:val="24"/>
          <w:szCs w:val="24"/>
        </w:rPr>
        <w:t>e</w:t>
      </w:r>
      <w:r w:rsidRPr="00F178D9">
        <w:rPr>
          <w:rFonts w:ascii="Calibri" w:hAnsi="Calibri" w:cs="Calibri"/>
          <w:sz w:val="24"/>
          <w:szCs w:val="24"/>
        </w:rPr>
        <w:t xml:space="preserve"> sam</w:t>
      </w:r>
      <w:r>
        <w:rPr>
          <w:rFonts w:ascii="Calibri" w:hAnsi="Calibri" w:cs="Calibri"/>
          <w:sz w:val="24"/>
          <w:szCs w:val="24"/>
        </w:rPr>
        <w:t>e</w:t>
      </w:r>
      <w:r w:rsidRPr="00F178D9">
        <w:rPr>
          <w:rFonts w:ascii="Calibri" w:hAnsi="Calibri" w:cs="Calibri"/>
          <w:sz w:val="24"/>
          <w:szCs w:val="24"/>
        </w:rPr>
        <w:t xml:space="preserve"> kwot</w:t>
      </w:r>
      <w:r>
        <w:rPr>
          <w:rFonts w:ascii="Calibri" w:hAnsi="Calibri" w:cs="Calibri"/>
          <w:sz w:val="24"/>
          <w:szCs w:val="24"/>
        </w:rPr>
        <w:t>y</w:t>
      </w:r>
      <w:r w:rsidRPr="00F178D9">
        <w:rPr>
          <w:rFonts w:ascii="Calibri" w:hAnsi="Calibri" w:cs="Calibri"/>
          <w:sz w:val="24"/>
          <w:szCs w:val="24"/>
        </w:rPr>
        <w:t>.</w:t>
      </w:r>
    </w:p>
    <w:p w:rsidR="00F178D9" w:rsidRDefault="00F178D9" w:rsidP="008812B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7058" w:rsidRDefault="008B7058" w:rsidP="008B705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580D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9F580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9F580D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większa się plan dochodów powiatu</w:t>
      </w:r>
      <w:r w:rsidRPr="009F580D">
        <w:rPr>
          <w:rFonts w:ascii="Calibri" w:hAnsi="Calibri" w:cs="Calibri"/>
          <w:sz w:val="24"/>
          <w:szCs w:val="24"/>
        </w:rPr>
        <w:t xml:space="preserve"> </w:t>
      </w:r>
      <w:r w:rsidRPr="009F580D">
        <w:rPr>
          <w:rFonts w:cstheme="minorHAnsi"/>
          <w:sz w:val="24"/>
          <w:szCs w:val="24"/>
        </w:rPr>
        <w:t xml:space="preserve">o kwotę </w:t>
      </w:r>
      <w:r w:rsidRPr="009F58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360</w:t>
      </w:r>
      <w:r w:rsidRPr="009F580D">
        <w:rPr>
          <w:rFonts w:cstheme="minorHAnsi"/>
          <w:sz w:val="24"/>
          <w:szCs w:val="24"/>
        </w:rPr>
        <w:t xml:space="preserve"> 000,00 zł na finansowanie lub dofinansowanie zadań bieżących w zakresie pomocy obywatelom Ukrainy (Fundusz Pomocy)</w:t>
      </w:r>
      <w:r w:rsidRPr="009F580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Jednocześnie </w:t>
      </w:r>
      <w:r w:rsidRPr="009F580D"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większa się plan wydatków Starostwa Powiatowego w Wyszkowie</w:t>
      </w:r>
      <w:r w:rsidRPr="009F580D">
        <w:rPr>
          <w:rFonts w:ascii="Calibri" w:hAnsi="Calibri" w:cs="Calibri"/>
          <w:sz w:val="24"/>
          <w:szCs w:val="24"/>
        </w:rPr>
        <w:t xml:space="preserve"> </w:t>
      </w:r>
      <w:r w:rsidRPr="009F580D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tę samą </w:t>
      </w:r>
      <w:r w:rsidRPr="009F580D">
        <w:rPr>
          <w:rFonts w:cstheme="minorHAnsi"/>
          <w:sz w:val="24"/>
          <w:szCs w:val="24"/>
        </w:rPr>
        <w:t>kwotę</w:t>
      </w:r>
      <w:r>
        <w:rPr>
          <w:rFonts w:cstheme="minorHAnsi"/>
          <w:sz w:val="24"/>
          <w:szCs w:val="24"/>
        </w:rPr>
        <w:t>.</w:t>
      </w:r>
    </w:p>
    <w:p w:rsidR="008B7058" w:rsidRDefault="008B7058" w:rsidP="008812B2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7261E1" w:rsidRPr="00765B2C" w:rsidRDefault="007261E1" w:rsidP="007261E1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65B2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85295</w:t>
      </w:r>
      <w:r w:rsidRPr="00765B2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Pozostała działalność</w:t>
      </w:r>
      <w:r w:rsidRPr="00765B2C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765B2C">
        <w:rPr>
          <w:rFonts w:ascii="Calibri" w:hAnsi="Calibri" w:cs="Calibri"/>
          <w:bCs/>
          <w:iCs/>
          <w:sz w:val="24"/>
          <w:szCs w:val="24"/>
        </w:rPr>
        <w:t>d</w:t>
      </w:r>
      <w:r w:rsidRPr="00765B2C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111</w:t>
      </w:r>
      <w:r w:rsidRPr="00765B2C">
        <w:rPr>
          <w:rFonts w:ascii="Calibri" w:hAnsi="Calibri" w:cs="Calibri"/>
          <w:sz w:val="24"/>
          <w:szCs w:val="24"/>
        </w:rPr>
        <w:t xml:space="preserve">/2024 </w:t>
      </w:r>
      <w:r>
        <w:rPr>
          <w:rFonts w:ascii="Calibri" w:hAnsi="Calibri" w:cs="Calibri"/>
          <w:sz w:val="24"/>
          <w:szCs w:val="24"/>
        </w:rPr>
        <w:br/>
      </w:r>
      <w:r w:rsidRPr="00765B2C">
        <w:rPr>
          <w:rFonts w:ascii="Calibri" w:hAnsi="Calibri" w:cs="Calibri"/>
          <w:sz w:val="24"/>
          <w:szCs w:val="24"/>
        </w:rPr>
        <w:t xml:space="preserve">z 21 </w:t>
      </w:r>
      <w:r>
        <w:rPr>
          <w:rFonts w:ascii="Calibri" w:hAnsi="Calibri" w:cs="Calibri"/>
          <w:sz w:val="24"/>
          <w:szCs w:val="24"/>
        </w:rPr>
        <w:t>maja</w:t>
      </w:r>
      <w:r w:rsidRPr="00765B2C">
        <w:rPr>
          <w:rFonts w:ascii="Calibri" w:hAnsi="Calibri" w:cs="Calibri"/>
          <w:sz w:val="24"/>
          <w:szCs w:val="24"/>
        </w:rPr>
        <w:t xml:space="preserve"> 2024 r. został zwiększony plan dotacji o kwotę </w:t>
      </w:r>
      <w:r>
        <w:rPr>
          <w:rFonts w:ascii="Calibri" w:hAnsi="Calibri" w:cs="Calibri"/>
          <w:sz w:val="24"/>
          <w:szCs w:val="24"/>
        </w:rPr>
        <w:t>219</w:t>
      </w:r>
      <w:r w:rsidRPr="00765B2C">
        <w:rPr>
          <w:rFonts w:ascii="Calibri" w:hAnsi="Calibri" w:cs="Calibri"/>
          <w:sz w:val="24"/>
          <w:szCs w:val="24"/>
        </w:rPr>
        <w:t xml:space="preserve">,00 zł z przeznaczeniem na </w:t>
      </w:r>
      <w:r>
        <w:rPr>
          <w:rFonts w:ascii="Calibri" w:hAnsi="Calibri" w:cs="Calibri"/>
          <w:sz w:val="24"/>
          <w:szCs w:val="24"/>
        </w:rPr>
        <w:t>zapewnienie utrzymania oraz rozwoju systemu teleinformatycznego</w:t>
      </w:r>
      <w:r w:rsidRPr="00765B2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Jednocześnie zwiększa się </w:t>
      </w:r>
      <w:r w:rsidRPr="00765B2C">
        <w:rPr>
          <w:rFonts w:ascii="Calibri" w:hAnsi="Calibri" w:cs="Calibri"/>
          <w:bCs/>
          <w:iCs/>
          <w:sz w:val="24"/>
          <w:szCs w:val="24"/>
        </w:rPr>
        <w:t>plan wydatków Powiatowego</w:t>
      </w:r>
      <w:r>
        <w:rPr>
          <w:rFonts w:ascii="Calibri" w:hAnsi="Calibri" w:cs="Calibri"/>
          <w:bCs/>
          <w:iCs/>
          <w:sz w:val="24"/>
          <w:szCs w:val="24"/>
        </w:rPr>
        <w:t xml:space="preserve"> Centrum Pomocy Rodzinie </w:t>
      </w:r>
      <w:r w:rsidRPr="00765B2C">
        <w:rPr>
          <w:rFonts w:ascii="Calibri" w:hAnsi="Calibri" w:cs="Calibri"/>
          <w:bCs/>
          <w:iCs/>
          <w:sz w:val="24"/>
          <w:szCs w:val="24"/>
        </w:rPr>
        <w:t xml:space="preserve">w Wyszkowie </w:t>
      </w:r>
      <w:r w:rsidRPr="00765B2C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tę samą </w:t>
      </w:r>
      <w:r w:rsidRPr="00765B2C">
        <w:rPr>
          <w:rFonts w:ascii="Calibri" w:hAnsi="Calibri" w:cs="Calibri"/>
          <w:sz w:val="24"/>
          <w:szCs w:val="24"/>
        </w:rPr>
        <w:t>kwotę</w:t>
      </w:r>
      <w:r>
        <w:rPr>
          <w:rFonts w:ascii="Calibri" w:hAnsi="Calibri" w:cs="Calibri"/>
          <w:sz w:val="24"/>
          <w:szCs w:val="24"/>
        </w:rPr>
        <w:t>.</w:t>
      </w:r>
    </w:p>
    <w:p w:rsidR="008B7058" w:rsidRDefault="008B7058" w:rsidP="008812B2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7261E1" w:rsidRDefault="007261E1" w:rsidP="008812B2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0C4131" w:rsidRPr="0092778A" w:rsidRDefault="000C4131" w:rsidP="000C4131">
      <w:pPr>
        <w:jc w:val="both"/>
        <w:rPr>
          <w:rFonts w:ascii="Calibri" w:hAnsi="Calibri" w:cs="Calibri"/>
          <w:sz w:val="24"/>
        </w:rPr>
      </w:pPr>
      <w:r w:rsidRPr="00953B3F">
        <w:rPr>
          <w:rFonts w:cstheme="minorHAnsi"/>
          <w:b/>
          <w:bCs/>
          <w:i/>
          <w:iCs/>
          <w:sz w:val="24"/>
          <w:szCs w:val="24"/>
        </w:rPr>
        <w:t xml:space="preserve">Rozdział </w:t>
      </w:r>
      <w:r>
        <w:rPr>
          <w:rFonts w:cstheme="minorHAnsi"/>
          <w:b/>
          <w:bCs/>
          <w:i/>
          <w:iCs/>
          <w:sz w:val="24"/>
          <w:szCs w:val="24"/>
        </w:rPr>
        <w:t>85406 – Poradnie psychologiczno-pedagogiczne, w tym poradnie specjalistyczne</w:t>
      </w:r>
      <w:r w:rsidRPr="00953B3F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FF1397">
        <w:rPr>
          <w:rFonts w:cstheme="minorHAnsi"/>
          <w:bCs/>
          <w:sz w:val="24"/>
          <w:szCs w:val="24"/>
        </w:rPr>
        <w:t>z</w:t>
      </w:r>
      <w:r w:rsidRPr="00FF1397">
        <w:rPr>
          <w:rFonts w:ascii="Calibri" w:hAnsi="Calibri" w:cs="Calibri"/>
          <w:bCs/>
          <w:sz w:val="24"/>
          <w:szCs w:val="24"/>
        </w:rPr>
        <w:t xml:space="preserve">większa się plan wydatków </w:t>
      </w:r>
      <w:r>
        <w:rPr>
          <w:rFonts w:cstheme="minorHAnsi"/>
          <w:bCs/>
          <w:sz w:val="24"/>
          <w:szCs w:val="24"/>
        </w:rPr>
        <w:t>Poradni</w:t>
      </w:r>
      <w:r w:rsidRPr="000C41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Psychologiczno-Pedagogicznej w Wyszkowie o kwotę 950,00 zł</w:t>
      </w:r>
      <w:r>
        <w:rPr>
          <w:rFonts w:ascii="Calibri" w:hAnsi="Calibri" w:cs="Calibri"/>
          <w:bCs/>
          <w:sz w:val="24"/>
          <w:szCs w:val="24"/>
        </w:rPr>
        <w:t xml:space="preserve">. Jednocześnie zmniejsza się </w:t>
      </w:r>
      <w:r w:rsidRPr="0092778A">
        <w:rPr>
          <w:rFonts w:ascii="Calibri" w:hAnsi="Calibri" w:cs="Calibri"/>
          <w:sz w:val="24"/>
        </w:rPr>
        <w:t xml:space="preserve">plan wydatków Starostwa Powiatowego </w:t>
      </w:r>
      <w:r>
        <w:rPr>
          <w:rFonts w:ascii="Calibri" w:hAnsi="Calibri" w:cs="Calibri"/>
          <w:sz w:val="24"/>
        </w:rPr>
        <w:br/>
      </w:r>
      <w:r w:rsidRPr="0092778A">
        <w:rPr>
          <w:rFonts w:ascii="Calibri" w:hAnsi="Calibri" w:cs="Calibri"/>
          <w:sz w:val="24"/>
        </w:rPr>
        <w:t xml:space="preserve">w Wyszkowie o </w:t>
      </w:r>
      <w:r>
        <w:rPr>
          <w:rFonts w:ascii="Calibri" w:hAnsi="Calibri" w:cs="Calibri"/>
          <w:sz w:val="24"/>
        </w:rPr>
        <w:t xml:space="preserve">tę samą </w:t>
      </w:r>
      <w:r w:rsidRPr="0092778A">
        <w:rPr>
          <w:rFonts w:ascii="Calibri" w:hAnsi="Calibri" w:cs="Calibri"/>
          <w:sz w:val="24"/>
        </w:rPr>
        <w:t>kwotę</w:t>
      </w:r>
      <w:r>
        <w:rPr>
          <w:rFonts w:ascii="Calibri" w:hAnsi="Calibri" w:cs="Calibri"/>
          <w:sz w:val="24"/>
        </w:rPr>
        <w:t xml:space="preserve"> - </w:t>
      </w:r>
      <w:r w:rsidRPr="0092778A">
        <w:rPr>
          <w:rFonts w:ascii="Calibri" w:hAnsi="Calibri" w:cs="Calibri"/>
          <w:b/>
          <w:i/>
          <w:sz w:val="24"/>
        </w:rPr>
        <w:t>Rozdział 8</w:t>
      </w:r>
      <w:r>
        <w:rPr>
          <w:rFonts w:ascii="Calibri" w:hAnsi="Calibri" w:cs="Calibri"/>
          <w:b/>
          <w:i/>
          <w:sz w:val="24"/>
        </w:rPr>
        <w:t>54</w:t>
      </w:r>
      <w:r w:rsidRPr="0092778A">
        <w:rPr>
          <w:rFonts w:ascii="Calibri" w:hAnsi="Calibri" w:cs="Calibri"/>
          <w:b/>
          <w:i/>
          <w:sz w:val="24"/>
        </w:rPr>
        <w:t>95 – Pozostała działalność</w:t>
      </w:r>
      <w:r>
        <w:rPr>
          <w:rFonts w:ascii="Calibri" w:hAnsi="Calibri" w:cs="Calibri"/>
          <w:b/>
          <w:i/>
          <w:sz w:val="24"/>
        </w:rPr>
        <w:t>.</w:t>
      </w:r>
      <w:r w:rsidRPr="0092778A">
        <w:rPr>
          <w:rFonts w:ascii="Calibri" w:hAnsi="Calibri" w:cs="Calibri"/>
          <w:sz w:val="24"/>
        </w:rPr>
        <w:t xml:space="preserve"> </w:t>
      </w:r>
    </w:p>
    <w:p w:rsidR="007261E1" w:rsidRPr="000E662B" w:rsidRDefault="007261E1" w:rsidP="008812B2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F27BC4" w:rsidRPr="00673930" w:rsidRDefault="00F27BC4" w:rsidP="00F27BC4">
      <w:pPr>
        <w:spacing w:after="0"/>
        <w:jc w:val="both"/>
        <w:rPr>
          <w:rFonts w:cstheme="minorHAnsi"/>
          <w:sz w:val="24"/>
          <w:szCs w:val="24"/>
        </w:rPr>
      </w:pPr>
      <w:r w:rsidRPr="00673930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4F4361" w:rsidRDefault="004F4361" w:rsidP="004F436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431A0E">
        <w:rPr>
          <w:rFonts w:cstheme="minorHAnsi"/>
          <w:sz w:val="24"/>
          <w:szCs w:val="24"/>
        </w:rPr>
        <w:t xml:space="preserve">- Dyrektora </w:t>
      </w:r>
      <w:proofErr w:type="spellStart"/>
      <w:r w:rsidRPr="00431A0E">
        <w:rPr>
          <w:rFonts w:cstheme="minorHAnsi"/>
          <w:sz w:val="24"/>
          <w:szCs w:val="24"/>
        </w:rPr>
        <w:t>CEZiU</w:t>
      </w:r>
      <w:proofErr w:type="spellEnd"/>
      <w:r w:rsidRPr="00431A0E">
        <w:rPr>
          <w:rFonts w:cstheme="minorHAnsi"/>
          <w:sz w:val="24"/>
          <w:szCs w:val="24"/>
        </w:rPr>
        <w:t xml:space="preserve"> „Kopernik” w Wyszkowie na kwotę </w:t>
      </w:r>
      <w:r>
        <w:rPr>
          <w:rFonts w:cstheme="minorHAnsi"/>
          <w:sz w:val="24"/>
          <w:szCs w:val="24"/>
        </w:rPr>
        <w:t>2,57 zł,</w:t>
      </w:r>
    </w:p>
    <w:p w:rsidR="00A00BE3" w:rsidRPr="004F4361" w:rsidRDefault="00A00BE3" w:rsidP="004F4361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4F4361">
        <w:rPr>
          <w:rFonts w:cstheme="minorHAnsi"/>
          <w:sz w:val="24"/>
          <w:szCs w:val="24"/>
        </w:rPr>
        <w:t xml:space="preserve">- Dyrektora </w:t>
      </w:r>
      <w:r w:rsidR="004F4361" w:rsidRPr="004F4361">
        <w:rPr>
          <w:rFonts w:cstheme="minorHAnsi"/>
          <w:sz w:val="24"/>
          <w:szCs w:val="24"/>
        </w:rPr>
        <w:t>Zespołu Szkół Specjalnych w Brańszczyku</w:t>
      </w:r>
      <w:r w:rsidRPr="004F4361">
        <w:rPr>
          <w:rFonts w:cstheme="minorHAnsi"/>
          <w:sz w:val="24"/>
          <w:szCs w:val="24"/>
        </w:rPr>
        <w:t xml:space="preserve"> na kwotę </w:t>
      </w:r>
      <w:r w:rsidR="004F4361" w:rsidRPr="004F4361">
        <w:rPr>
          <w:rFonts w:cstheme="minorHAnsi"/>
          <w:sz w:val="24"/>
          <w:szCs w:val="24"/>
        </w:rPr>
        <w:t>13 200</w:t>
      </w:r>
      <w:r w:rsidRPr="004F4361">
        <w:rPr>
          <w:rFonts w:cstheme="minorHAnsi"/>
          <w:sz w:val="24"/>
          <w:szCs w:val="24"/>
        </w:rPr>
        <w:t>,00 zł,</w:t>
      </w:r>
    </w:p>
    <w:p w:rsidR="00F178D9" w:rsidRDefault="00F178D9" w:rsidP="00F178D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Dyrektora Zespołu Szkół w Długosiodle na kwotę </w:t>
      </w:r>
      <w:r w:rsidR="004F4361">
        <w:rPr>
          <w:rFonts w:cstheme="minorHAnsi"/>
          <w:sz w:val="24"/>
          <w:szCs w:val="24"/>
        </w:rPr>
        <w:t>1 680</w:t>
      </w:r>
      <w:r>
        <w:rPr>
          <w:rFonts w:cstheme="minorHAnsi"/>
          <w:sz w:val="24"/>
          <w:szCs w:val="24"/>
        </w:rPr>
        <w:t xml:space="preserve">,00 </w:t>
      </w:r>
      <w:bookmarkStart w:id="0" w:name="_GoBack"/>
      <w:bookmarkEnd w:id="0"/>
      <w:r>
        <w:rPr>
          <w:rFonts w:cstheme="minorHAnsi"/>
          <w:sz w:val="24"/>
          <w:szCs w:val="24"/>
        </w:rPr>
        <w:t>zł,</w:t>
      </w:r>
    </w:p>
    <w:p w:rsidR="007261E1" w:rsidRDefault="007261E1" w:rsidP="00F178D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Sekretarza Powiatu na kwotę 42,60 zł,</w:t>
      </w:r>
    </w:p>
    <w:p w:rsidR="00C867C6" w:rsidRDefault="00C867C6" w:rsidP="00F178D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Promocji i Rozwoju na kwotę 732,00 zł,</w:t>
      </w:r>
    </w:p>
    <w:p w:rsidR="00F178D9" w:rsidRPr="0032389F" w:rsidRDefault="00F178D9" w:rsidP="00F178D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2389F">
        <w:rPr>
          <w:rFonts w:cstheme="minorHAnsi"/>
          <w:sz w:val="24"/>
          <w:szCs w:val="24"/>
        </w:rPr>
        <w:t xml:space="preserve">Kierownika Referatu Obrony Cywilnej i Zarządzania Kryzysowego na kwotę </w:t>
      </w:r>
      <w:r w:rsidR="007261E1">
        <w:rPr>
          <w:rFonts w:cstheme="minorHAnsi"/>
          <w:sz w:val="24"/>
          <w:szCs w:val="24"/>
        </w:rPr>
        <w:t>9 980</w:t>
      </w:r>
      <w:r>
        <w:rPr>
          <w:rFonts w:cstheme="minorHAnsi"/>
          <w:sz w:val="24"/>
          <w:szCs w:val="24"/>
        </w:rPr>
        <w:t>,00 zł.</w:t>
      </w:r>
    </w:p>
    <w:p w:rsidR="00F178D9" w:rsidRPr="008B7058" w:rsidRDefault="00F178D9" w:rsidP="00A00BE3">
      <w:pPr>
        <w:tabs>
          <w:tab w:val="left" w:pos="0"/>
        </w:tabs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F27BC4" w:rsidRPr="000E662B" w:rsidRDefault="00F27BC4" w:rsidP="00F27BC4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D72DCD" w:rsidRPr="008812B2" w:rsidRDefault="00D72DCD" w:rsidP="001D235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</w:rPr>
      </w:pPr>
    </w:p>
    <w:p w:rsidR="00D25C7C" w:rsidRPr="008A5B7E" w:rsidRDefault="00D25C7C" w:rsidP="00123978">
      <w:pPr>
        <w:spacing w:after="0"/>
        <w:jc w:val="both"/>
        <w:rPr>
          <w:rFonts w:cstheme="minorHAnsi"/>
          <w:sz w:val="24"/>
          <w:szCs w:val="24"/>
        </w:rPr>
      </w:pPr>
    </w:p>
    <w:sectPr w:rsidR="00D25C7C" w:rsidRPr="008A5B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7CAD"/>
    <w:multiLevelType w:val="hybridMultilevel"/>
    <w:tmpl w:val="78CC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6"/>
  </w:num>
  <w:num w:numId="5">
    <w:abstractNumId w:val="15"/>
  </w:num>
  <w:num w:numId="6">
    <w:abstractNumId w:val="27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20"/>
  </w:num>
  <w:num w:numId="12">
    <w:abstractNumId w:val="1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</w:num>
  <w:num w:numId="17">
    <w:abstractNumId w:val="29"/>
  </w:num>
  <w:num w:numId="18">
    <w:abstractNumId w:val="6"/>
  </w:num>
  <w:num w:numId="19">
    <w:abstractNumId w:val="32"/>
  </w:num>
  <w:num w:numId="20">
    <w:abstractNumId w:val="0"/>
  </w:num>
  <w:num w:numId="21">
    <w:abstractNumId w:val="10"/>
  </w:num>
  <w:num w:numId="22">
    <w:abstractNumId w:val="24"/>
  </w:num>
  <w:num w:numId="23">
    <w:abstractNumId w:val="8"/>
  </w:num>
  <w:num w:numId="24">
    <w:abstractNumId w:val="28"/>
  </w:num>
  <w:num w:numId="25">
    <w:abstractNumId w:val="7"/>
  </w:num>
  <w:num w:numId="26">
    <w:abstractNumId w:val="17"/>
  </w:num>
  <w:num w:numId="27">
    <w:abstractNumId w:val="2"/>
  </w:num>
  <w:num w:numId="28">
    <w:abstractNumId w:val="21"/>
  </w:num>
  <w:num w:numId="29">
    <w:abstractNumId w:val="16"/>
  </w:num>
  <w:num w:numId="30">
    <w:abstractNumId w:val="5"/>
  </w:num>
  <w:num w:numId="31">
    <w:abstractNumId w:val="33"/>
  </w:num>
  <w:num w:numId="32">
    <w:abstractNumId w:val="14"/>
  </w:num>
  <w:num w:numId="33">
    <w:abstractNumId w:val="31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42E4F"/>
    <w:rsid w:val="00053F41"/>
    <w:rsid w:val="00054A54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31"/>
    <w:rsid w:val="000C4174"/>
    <w:rsid w:val="000D20D7"/>
    <w:rsid w:val="000D3FF2"/>
    <w:rsid w:val="000E10CF"/>
    <w:rsid w:val="000E38D6"/>
    <w:rsid w:val="000E41A1"/>
    <w:rsid w:val="000E662B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B32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B7EAA"/>
    <w:rsid w:val="003C2DE8"/>
    <w:rsid w:val="003C3D5A"/>
    <w:rsid w:val="003C69A4"/>
    <w:rsid w:val="003D0708"/>
    <w:rsid w:val="003D62F8"/>
    <w:rsid w:val="003D77D7"/>
    <w:rsid w:val="003E434C"/>
    <w:rsid w:val="003E5ABF"/>
    <w:rsid w:val="003E7F74"/>
    <w:rsid w:val="003F64C6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1A0E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C72AF"/>
    <w:rsid w:val="004D1BC6"/>
    <w:rsid w:val="004E5AEA"/>
    <w:rsid w:val="004E78FD"/>
    <w:rsid w:val="004E7D0B"/>
    <w:rsid w:val="004F35BA"/>
    <w:rsid w:val="004F3ABD"/>
    <w:rsid w:val="004F4361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3063"/>
    <w:rsid w:val="0058496F"/>
    <w:rsid w:val="00587F08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0695"/>
    <w:rsid w:val="00621492"/>
    <w:rsid w:val="00621AFA"/>
    <w:rsid w:val="0062644E"/>
    <w:rsid w:val="006532F1"/>
    <w:rsid w:val="006638BA"/>
    <w:rsid w:val="0066771D"/>
    <w:rsid w:val="006710FB"/>
    <w:rsid w:val="00671AE5"/>
    <w:rsid w:val="00672031"/>
    <w:rsid w:val="0067342C"/>
    <w:rsid w:val="00673930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D400D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261E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B2C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96291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453AC"/>
    <w:rsid w:val="00851DA5"/>
    <w:rsid w:val="0085586F"/>
    <w:rsid w:val="00862BDA"/>
    <w:rsid w:val="00864041"/>
    <w:rsid w:val="008722B1"/>
    <w:rsid w:val="008727CE"/>
    <w:rsid w:val="00874CD2"/>
    <w:rsid w:val="0088040E"/>
    <w:rsid w:val="008812B2"/>
    <w:rsid w:val="008853E0"/>
    <w:rsid w:val="0089024A"/>
    <w:rsid w:val="008936C5"/>
    <w:rsid w:val="00897B6C"/>
    <w:rsid w:val="008A22F1"/>
    <w:rsid w:val="008A2B8C"/>
    <w:rsid w:val="008A354C"/>
    <w:rsid w:val="008A5B7E"/>
    <w:rsid w:val="008A5BE4"/>
    <w:rsid w:val="008A60AD"/>
    <w:rsid w:val="008B0514"/>
    <w:rsid w:val="008B16ED"/>
    <w:rsid w:val="008B7058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67C2C"/>
    <w:rsid w:val="00983FA5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0BE3"/>
    <w:rsid w:val="00A01A9A"/>
    <w:rsid w:val="00A02E46"/>
    <w:rsid w:val="00A11F7B"/>
    <w:rsid w:val="00A15DD0"/>
    <w:rsid w:val="00A178DA"/>
    <w:rsid w:val="00A2066C"/>
    <w:rsid w:val="00A2255D"/>
    <w:rsid w:val="00A35580"/>
    <w:rsid w:val="00A365FA"/>
    <w:rsid w:val="00A37B4E"/>
    <w:rsid w:val="00A37DB9"/>
    <w:rsid w:val="00A40C8E"/>
    <w:rsid w:val="00A41559"/>
    <w:rsid w:val="00A54218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1EB2"/>
    <w:rsid w:val="00B22B99"/>
    <w:rsid w:val="00B24BDB"/>
    <w:rsid w:val="00B26900"/>
    <w:rsid w:val="00B277F3"/>
    <w:rsid w:val="00B3767C"/>
    <w:rsid w:val="00B37ABE"/>
    <w:rsid w:val="00B41ADB"/>
    <w:rsid w:val="00B41BA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678B4"/>
    <w:rsid w:val="00C707C0"/>
    <w:rsid w:val="00C71C49"/>
    <w:rsid w:val="00C75886"/>
    <w:rsid w:val="00C77ABD"/>
    <w:rsid w:val="00C81F2C"/>
    <w:rsid w:val="00C84550"/>
    <w:rsid w:val="00C867C6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4D10"/>
    <w:rsid w:val="00D05231"/>
    <w:rsid w:val="00D06A39"/>
    <w:rsid w:val="00D07C13"/>
    <w:rsid w:val="00D11EBB"/>
    <w:rsid w:val="00D144DF"/>
    <w:rsid w:val="00D163F5"/>
    <w:rsid w:val="00D24FB3"/>
    <w:rsid w:val="00D25C7C"/>
    <w:rsid w:val="00D2632E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72DCD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3E29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DF642C"/>
    <w:rsid w:val="00E01E36"/>
    <w:rsid w:val="00E06F38"/>
    <w:rsid w:val="00E07BD1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178D9"/>
    <w:rsid w:val="00F20696"/>
    <w:rsid w:val="00F209F4"/>
    <w:rsid w:val="00F217AB"/>
    <w:rsid w:val="00F23366"/>
    <w:rsid w:val="00F23FB7"/>
    <w:rsid w:val="00F24173"/>
    <w:rsid w:val="00F257A4"/>
    <w:rsid w:val="00F27BC4"/>
    <w:rsid w:val="00F27F55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B5487"/>
    <w:rsid w:val="00FC03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A209-4FAD-47F0-9898-741C7060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558</cp:revision>
  <cp:lastPrinted>2024-06-04T11:18:00Z</cp:lastPrinted>
  <dcterms:created xsi:type="dcterms:W3CDTF">2019-03-05T09:04:00Z</dcterms:created>
  <dcterms:modified xsi:type="dcterms:W3CDTF">2024-06-04T11:24:00Z</dcterms:modified>
</cp:coreProperties>
</file>