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C62E8" w14:textId="77777777" w:rsidR="001643AC" w:rsidRDefault="001643AC" w:rsidP="001643AC">
      <w:pPr>
        <w:spacing w:after="0" w:line="240" w:lineRule="auto"/>
        <w:jc w:val="center"/>
        <w:rPr>
          <w:rFonts w:ascii="Calibri" w:eastAsia="MS Mincho" w:hAnsi="Calibri" w:cs="Calibri"/>
          <w:sz w:val="28"/>
          <w:szCs w:val="28"/>
          <w:lang w:eastAsia="pl-PL"/>
        </w:rPr>
      </w:pPr>
    </w:p>
    <w:p w14:paraId="3E9B2504" w14:textId="19A0C25A" w:rsidR="001643AC" w:rsidRDefault="002563B9" w:rsidP="001643AC">
      <w:pPr>
        <w:spacing w:after="0" w:line="240" w:lineRule="auto"/>
        <w:jc w:val="center"/>
        <w:rPr>
          <w:rFonts w:ascii="Calibri" w:eastAsia="MS Mincho" w:hAnsi="Calibri" w:cs="Calibri"/>
          <w:sz w:val="28"/>
          <w:szCs w:val="28"/>
          <w:lang w:eastAsia="pl-PL"/>
        </w:rPr>
      </w:pPr>
      <w:r>
        <w:rPr>
          <w:rFonts w:ascii="Calibri" w:eastAsia="MS Mincho" w:hAnsi="Calibri" w:cs="Calibri"/>
          <w:sz w:val="28"/>
          <w:szCs w:val="28"/>
          <w:lang w:eastAsia="pl-PL"/>
        </w:rPr>
        <w:t>Uchwała Nr</w:t>
      </w:r>
      <w:r w:rsidR="00434E0F">
        <w:rPr>
          <w:rFonts w:ascii="Calibri" w:eastAsia="MS Mincho" w:hAnsi="Calibri" w:cs="Calibri"/>
          <w:sz w:val="28"/>
          <w:szCs w:val="28"/>
          <w:lang w:eastAsia="pl-PL"/>
        </w:rPr>
        <w:t xml:space="preserve"> 1</w:t>
      </w:r>
      <w:r>
        <w:rPr>
          <w:rFonts w:ascii="Calibri" w:eastAsia="MS Mincho" w:hAnsi="Calibri" w:cs="Calibri"/>
          <w:sz w:val="28"/>
          <w:szCs w:val="28"/>
          <w:lang w:eastAsia="pl-PL"/>
        </w:rPr>
        <w:t>/</w:t>
      </w:r>
      <w:r w:rsidR="00434E0F">
        <w:rPr>
          <w:rFonts w:ascii="Calibri" w:eastAsia="MS Mincho" w:hAnsi="Calibri" w:cs="Calibri"/>
          <w:sz w:val="28"/>
          <w:szCs w:val="28"/>
          <w:lang w:eastAsia="pl-PL"/>
        </w:rPr>
        <w:t>2</w:t>
      </w:r>
      <w:r>
        <w:rPr>
          <w:rFonts w:ascii="Calibri" w:eastAsia="MS Mincho" w:hAnsi="Calibri" w:cs="Calibri"/>
          <w:sz w:val="28"/>
          <w:szCs w:val="28"/>
          <w:lang w:eastAsia="pl-PL"/>
        </w:rPr>
        <w:t>/2024</w:t>
      </w:r>
      <w:r w:rsidR="001643AC">
        <w:rPr>
          <w:rFonts w:ascii="Calibri" w:eastAsia="MS Mincho" w:hAnsi="Calibri" w:cs="Calibri"/>
          <w:sz w:val="28"/>
          <w:szCs w:val="28"/>
          <w:lang w:eastAsia="pl-PL"/>
        </w:rPr>
        <w:t xml:space="preserve">  </w:t>
      </w:r>
    </w:p>
    <w:p w14:paraId="60E7CFE9" w14:textId="77777777" w:rsidR="001643AC" w:rsidRDefault="001643AC" w:rsidP="001643A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Zarządu Powiatu Wyszkowskiego</w:t>
      </w:r>
    </w:p>
    <w:p w14:paraId="38200618" w14:textId="1A5EFD53" w:rsidR="001643AC" w:rsidRDefault="001643AC" w:rsidP="001643A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 dn</w:t>
      </w:r>
      <w:r w:rsidR="002563B9">
        <w:rPr>
          <w:rFonts w:ascii="Calibri" w:eastAsia="Times New Roman" w:hAnsi="Calibri" w:cs="Calibri"/>
          <w:sz w:val="28"/>
          <w:szCs w:val="28"/>
          <w:lang w:eastAsia="pl-PL"/>
        </w:rPr>
        <w:t>ia</w:t>
      </w:r>
      <w:r w:rsidR="00434E0F">
        <w:rPr>
          <w:rFonts w:ascii="Calibri" w:eastAsia="Times New Roman" w:hAnsi="Calibri" w:cs="Calibri"/>
          <w:sz w:val="28"/>
          <w:szCs w:val="28"/>
          <w:lang w:eastAsia="pl-PL"/>
        </w:rPr>
        <w:t xml:space="preserve"> 14 maja </w:t>
      </w:r>
      <w:r w:rsidR="002563B9">
        <w:rPr>
          <w:rFonts w:ascii="Calibri" w:eastAsia="Times New Roman" w:hAnsi="Calibri" w:cs="Calibri"/>
          <w:sz w:val="28"/>
          <w:szCs w:val="28"/>
          <w:lang w:eastAsia="pl-PL"/>
        </w:rPr>
        <w:t>2024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14:paraId="3F96A880" w14:textId="77777777" w:rsidR="001643AC" w:rsidRDefault="001643AC" w:rsidP="001643A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1CB11EA" w14:textId="77777777" w:rsidR="002563B9" w:rsidRPr="002563B9" w:rsidRDefault="002563B9" w:rsidP="002563B9">
      <w:pPr>
        <w:spacing w:after="0" w:line="240" w:lineRule="auto"/>
        <w:jc w:val="both"/>
        <w:outlineLvl w:val="0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2563B9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wyrażenia zgody na dysponowanie nieruchomością, oznaczoną jako zabudowana działka ew. nr 833/26, położona w obrębie Dębinki, gmina Zabrodzie, na cele budowlane </w:t>
      </w:r>
    </w:p>
    <w:p w14:paraId="367B0890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14:paraId="29044BE3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</w:t>
      </w:r>
      <w:r w:rsidR="002563B9">
        <w:rPr>
          <w:rFonts w:ascii="Calibri" w:eastAsia="Times New Roman" w:hAnsi="Calibri" w:cs="Calibri"/>
          <w:sz w:val="24"/>
          <w:szCs w:val="24"/>
          <w:lang w:eastAsia="pl-PL"/>
        </w:rPr>
        <w:t>zie powiatowym (Dz. U. z 2024 r., poz. 107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) oraz art. 25 b ustawy z dnia 21 sierpnia 1997 roku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o gospodarce</w:t>
      </w:r>
      <w:r w:rsidR="002563B9">
        <w:rPr>
          <w:rFonts w:ascii="Calibri" w:eastAsia="Times New Roman" w:hAnsi="Calibri" w:cs="Calibri"/>
          <w:sz w:val="24"/>
          <w:szCs w:val="24"/>
          <w:lang w:eastAsia="pl-PL"/>
        </w:rPr>
        <w:t xml:space="preserve"> nieruchomościami (Dz. U. z 2023 r., poz. 344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 uchwala się,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co następuje:</w:t>
      </w:r>
    </w:p>
    <w:p w14:paraId="24E0198F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415179" w14:textId="77777777" w:rsidR="002563B9" w:rsidRDefault="001643AC" w:rsidP="002563B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dysponowanie nieruchomością na cele budowlane polegające na</w:t>
      </w:r>
      <w:r w:rsidR="002563B9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18DF7696" w14:textId="77777777" w:rsidR="002563B9" w:rsidRPr="002563B9" w:rsidRDefault="002563B9" w:rsidP="002563B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1</w:t>
      </w:r>
      <w:r w:rsidRPr="00A14561">
        <w:rPr>
          <w:rFonts w:cstheme="minorHAnsi"/>
          <w:sz w:val="24"/>
          <w:szCs w:val="24"/>
        </w:rPr>
        <w:t>) rozbi</w:t>
      </w:r>
      <w:r>
        <w:rPr>
          <w:rFonts w:cstheme="minorHAnsi"/>
          <w:sz w:val="24"/>
          <w:szCs w:val="24"/>
        </w:rPr>
        <w:t xml:space="preserve">órce </w:t>
      </w:r>
      <w:r w:rsidRPr="00A14561">
        <w:rPr>
          <w:rFonts w:cstheme="minorHAnsi"/>
          <w:sz w:val="24"/>
          <w:szCs w:val="24"/>
        </w:rPr>
        <w:t>obecnych pokryć z blachy ocynkowanej,</w:t>
      </w:r>
    </w:p>
    <w:p w14:paraId="4FD513FC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</w:t>
      </w:r>
      <w:r w:rsidRPr="00A1456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rozbiórce</w:t>
      </w:r>
      <w:r w:rsidRPr="00A14561">
        <w:rPr>
          <w:rFonts w:cstheme="minorHAnsi"/>
          <w:sz w:val="24"/>
          <w:szCs w:val="24"/>
        </w:rPr>
        <w:t xml:space="preserve"> elementów systemu odprowadzania wody opadowej,</w:t>
      </w:r>
    </w:p>
    <w:p w14:paraId="3C6C8CEE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3</w:t>
      </w:r>
      <w:r w:rsidRPr="00A1456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rozbiórce</w:t>
      </w:r>
      <w:r w:rsidRPr="00A14561">
        <w:rPr>
          <w:rFonts w:cstheme="minorHAnsi"/>
          <w:sz w:val="24"/>
          <w:szCs w:val="24"/>
        </w:rPr>
        <w:t xml:space="preserve"> wtórnych ścianek działowych w obrębie poddaszy,</w:t>
      </w:r>
    </w:p>
    <w:p w14:paraId="2B674CE5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4</w:t>
      </w:r>
      <w:r w:rsidRPr="00A1456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analizie</w:t>
      </w:r>
      <w:r w:rsidRPr="00A14561">
        <w:rPr>
          <w:rFonts w:cstheme="minorHAnsi"/>
          <w:sz w:val="24"/>
          <w:szCs w:val="24"/>
        </w:rPr>
        <w:t xml:space="preserve"> stanu zachowania istniejących elementów drewnianej więźby dachowej </w:t>
      </w:r>
    </w:p>
    <w:p w14:paraId="34FDBD24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14561">
        <w:rPr>
          <w:rFonts w:cstheme="minorHAnsi"/>
          <w:sz w:val="24"/>
          <w:szCs w:val="24"/>
        </w:rPr>
        <w:t xml:space="preserve">    </w:t>
      </w:r>
      <w:r w:rsidR="008427F2">
        <w:rPr>
          <w:rFonts w:cstheme="minorHAnsi"/>
          <w:sz w:val="24"/>
          <w:szCs w:val="24"/>
        </w:rPr>
        <w:t xml:space="preserve">    </w:t>
      </w:r>
      <w:r w:rsidRPr="00A14561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ocenie</w:t>
      </w:r>
      <w:r w:rsidRPr="00A14561">
        <w:rPr>
          <w:rFonts w:cstheme="minorHAnsi"/>
          <w:sz w:val="24"/>
          <w:szCs w:val="24"/>
        </w:rPr>
        <w:t xml:space="preserve"> przydatności do ponownego wykorzystania,</w:t>
      </w:r>
    </w:p>
    <w:p w14:paraId="054DE0A7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5</w:t>
      </w:r>
      <w:r w:rsidRPr="00A14561">
        <w:rPr>
          <w:rFonts w:cstheme="minorHAnsi"/>
          <w:sz w:val="24"/>
          <w:szCs w:val="24"/>
        </w:rPr>
        <w:t>) na</w:t>
      </w:r>
      <w:r>
        <w:rPr>
          <w:rFonts w:cstheme="minorHAnsi"/>
          <w:sz w:val="24"/>
          <w:szCs w:val="24"/>
        </w:rPr>
        <w:t>prawie</w:t>
      </w:r>
      <w:r w:rsidRPr="00A14561">
        <w:rPr>
          <w:rFonts w:cstheme="minorHAnsi"/>
          <w:sz w:val="24"/>
          <w:szCs w:val="24"/>
        </w:rPr>
        <w:t xml:space="preserve"> konstrukcji </w:t>
      </w:r>
      <w:r>
        <w:rPr>
          <w:rFonts w:cstheme="minorHAnsi"/>
          <w:sz w:val="24"/>
          <w:szCs w:val="24"/>
        </w:rPr>
        <w:t>i wymianie</w:t>
      </w:r>
      <w:r w:rsidRPr="00A14561">
        <w:rPr>
          <w:rFonts w:cstheme="minorHAnsi"/>
          <w:sz w:val="24"/>
          <w:szCs w:val="24"/>
        </w:rPr>
        <w:t xml:space="preserve"> tynków na murowanych trzonach kominowych,</w:t>
      </w:r>
    </w:p>
    <w:p w14:paraId="17B02097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6</w:t>
      </w:r>
      <w:r w:rsidRPr="00A1456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odtworzeniu</w:t>
      </w:r>
      <w:r w:rsidRPr="00A14561">
        <w:rPr>
          <w:rFonts w:cstheme="minorHAnsi"/>
          <w:sz w:val="24"/>
          <w:szCs w:val="24"/>
        </w:rPr>
        <w:t xml:space="preserve"> konstrukcji więźb przy użyciu pierwotnego i nowego materiału,</w:t>
      </w:r>
    </w:p>
    <w:p w14:paraId="5ADF03FD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7</w:t>
      </w:r>
      <w:r w:rsidRPr="00A1456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wykonaniu</w:t>
      </w:r>
      <w:r w:rsidRPr="00A14561">
        <w:rPr>
          <w:rFonts w:cstheme="minorHAnsi"/>
          <w:sz w:val="24"/>
          <w:szCs w:val="24"/>
        </w:rPr>
        <w:t xml:space="preserve"> ocieplenia połaci dachowych,</w:t>
      </w:r>
    </w:p>
    <w:p w14:paraId="38A8F786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8</w:t>
      </w:r>
      <w:r w:rsidRPr="00A1456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założeniu</w:t>
      </w:r>
      <w:r w:rsidRPr="00A14561">
        <w:rPr>
          <w:rFonts w:cstheme="minorHAnsi"/>
          <w:sz w:val="24"/>
          <w:szCs w:val="24"/>
        </w:rPr>
        <w:t xml:space="preserve"> nowego pokrycia dachowego z gontu,</w:t>
      </w:r>
    </w:p>
    <w:p w14:paraId="452C97C3" w14:textId="77777777" w:rsidR="002563B9" w:rsidRPr="00A14561" w:rsidRDefault="002563B9" w:rsidP="002563B9">
      <w:pPr>
        <w:tabs>
          <w:tab w:val="left" w:pos="50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42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Pr="00A14561">
        <w:rPr>
          <w:rFonts w:cstheme="minorHAnsi"/>
          <w:sz w:val="24"/>
          <w:szCs w:val="24"/>
        </w:rPr>
        <w:t>) montażu instalacji odgromowej,</w:t>
      </w:r>
    </w:p>
    <w:p w14:paraId="5AC6E3A3" w14:textId="77777777" w:rsidR="001643AC" w:rsidRDefault="002563B9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</w:t>
      </w:r>
      <w:r w:rsidR="008427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</w:t>
      </w:r>
      <w:r w:rsidRPr="00A14561">
        <w:rPr>
          <w:rFonts w:cstheme="minorHAnsi"/>
          <w:sz w:val="24"/>
          <w:szCs w:val="24"/>
        </w:rPr>
        <w:t>) wykonaniu i montaż</w:t>
      </w:r>
      <w:r>
        <w:rPr>
          <w:rFonts w:cstheme="minorHAnsi"/>
          <w:sz w:val="24"/>
          <w:szCs w:val="24"/>
        </w:rPr>
        <w:t>u</w:t>
      </w:r>
      <w:r w:rsidRPr="00A14561">
        <w:rPr>
          <w:rFonts w:cstheme="minorHAnsi"/>
          <w:sz w:val="24"/>
          <w:szCs w:val="24"/>
        </w:rPr>
        <w:t xml:space="preserve"> obróbek blacharskich i </w:t>
      </w:r>
      <w:r>
        <w:rPr>
          <w:rFonts w:cstheme="minorHAnsi"/>
          <w:sz w:val="24"/>
          <w:szCs w:val="24"/>
        </w:rPr>
        <w:t>elementów odwodnienia dachów</w:t>
      </w:r>
      <w:r w:rsidR="008427F2">
        <w:rPr>
          <w:rFonts w:ascii="Calibri" w:eastAsia="Times New Roman" w:hAnsi="Calibri" w:cs="Calibri"/>
          <w:sz w:val="24"/>
          <w:szCs w:val="24"/>
          <w:lang w:eastAsia="pl-PL"/>
        </w:rPr>
        <w:t xml:space="preserve"> na </w:t>
      </w:r>
      <w:r w:rsidR="001643AC">
        <w:rPr>
          <w:rFonts w:ascii="Calibri" w:eastAsia="Times New Roman" w:hAnsi="Calibri" w:cs="Calibri"/>
          <w:sz w:val="24"/>
          <w:szCs w:val="24"/>
          <w:lang w:eastAsia="pl-PL"/>
        </w:rPr>
        <w:t xml:space="preserve">budynku pałacu oraz dwóch oficyn położonych na działce ew. nr 833/26 w obrębie Dębinki, gmina Zabrodzie, oddanej w użyczenie Muzeum Cypriana Norwida w Dębinkach </w:t>
      </w:r>
      <w:r w:rsidR="008427F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1643AC">
        <w:rPr>
          <w:rFonts w:ascii="Calibri" w:eastAsia="Times New Roman" w:hAnsi="Calibri" w:cs="Calibri"/>
          <w:sz w:val="24"/>
          <w:szCs w:val="24"/>
          <w:lang w:eastAsia="pl-PL"/>
        </w:rPr>
        <w:t>(w organizacji).</w:t>
      </w:r>
    </w:p>
    <w:p w14:paraId="1B17CF37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753324" w14:textId="77777777" w:rsidR="008427F2" w:rsidRDefault="001643AC" w:rsidP="001643AC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 xml:space="preserve">§ 2. Wykonanie uchwały powierza się Dyrektorowi Muzeum Cypriana Norwida w Dębinkach </w:t>
      </w:r>
      <w:r w:rsidR="008427F2">
        <w:rPr>
          <w:rFonts w:ascii="Calibri" w:eastAsia="MS Mincho" w:hAnsi="Calibri" w:cs="Calibri"/>
          <w:sz w:val="24"/>
          <w:szCs w:val="24"/>
          <w:lang w:eastAsia="pl-PL"/>
        </w:rPr>
        <w:t xml:space="preserve">  </w:t>
      </w:r>
    </w:p>
    <w:p w14:paraId="5A37D4D4" w14:textId="77777777" w:rsidR="001643AC" w:rsidRDefault="001643AC" w:rsidP="001643AC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>(w organizacji).</w:t>
      </w:r>
    </w:p>
    <w:p w14:paraId="2AECA075" w14:textId="77777777" w:rsidR="001643AC" w:rsidRDefault="001643AC" w:rsidP="001643AC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14:paraId="52D4815E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14:paraId="3D73DD53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FE7B64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D074AE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1930BF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6FDAB0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580D6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CC3EA0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8B5266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E4D776" w14:textId="77777777" w:rsidR="001643AC" w:rsidRDefault="001643AC" w:rsidP="001643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16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034F7"/>
    <w:multiLevelType w:val="hybridMultilevel"/>
    <w:tmpl w:val="9474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85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F1"/>
    <w:rsid w:val="001104F1"/>
    <w:rsid w:val="001643AC"/>
    <w:rsid w:val="002563B9"/>
    <w:rsid w:val="002B16E0"/>
    <w:rsid w:val="00366CFA"/>
    <w:rsid w:val="00434E0F"/>
    <w:rsid w:val="00692C6F"/>
    <w:rsid w:val="008427F2"/>
    <w:rsid w:val="00A14561"/>
    <w:rsid w:val="00CF07EE"/>
    <w:rsid w:val="00E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A75"/>
  <w15:chartTrackingRefBased/>
  <w15:docId w15:val="{0F3E24FC-4897-4104-9AEF-6B0B3A51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A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2</cp:revision>
  <cp:lastPrinted>2024-05-14T09:00:00Z</cp:lastPrinted>
  <dcterms:created xsi:type="dcterms:W3CDTF">2024-05-17T06:19:00Z</dcterms:created>
  <dcterms:modified xsi:type="dcterms:W3CDTF">2024-05-17T06:19:00Z</dcterms:modified>
</cp:coreProperties>
</file>