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23A9" w14:textId="33F56132" w:rsidR="00D62D3C" w:rsidRPr="00AC79A0" w:rsidRDefault="009E74AB" w:rsidP="009E74AB">
      <w:pPr>
        <w:pStyle w:val="Bezodstpw"/>
        <w:jc w:val="right"/>
      </w:pPr>
      <w:r w:rsidRPr="00AC79A0">
        <w:t xml:space="preserve">Załącznik do zarządzenia Nr </w:t>
      </w:r>
      <w:r w:rsidR="0018490E" w:rsidRPr="00AC79A0">
        <w:t>9</w:t>
      </w:r>
      <w:r w:rsidR="00AC79A0">
        <w:t>5</w:t>
      </w:r>
      <w:r w:rsidRPr="00AC79A0">
        <w:t>/2024</w:t>
      </w:r>
    </w:p>
    <w:p w14:paraId="660CEB24" w14:textId="6A01AECB" w:rsidR="009E74AB" w:rsidRPr="00AC79A0" w:rsidRDefault="009E74AB" w:rsidP="009E74AB">
      <w:pPr>
        <w:pStyle w:val="Bezodstpw"/>
        <w:jc w:val="right"/>
      </w:pPr>
      <w:r w:rsidRPr="00AC79A0">
        <w:t xml:space="preserve">Starosty Powiatu Wyszkowskiego </w:t>
      </w:r>
    </w:p>
    <w:p w14:paraId="35A98412" w14:textId="4A4D0725" w:rsidR="009E74AB" w:rsidRPr="00AC79A0" w:rsidRDefault="009E74AB" w:rsidP="009E74AB">
      <w:pPr>
        <w:pStyle w:val="Bezodstpw"/>
        <w:jc w:val="right"/>
      </w:pPr>
      <w:r w:rsidRPr="00AC79A0">
        <w:t xml:space="preserve">z dnia </w:t>
      </w:r>
      <w:r w:rsidR="00AC79A0">
        <w:t>30</w:t>
      </w:r>
      <w:r w:rsidRPr="00AC79A0">
        <w:t xml:space="preserve"> grudnia 2024 roku</w:t>
      </w:r>
    </w:p>
    <w:p w14:paraId="1797F78C" w14:textId="77777777" w:rsidR="009E74AB" w:rsidRPr="00AC79A0" w:rsidRDefault="009E74AB" w:rsidP="009E74AB">
      <w:pPr>
        <w:pStyle w:val="Bezodstpw"/>
        <w:jc w:val="right"/>
      </w:pPr>
    </w:p>
    <w:p w14:paraId="7B4B0692" w14:textId="77777777" w:rsidR="009E74AB" w:rsidRPr="00AC79A0" w:rsidRDefault="009E74AB" w:rsidP="009E74AB">
      <w:pPr>
        <w:pStyle w:val="Bezodstpw"/>
        <w:jc w:val="center"/>
      </w:pPr>
    </w:p>
    <w:p w14:paraId="78FE4108" w14:textId="71696D80" w:rsidR="009E74AB" w:rsidRPr="00AC79A0" w:rsidRDefault="00751984" w:rsidP="009E74AB">
      <w:pPr>
        <w:pStyle w:val="Bezodstpw"/>
        <w:jc w:val="center"/>
        <w:rPr>
          <w:b/>
          <w:bCs/>
        </w:rPr>
      </w:pPr>
      <w:r w:rsidRPr="00AC79A0">
        <w:rPr>
          <w:b/>
          <w:bCs/>
        </w:rPr>
        <w:t>Instrukcja</w:t>
      </w:r>
      <w:r w:rsidR="009E74AB" w:rsidRPr="00AC79A0">
        <w:rPr>
          <w:b/>
          <w:bCs/>
        </w:rPr>
        <w:t xml:space="preserve"> wysyłania i odbierania korespondencji z wykorzystaniem publicznej usługi rejestrowanego doręczenia elektronicznego lub publicznej usługi hybrydowej </w:t>
      </w:r>
    </w:p>
    <w:p w14:paraId="4BB4DAED" w14:textId="1AC45504" w:rsidR="009E74AB" w:rsidRPr="00AC79A0" w:rsidRDefault="009E74AB" w:rsidP="009E74AB">
      <w:pPr>
        <w:pStyle w:val="Bezodstpw"/>
        <w:jc w:val="center"/>
      </w:pPr>
      <w:r w:rsidRPr="00AC79A0">
        <w:rPr>
          <w:b/>
          <w:bCs/>
        </w:rPr>
        <w:t>w Starostwie Powiatowym w Wyszkowie</w:t>
      </w:r>
      <w:r w:rsidRPr="00AC79A0">
        <w:t xml:space="preserve"> </w:t>
      </w:r>
    </w:p>
    <w:p w14:paraId="06021DB5" w14:textId="77777777" w:rsidR="009E74AB" w:rsidRPr="00AC79A0" w:rsidRDefault="009E74AB" w:rsidP="009E74AB">
      <w:pPr>
        <w:pStyle w:val="Bezodstpw"/>
      </w:pPr>
    </w:p>
    <w:p w14:paraId="4E4F99D1" w14:textId="77777777" w:rsidR="009E74AB" w:rsidRPr="00AC79A0" w:rsidRDefault="009E74AB" w:rsidP="009E74AB">
      <w:pPr>
        <w:pStyle w:val="Bezodstpw"/>
      </w:pPr>
    </w:p>
    <w:p w14:paraId="165CB935" w14:textId="77777777" w:rsidR="009E74AB" w:rsidRPr="00AC79A0" w:rsidRDefault="009E74AB" w:rsidP="009E74AB">
      <w:pPr>
        <w:pStyle w:val="Bezodstpw"/>
        <w:jc w:val="center"/>
        <w:rPr>
          <w:rFonts w:cstheme="minorHAnsi"/>
        </w:rPr>
      </w:pPr>
      <w:r w:rsidRPr="00AC79A0">
        <w:rPr>
          <w:rFonts w:cstheme="minorHAnsi"/>
        </w:rPr>
        <w:t>§1.</w:t>
      </w:r>
    </w:p>
    <w:p w14:paraId="7E39D36F" w14:textId="6178E57E" w:rsidR="009E74AB" w:rsidRPr="00AC79A0" w:rsidRDefault="009E74AB" w:rsidP="008F60AC">
      <w:pPr>
        <w:pStyle w:val="Bezodstpw"/>
        <w:jc w:val="both"/>
        <w:rPr>
          <w:rFonts w:cstheme="minorHAnsi"/>
        </w:rPr>
      </w:pPr>
      <w:r w:rsidRPr="00AC79A0">
        <w:rPr>
          <w:rFonts w:cstheme="minorHAnsi"/>
        </w:rPr>
        <w:t xml:space="preserve">W celu ujednolicenia zasad obiegu dokumentacji w ramach doręczeń elektronicznych określa się </w:t>
      </w:r>
      <w:r w:rsidR="00751984" w:rsidRPr="00AC79A0">
        <w:rPr>
          <w:rFonts w:cstheme="minorHAnsi"/>
        </w:rPr>
        <w:t>instrukcję</w:t>
      </w:r>
      <w:r w:rsidRPr="00AC79A0">
        <w:rPr>
          <w:rFonts w:cstheme="minorHAnsi"/>
        </w:rPr>
        <w:t xml:space="preserve"> obiegu pism wpływających na skrzynkę doręczeń elektronicznych w Starostwie </w:t>
      </w:r>
      <w:r w:rsidR="008F60AC" w:rsidRPr="00AC79A0">
        <w:rPr>
          <w:rFonts w:cstheme="minorHAnsi"/>
        </w:rPr>
        <w:t>P</w:t>
      </w:r>
      <w:r w:rsidRPr="00AC79A0">
        <w:rPr>
          <w:rFonts w:cstheme="minorHAnsi"/>
        </w:rPr>
        <w:t xml:space="preserve">owiatowym w Wyszkowie. </w:t>
      </w:r>
    </w:p>
    <w:p w14:paraId="40CF7627" w14:textId="77777777" w:rsidR="009E74AB" w:rsidRPr="00AC79A0" w:rsidRDefault="009E74AB" w:rsidP="009E74AB">
      <w:pPr>
        <w:pStyle w:val="Bezodstpw"/>
        <w:rPr>
          <w:rFonts w:cstheme="minorHAnsi"/>
        </w:rPr>
      </w:pPr>
    </w:p>
    <w:p w14:paraId="4F078718" w14:textId="77777777" w:rsidR="009E74AB" w:rsidRPr="00AC79A0" w:rsidRDefault="009E74AB" w:rsidP="009E74AB">
      <w:pPr>
        <w:pStyle w:val="Bezodstpw"/>
        <w:jc w:val="center"/>
        <w:rPr>
          <w:rFonts w:cstheme="minorHAnsi"/>
        </w:rPr>
      </w:pPr>
      <w:r w:rsidRPr="00AC79A0">
        <w:rPr>
          <w:rFonts w:cstheme="minorHAnsi"/>
        </w:rPr>
        <w:t>§2.</w:t>
      </w:r>
    </w:p>
    <w:p w14:paraId="6ED67430" w14:textId="77777777" w:rsidR="009E74AB" w:rsidRPr="00AC79A0" w:rsidRDefault="009E74AB" w:rsidP="008F60AC">
      <w:pPr>
        <w:pStyle w:val="Bezodstpw"/>
        <w:jc w:val="both"/>
        <w:rPr>
          <w:rFonts w:cstheme="minorHAnsi"/>
        </w:rPr>
      </w:pPr>
      <w:r w:rsidRPr="00AC79A0">
        <w:rPr>
          <w:rFonts w:cstheme="minorHAnsi"/>
        </w:rPr>
        <w:t xml:space="preserve">Użyte w niniejszej instrukcji określenia oznaczają: </w:t>
      </w:r>
    </w:p>
    <w:p w14:paraId="573F00E4" w14:textId="015C3554" w:rsidR="009E74AB" w:rsidRPr="00AC79A0" w:rsidRDefault="008569FF" w:rsidP="008F60AC">
      <w:pPr>
        <w:pStyle w:val="Bezodstpw"/>
        <w:numPr>
          <w:ilvl w:val="0"/>
          <w:numId w:val="1"/>
        </w:numPr>
        <w:jc w:val="both"/>
        <w:rPr>
          <w:rFonts w:cstheme="minorHAnsi"/>
        </w:rPr>
      </w:pPr>
      <w:r w:rsidRPr="00AC79A0">
        <w:rPr>
          <w:rFonts w:cstheme="minorHAnsi"/>
        </w:rPr>
        <w:t>ADE (</w:t>
      </w:r>
      <w:r w:rsidR="009E74AB" w:rsidRPr="00AC79A0">
        <w:rPr>
          <w:rFonts w:cstheme="minorHAnsi"/>
        </w:rPr>
        <w:t>Adres do doręczeń elektronicznych</w:t>
      </w:r>
      <w:r w:rsidRPr="00AC79A0">
        <w:rPr>
          <w:rFonts w:cstheme="minorHAnsi"/>
        </w:rPr>
        <w:t xml:space="preserve">) - </w:t>
      </w:r>
      <w:r w:rsidR="006D5E7B" w:rsidRPr="00AC79A0">
        <w:rPr>
          <w:rFonts w:cstheme="minorHAnsi"/>
        </w:rPr>
        <w:t>adres elektroniczny podmiotu korzystającego z</w:t>
      </w:r>
      <w:r w:rsidR="009B6EEA" w:rsidRPr="00AC79A0">
        <w:rPr>
          <w:rFonts w:cstheme="minorHAnsi"/>
        </w:rPr>
        <w:t> </w:t>
      </w:r>
      <w:r w:rsidR="006D5E7B" w:rsidRPr="00AC79A0">
        <w:rPr>
          <w:rFonts w:cstheme="minorHAnsi"/>
        </w:rPr>
        <w:t>publicznej usługi rejestrowanego doręczenia elektronicznego lub publicznej usługi hybrydowej albo z kwalifikowanej usługi rejestrowanego doręczenia elektronicznego, umożliwiający jednoznaczną identyfikację nadawcy lub adresata danych przesyłanych w</w:t>
      </w:r>
      <w:r w:rsidR="005015A4" w:rsidRPr="00AC79A0">
        <w:rPr>
          <w:rFonts w:cstheme="minorHAnsi"/>
        </w:rPr>
        <w:t> </w:t>
      </w:r>
      <w:r w:rsidR="006D5E7B" w:rsidRPr="00AC79A0">
        <w:rPr>
          <w:rFonts w:cstheme="minorHAnsi"/>
        </w:rPr>
        <w:t>ramach tych usług</w:t>
      </w:r>
      <w:r w:rsidR="00C2397F" w:rsidRPr="00AC79A0">
        <w:rPr>
          <w:rFonts w:cstheme="minorHAnsi"/>
        </w:rPr>
        <w:t>;</w:t>
      </w:r>
    </w:p>
    <w:p w14:paraId="0CECF060" w14:textId="4DB1297D" w:rsidR="006D5E7B" w:rsidRPr="00AC79A0" w:rsidRDefault="00C7256D" w:rsidP="008F60AC">
      <w:pPr>
        <w:pStyle w:val="Bezodstpw"/>
        <w:numPr>
          <w:ilvl w:val="0"/>
          <w:numId w:val="1"/>
        </w:numPr>
        <w:jc w:val="both"/>
        <w:rPr>
          <w:rFonts w:cstheme="minorHAnsi"/>
        </w:rPr>
      </w:pPr>
      <w:r w:rsidRPr="00AC79A0">
        <w:rPr>
          <w:rFonts w:cstheme="minorHAnsi"/>
        </w:rPr>
        <w:t>PURDE (</w:t>
      </w:r>
      <w:r w:rsidR="006D5E7B" w:rsidRPr="00AC79A0">
        <w:rPr>
          <w:rFonts w:cstheme="minorHAnsi"/>
        </w:rPr>
        <w:t>publiczna usługa rejestrowanego doręczenia elektronicznego</w:t>
      </w:r>
      <w:r w:rsidRPr="00AC79A0">
        <w:rPr>
          <w:rFonts w:cstheme="minorHAnsi"/>
        </w:rPr>
        <w:t xml:space="preserve">) </w:t>
      </w:r>
      <w:r w:rsidR="008463DE" w:rsidRPr="00AC79A0">
        <w:rPr>
          <w:rFonts w:cstheme="minorHAnsi"/>
        </w:rPr>
        <w:t>-</w:t>
      </w:r>
      <w:r w:rsidRPr="00AC79A0">
        <w:rPr>
          <w:rFonts w:cstheme="minorHAnsi"/>
        </w:rPr>
        <w:t xml:space="preserve"> usługa pocztowa </w:t>
      </w:r>
      <w:r w:rsidR="006D5E7B" w:rsidRPr="00AC79A0">
        <w:rPr>
          <w:rFonts w:cstheme="minorHAnsi"/>
        </w:rPr>
        <w:t xml:space="preserve">polegającą na doręczaniu pism w formie elektronicznej na ADE odbiorcy, zapewniającą elektroniczne dowody </w:t>
      </w:r>
      <w:r w:rsidR="00780ACB" w:rsidRPr="00AC79A0">
        <w:rPr>
          <w:rFonts w:cstheme="minorHAnsi"/>
        </w:rPr>
        <w:t>wysłania i otrzymania korespondencji</w:t>
      </w:r>
      <w:r w:rsidR="00C2397F" w:rsidRPr="00AC79A0">
        <w:rPr>
          <w:rFonts w:cstheme="minorHAnsi"/>
        </w:rPr>
        <w:t>;</w:t>
      </w:r>
    </w:p>
    <w:p w14:paraId="4073B0BC" w14:textId="0E6C9105" w:rsidR="00780ACB" w:rsidRPr="00AC79A0" w:rsidRDefault="00AC709F" w:rsidP="008F60AC">
      <w:pPr>
        <w:pStyle w:val="Bezodstpw"/>
        <w:numPr>
          <w:ilvl w:val="0"/>
          <w:numId w:val="1"/>
        </w:numPr>
        <w:jc w:val="both"/>
        <w:rPr>
          <w:rFonts w:cstheme="minorHAnsi"/>
        </w:rPr>
      </w:pPr>
      <w:r w:rsidRPr="00AC79A0">
        <w:rPr>
          <w:rFonts w:cstheme="minorHAnsi"/>
        </w:rPr>
        <w:t>PUH (</w:t>
      </w:r>
      <w:r w:rsidR="00780ACB" w:rsidRPr="00AC79A0">
        <w:rPr>
          <w:rFonts w:cstheme="minorHAnsi"/>
        </w:rPr>
        <w:t>publiczna usługa hybrydowa</w:t>
      </w:r>
      <w:r w:rsidRPr="00AC79A0">
        <w:rPr>
          <w:rFonts w:cstheme="minorHAnsi"/>
        </w:rPr>
        <w:t xml:space="preserve">) - </w:t>
      </w:r>
      <w:r w:rsidR="00780ACB" w:rsidRPr="00AC79A0">
        <w:rPr>
          <w:rFonts w:cstheme="minorHAnsi"/>
        </w:rPr>
        <w:t>usług</w:t>
      </w:r>
      <w:r w:rsidRPr="00AC79A0">
        <w:rPr>
          <w:rFonts w:cstheme="minorHAnsi"/>
        </w:rPr>
        <w:t>a</w:t>
      </w:r>
      <w:r w:rsidR="00780ACB" w:rsidRPr="00AC79A0">
        <w:rPr>
          <w:rFonts w:cstheme="minorHAnsi"/>
        </w:rPr>
        <w:t xml:space="preserve"> pocztow</w:t>
      </w:r>
      <w:r w:rsidRPr="00AC79A0">
        <w:rPr>
          <w:rFonts w:cstheme="minorHAnsi"/>
        </w:rPr>
        <w:t>a</w:t>
      </w:r>
      <w:r w:rsidR="00780ACB" w:rsidRPr="00AC79A0">
        <w:rPr>
          <w:rFonts w:cstheme="minorHAnsi"/>
        </w:rPr>
        <w:t xml:space="preserve"> polegającą na nadaniu korespondencji w</w:t>
      </w:r>
      <w:r w:rsidR="00717AD0" w:rsidRPr="00AC79A0">
        <w:rPr>
          <w:rFonts w:cstheme="minorHAnsi"/>
        </w:rPr>
        <w:t> </w:t>
      </w:r>
      <w:r w:rsidR="00780ACB" w:rsidRPr="00AC79A0">
        <w:rPr>
          <w:rFonts w:cstheme="minorHAnsi"/>
        </w:rPr>
        <w:t>formie elektronicznej, a następie przekształcenie formy korespondencji na forę papierową, w której dostarczana jest adresatowi w przypadku, gdy adresat nie posiada ADE</w:t>
      </w:r>
      <w:r w:rsidR="00C2397F" w:rsidRPr="00AC79A0">
        <w:rPr>
          <w:rFonts w:cstheme="minorHAnsi"/>
        </w:rPr>
        <w:t>;</w:t>
      </w:r>
    </w:p>
    <w:p w14:paraId="06B5090E" w14:textId="4D616320" w:rsidR="00880788" w:rsidRPr="00AC79A0" w:rsidRDefault="00230D53" w:rsidP="008F60AC">
      <w:pPr>
        <w:pStyle w:val="Bezodstpw"/>
        <w:numPr>
          <w:ilvl w:val="0"/>
          <w:numId w:val="1"/>
        </w:numPr>
        <w:jc w:val="both"/>
        <w:rPr>
          <w:rFonts w:cstheme="minorHAnsi"/>
        </w:rPr>
      </w:pPr>
      <w:r w:rsidRPr="00AC79A0">
        <w:rPr>
          <w:rFonts w:cstheme="minorHAnsi"/>
        </w:rPr>
        <w:t>BAE (baza adresów elektronicznych) - rejestr publiczny, w którym gromadzone są adresy do doręczeń elektronicznych, prowadzony przez ministra właściwego do spraw informatyzacji</w:t>
      </w:r>
      <w:r w:rsidR="00844AD7" w:rsidRPr="00AC79A0">
        <w:rPr>
          <w:rFonts w:cstheme="minorHAnsi"/>
        </w:rPr>
        <w:t>;</w:t>
      </w:r>
    </w:p>
    <w:p w14:paraId="15EEF7BF" w14:textId="1A7AD256" w:rsidR="00844AD7" w:rsidRPr="00AC79A0" w:rsidRDefault="00844AD7" w:rsidP="008F60AC">
      <w:pPr>
        <w:pStyle w:val="Bezodstpw"/>
        <w:numPr>
          <w:ilvl w:val="0"/>
          <w:numId w:val="1"/>
        </w:numPr>
        <w:jc w:val="both"/>
        <w:rPr>
          <w:rFonts w:cstheme="minorHAnsi"/>
        </w:rPr>
      </w:pPr>
      <w:r w:rsidRPr="00AC79A0">
        <w:rPr>
          <w:rFonts w:cstheme="minorHAnsi"/>
        </w:rPr>
        <w:t xml:space="preserve">EPO </w:t>
      </w:r>
      <w:r w:rsidR="00330EE2" w:rsidRPr="00AC79A0">
        <w:rPr>
          <w:rFonts w:cstheme="minorHAnsi"/>
        </w:rPr>
        <w:t>-</w:t>
      </w:r>
      <w:r w:rsidRPr="00AC79A0">
        <w:rPr>
          <w:rFonts w:cstheme="minorHAnsi"/>
        </w:rPr>
        <w:t xml:space="preserve"> potwierdzenie odbioru przesyłki poleconej w obrocie krajowym, udostępniane nadawcy w skrzynce doręczeń w formie elektronicznej;</w:t>
      </w:r>
    </w:p>
    <w:p w14:paraId="5FA914CE" w14:textId="67EDACDE" w:rsidR="00844AD7" w:rsidRPr="00AC79A0" w:rsidRDefault="00272FED" w:rsidP="008F60AC">
      <w:pPr>
        <w:pStyle w:val="Bezodstpw"/>
        <w:numPr>
          <w:ilvl w:val="0"/>
          <w:numId w:val="1"/>
        </w:numPr>
        <w:jc w:val="both"/>
        <w:rPr>
          <w:rFonts w:cstheme="minorHAnsi"/>
        </w:rPr>
      </w:pPr>
      <w:r w:rsidRPr="00AC79A0">
        <w:rPr>
          <w:rFonts w:cstheme="minorHAnsi"/>
        </w:rPr>
        <w:t xml:space="preserve">operator wyznaczony – </w:t>
      </w:r>
      <w:r w:rsidR="00EA1B21" w:rsidRPr="00AC79A0">
        <w:rPr>
          <w:rFonts w:cstheme="minorHAnsi"/>
        </w:rPr>
        <w:t xml:space="preserve">podmiot, który realizuje powszechne usługi pocztowe, w tym także usługi e-Doręczeń </w:t>
      </w:r>
      <w:r w:rsidRPr="00AC79A0">
        <w:rPr>
          <w:rFonts w:cstheme="minorHAnsi"/>
        </w:rPr>
        <w:t>(OW).</w:t>
      </w:r>
    </w:p>
    <w:p w14:paraId="7B8D9BD4" w14:textId="77777777" w:rsidR="00780ACB" w:rsidRPr="00AC79A0" w:rsidRDefault="00780ACB" w:rsidP="009E74AB">
      <w:pPr>
        <w:pStyle w:val="Bezodstpw"/>
        <w:rPr>
          <w:rFonts w:cstheme="minorHAnsi"/>
        </w:rPr>
      </w:pPr>
    </w:p>
    <w:p w14:paraId="5379DE46" w14:textId="116CB695" w:rsidR="00780ACB" w:rsidRPr="00AC79A0" w:rsidRDefault="00780ACB" w:rsidP="008F60AC">
      <w:pPr>
        <w:pStyle w:val="Bezodstpw"/>
        <w:jc w:val="center"/>
        <w:rPr>
          <w:rFonts w:cstheme="minorHAnsi"/>
        </w:rPr>
      </w:pPr>
      <w:r w:rsidRPr="00AC79A0">
        <w:rPr>
          <w:rFonts w:cstheme="minorHAnsi"/>
        </w:rPr>
        <w:t>§3.</w:t>
      </w:r>
    </w:p>
    <w:p w14:paraId="25E36EFC" w14:textId="3FE03126" w:rsidR="00780ACB" w:rsidRPr="00AC79A0" w:rsidRDefault="00780ACB" w:rsidP="008F60AC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AC79A0">
        <w:rPr>
          <w:rFonts w:cstheme="minorHAnsi"/>
        </w:rPr>
        <w:t>Korespondencja wpływająca za pośrednictwem ADE jest rejestrowana w rejestrze przesyłek wpływających.</w:t>
      </w:r>
    </w:p>
    <w:p w14:paraId="67612B62" w14:textId="77777777" w:rsidR="00730038" w:rsidRPr="00AC79A0" w:rsidRDefault="00730038" w:rsidP="00730038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AC79A0">
        <w:rPr>
          <w:rFonts w:cstheme="minorHAnsi"/>
        </w:rPr>
        <w:t>Korespondencję kierowaną do Starostwa w ramach usługi PURDE odbiera pracownik kancelarii.</w:t>
      </w:r>
    </w:p>
    <w:p w14:paraId="0929D53A" w14:textId="3D425A9C" w:rsidR="00730038" w:rsidRPr="00AC79A0" w:rsidRDefault="00730038" w:rsidP="00730038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AC79A0">
        <w:rPr>
          <w:rFonts w:cstheme="minorHAnsi"/>
        </w:rPr>
        <w:t>Przesyłki, o których mowa w ust. 2 rejestruje się, drukuje wraz z EPO, nanosi i wypełnia pieczęć wpływu na pierwszej stronie wydruku.</w:t>
      </w:r>
    </w:p>
    <w:p w14:paraId="5E330876" w14:textId="77777777" w:rsidR="00F00680" w:rsidRPr="00AC79A0" w:rsidRDefault="00F00680" w:rsidP="00F00680">
      <w:pPr>
        <w:pStyle w:val="Bezodstpw"/>
        <w:jc w:val="both"/>
        <w:rPr>
          <w:rFonts w:cstheme="minorHAnsi"/>
        </w:rPr>
      </w:pPr>
    </w:p>
    <w:p w14:paraId="1AEF6454" w14:textId="378C4C0D" w:rsidR="00F00680" w:rsidRPr="00AC79A0" w:rsidRDefault="00F00680" w:rsidP="00F00680">
      <w:pPr>
        <w:pStyle w:val="Bezodstpw"/>
        <w:jc w:val="center"/>
        <w:rPr>
          <w:rFonts w:cstheme="minorHAnsi"/>
        </w:rPr>
      </w:pPr>
      <w:r w:rsidRPr="00AC79A0">
        <w:rPr>
          <w:rFonts w:cstheme="minorHAnsi"/>
        </w:rPr>
        <w:t>§4.</w:t>
      </w:r>
    </w:p>
    <w:p w14:paraId="7BECF532" w14:textId="0B315F34" w:rsidR="00707AFC" w:rsidRPr="00AC79A0" w:rsidRDefault="00780ACB" w:rsidP="00F00680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AC79A0">
        <w:rPr>
          <w:rFonts w:cstheme="minorHAnsi"/>
        </w:rPr>
        <w:t>Korespondencja wychodząca z wykorzystaniem ADE jest wysłana przez</w:t>
      </w:r>
      <w:r w:rsidR="008D1D5B" w:rsidRPr="00AC79A0">
        <w:rPr>
          <w:rFonts w:cstheme="minorHAnsi"/>
        </w:rPr>
        <w:t xml:space="preserve"> </w:t>
      </w:r>
      <w:r w:rsidRPr="00AC79A0">
        <w:rPr>
          <w:rFonts w:cstheme="minorHAnsi"/>
        </w:rPr>
        <w:t>wyznaczonych pracowników</w:t>
      </w:r>
      <w:r w:rsidR="00686F2A" w:rsidRPr="00AC79A0">
        <w:rPr>
          <w:rFonts w:cstheme="minorHAnsi"/>
        </w:rPr>
        <w:t xml:space="preserve"> poszczególnych</w:t>
      </w:r>
      <w:r w:rsidRPr="00AC79A0">
        <w:rPr>
          <w:rFonts w:cstheme="minorHAnsi"/>
        </w:rPr>
        <w:t xml:space="preserve"> komórek organizacyjnych</w:t>
      </w:r>
      <w:r w:rsidR="00686F2A" w:rsidRPr="00AC79A0">
        <w:rPr>
          <w:rFonts w:cstheme="minorHAnsi"/>
        </w:rPr>
        <w:t>. Kierownicy komórek</w:t>
      </w:r>
      <w:r w:rsidR="008463DE" w:rsidRPr="00AC79A0">
        <w:rPr>
          <w:rFonts w:cstheme="minorHAnsi"/>
        </w:rPr>
        <w:t xml:space="preserve"> organizacyjnych oraz samodzielne stanowiska pracy</w:t>
      </w:r>
      <w:r w:rsidR="00686F2A" w:rsidRPr="00AC79A0">
        <w:rPr>
          <w:rFonts w:cstheme="minorHAnsi"/>
        </w:rPr>
        <w:t xml:space="preserve"> </w:t>
      </w:r>
      <w:r w:rsidR="00AB377E" w:rsidRPr="00AC79A0">
        <w:rPr>
          <w:rFonts w:cstheme="minorHAnsi"/>
        </w:rPr>
        <w:t>decydują o</w:t>
      </w:r>
      <w:r w:rsidR="008463DE" w:rsidRPr="00AC79A0">
        <w:rPr>
          <w:rFonts w:cstheme="minorHAnsi"/>
        </w:rPr>
        <w:t xml:space="preserve"> </w:t>
      </w:r>
      <w:r w:rsidR="00AB377E" w:rsidRPr="00AC79A0">
        <w:rPr>
          <w:rFonts w:cstheme="minorHAnsi"/>
        </w:rPr>
        <w:t xml:space="preserve">sposobie ekspedycji korespondencji </w:t>
      </w:r>
      <w:r w:rsidR="008463DE" w:rsidRPr="00AC79A0">
        <w:rPr>
          <w:rFonts w:cstheme="minorHAnsi"/>
        </w:rPr>
        <w:t>w ramach</w:t>
      </w:r>
      <w:r w:rsidR="00AB377E" w:rsidRPr="00AC79A0">
        <w:rPr>
          <w:rFonts w:cstheme="minorHAnsi"/>
        </w:rPr>
        <w:t xml:space="preserve"> </w:t>
      </w:r>
      <w:r w:rsidR="003809CC" w:rsidRPr="00AC79A0">
        <w:rPr>
          <w:rFonts w:cstheme="minorHAnsi"/>
        </w:rPr>
        <w:t>funkcjonowania</w:t>
      </w:r>
      <w:r w:rsidR="00AB377E" w:rsidRPr="00AC79A0">
        <w:rPr>
          <w:rFonts w:cstheme="minorHAnsi"/>
        </w:rPr>
        <w:t xml:space="preserve"> komórek organizacyjnych.</w:t>
      </w:r>
    </w:p>
    <w:p w14:paraId="7CEC9C73" w14:textId="7D30AD1F" w:rsidR="00707AFC" w:rsidRPr="00AC79A0" w:rsidRDefault="00707AFC" w:rsidP="00F00680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AC79A0">
        <w:rPr>
          <w:rFonts w:cstheme="minorHAnsi"/>
        </w:rPr>
        <w:t>Korespondencja przeznaczona do wysłania powinna być opatrzona podpisem elektronicznym Starosty bądź osoby przez niego upoważnionej</w:t>
      </w:r>
      <w:r w:rsidR="00686F2A" w:rsidRPr="00AC79A0">
        <w:rPr>
          <w:rFonts w:cstheme="minorHAnsi"/>
        </w:rPr>
        <w:t>.</w:t>
      </w:r>
    </w:p>
    <w:p w14:paraId="47A5FEF2" w14:textId="38FB5FB9" w:rsidR="00707AFC" w:rsidRPr="00AC79A0" w:rsidRDefault="00707AFC" w:rsidP="00F00680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AC79A0">
        <w:rPr>
          <w:rFonts w:cstheme="minorHAnsi"/>
        </w:rPr>
        <w:t>Prowadzący sprawę odpowiada za treść</w:t>
      </w:r>
      <w:r w:rsidR="00656D76" w:rsidRPr="00AC79A0">
        <w:rPr>
          <w:rFonts w:cstheme="minorHAnsi"/>
        </w:rPr>
        <w:t>, terminowość</w:t>
      </w:r>
      <w:r w:rsidRPr="00AC79A0">
        <w:rPr>
          <w:rFonts w:cstheme="minorHAnsi"/>
        </w:rPr>
        <w:t xml:space="preserve"> oraz prawidłowość wysłanej korespondencji</w:t>
      </w:r>
      <w:r w:rsidR="00686F2A" w:rsidRPr="00AC79A0">
        <w:rPr>
          <w:rFonts w:cstheme="minorHAnsi"/>
        </w:rPr>
        <w:t>.</w:t>
      </w:r>
    </w:p>
    <w:p w14:paraId="15F78311" w14:textId="727E37A9" w:rsidR="00780ACB" w:rsidRPr="00AC79A0" w:rsidRDefault="00707AFC" w:rsidP="00F00680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AC79A0">
        <w:rPr>
          <w:rFonts w:cstheme="minorHAnsi"/>
        </w:rPr>
        <w:lastRenderedPageBreak/>
        <w:t>Przed przygotowaniem pisma do wysyłki pracownik prowadzący sprawę ma obowiązek sprawdzić w BAE, czy adresat przesyłki posiada ADE.</w:t>
      </w:r>
    </w:p>
    <w:p w14:paraId="1857469B" w14:textId="43827753" w:rsidR="00780ACB" w:rsidRPr="00AC79A0" w:rsidRDefault="00780ACB" w:rsidP="00F00680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AC79A0">
        <w:rPr>
          <w:rFonts w:cstheme="minorHAnsi"/>
        </w:rPr>
        <w:t>Korespondencja wychodząca z wykorzystaniem ADE może zostać doręczona do adresata w</w:t>
      </w:r>
      <w:r w:rsidR="003D5C79" w:rsidRPr="00AC79A0">
        <w:rPr>
          <w:rFonts w:cstheme="minorHAnsi"/>
        </w:rPr>
        <w:t> </w:t>
      </w:r>
      <w:r w:rsidRPr="00AC79A0">
        <w:rPr>
          <w:rFonts w:cstheme="minorHAnsi"/>
        </w:rPr>
        <w:t>formie elektronicznej z wykorzystaniem PURDE</w:t>
      </w:r>
      <w:r w:rsidR="007913C0" w:rsidRPr="00AC79A0">
        <w:rPr>
          <w:rFonts w:cstheme="minorHAnsi"/>
        </w:rPr>
        <w:t xml:space="preserve"> </w:t>
      </w:r>
      <w:r w:rsidRPr="00AC79A0">
        <w:rPr>
          <w:rFonts w:cstheme="minorHAnsi"/>
        </w:rPr>
        <w:t>lub w formie papierowej z wykorzystaniem PUH.</w:t>
      </w:r>
    </w:p>
    <w:p w14:paraId="61C3314B" w14:textId="70603810" w:rsidR="00780ACB" w:rsidRPr="00AC79A0" w:rsidRDefault="00780ACB" w:rsidP="00F00680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AC79A0">
        <w:rPr>
          <w:rFonts w:cstheme="minorHAnsi"/>
        </w:rPr>
        <w:t>Warunki, jakim powinna odpowiadać korespondencja przeznaczona do wysyłki z</w:t>
      </w:r>
      <w:r w:rsidR="00511C16" w:rsidRPr="00AC79A0">
        <w:rPr>
          <w:rFonts w:cstheme="minorHAnsi"/>
        </w:rPr>
        <w:t> </w:t>
      </w:r>
      <w:r w:rsidRPr="00AC79A0">
        <w:rPr>
          <w:rFonts w:cstheme="minorHAnsi"/>
        </w:rPr>
        <w:t>wykorzystaniem ADE określa załącznik</w:t>
      </w:r>
      <w:r w:rsidR="00751984" w:rsidRPr="00AC79A0">
        <w:rPr>
          <w:rFonts w:cstheme="minorHAnsi"/>
        </w:rPr>
        <w:t xml:space="preserve"> do niniejszej instrukcji </w:t>
      </w:r>
      <w:r w:rsidRPr="00AC79A0">
        <w:rPr>
          <w:rFonts w:cstheme="minorHAnsi"/>
        </w:rPr>
        <w:t>.</w:t>
      </w:r>
    </w:p>
    <w:p w14:paraId="38341968" w14:textId="68363D20" w:rsidR="00D96469" w:rsidRPr="00AC79A0" w:rsidRDefault="00D96469" w:rsidP="00F00680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AC79A0">
        <w:rPr>
          <w:rFonts w:cstheme="minorHAnsi"/>
        </w:rPr>
        <w:t>Możliwe jest przekazywanie korespondencji w ramach realizacji PURDE ze skrzynki doręczeń do teleinformatycznych systemów kancelaryjnych w sposób automatyczny.</w:t>
      </w:r>
    </w:p>
    <w:p w14:paraId="0136F4D0" w14:textId="77777777" w:rsidR="00751984" w:rsidRPr="00AC79A0" w:rsidRDefault="00751984" w:rsidP="008F60AC">
      <w:pPr>
        <w:pStyle w:val="Bezodstpw"/>
        <w:jc w:val="both"/>
        <w:rPr>
          <w:rFonts w:cstheme="minorHAnsi"/>
        </w:rPr>
      </w:pPr>
    </w:p>
    <w:p w14:paraId="61B9CDC6" w14:textId="0FBE1057" w:rsidR="00751984" w:rsidRPr="00AC79A0" w:rsidRDefault="00751984" w:rsidP="008F60AC">
      <w:pPr>
        <w:pStyle w:val="Bezodstpw"/>
        <w:jc w:val="center"/>
        <w:rPr>
          <w:rFonts w:cstheme="minorHAnsi"/>
        </w:rPr>
      </w:pPr>
      <w:r w:rsidRPr="00AC79A0">
        <w:rPr>
          <w:rFonts w:cstheme="minorHAnsi"/>
        </w:rPr>
        <w:t>§</w:t>
      </w:r>
      <w:r w:rsidR="00F00680" w:rsidRPr="00AC79A0">
        <w:rPr>
          <w:rFonts w:cstheme="minorHAnsi"/>
        </w:rPr>
        <w:t>5</w:t>
      </w:r>
      <w:r w:rsidRPr="00AC79A0">
        <w:rPr>
          <w:rFonts w:cstheme="minorHAnsi"/>
        </w:rPr>
        <w:t>.</w:t>
      </w:r>
    </w:p>
    <w:p w14:paraId="66409215" w14:textId="0FF90BE8" w:rsidR="00751984" w:rsidRPr="00AC79A0" w:rsidRDefault="00751984" w:rsidP="008F60AC">
      <w:pPr>
        <w:pStyle w:val="Bezodstpw"/>
        <w:numPr>
          <w:ilvl w:val="0"/>
          <w:numId w:val="6"/>
        </w:numPr>
        <w:jc w:val="both"/>
        <w:rPr>
          <w:rFonts w:cstheme="minorHAnsi"/>
        </w:rPr>
      </w:pPr>
      <w:r w:rsidRPr="00AC79A0">
        <w:rPr>
          <w:rFonts w:cstheme="minorHAnsi"/>
        </w:rPr>
        <w:t>Przesyłkę w ramach realizacji PURDE doręcza się adresatowi pod wskazany ADE.</w:t>
      </w:r>
    </w:p>
    <w:p w14:paraId="56310EF0" w14:textId="314708CD" w:rsidR="00751984" w:rsidRPr="00AC79A0" w:rsidRDefault="00751984" w:rsidP="008F60AC">
      <w:pPr>
        <w:pStyle w:val="Bezodstpw"/>
        <w:numPr>
          <w:ilvl w:val="0"/>
          <w:numId w:val="6"/>
        </w:numPr>
        <w:jc w:val="both"/>
        <w:rPr>
          <w:rFonts w:cstheme="minorHAnsi"/>
        </w:rPr>
      </w:pPr>
      <w:r w:rsidRPr="00AC79A0">
        <w:rPr>
          <w:rFonts w:cstheme="minorHAnsi"/>
        </w:rPr>
        <w:t>Przesyłkę w ramach realizacji PURDE</w:t>
      </w:r>
      <w:r w:rsidR="00707AFC" w:rsidRPr="00AC79A0">
        <w:rPr>
          <w:rFonts w:cstheme="minorHAnsi"/>
        </w:rPr>
        <w:t xml:space="preserve"> </w:t>
      </w:r>
      <w:r w:rsidRPr="00AC79A0">
        <w:rPr>
          <w:rFonts w:cstheme="minorHAnsi"/>
        </w:rPr>
        <w:t>uważa się za doręczoną:</w:t>
      </w:r>
    </w:p>
    <w:p w14:paraId="3316E8D3" w14:textId="1935094D" w:rsidR="00751984" w:rsidRPr="00AC79A0" w:rsidRDefault="00751984" w:rsidP="008F60AC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AC79A0">
        <w:rPr>
          <w:rFonts w:cstheme="minorHAnsi"/>
        </w:rPr>
        <w:t>podmiotowi publicznemu w chwili wpłynięcia korespondencji na jego ADE;</w:t>
      </w:r>
    </w:p>
    <w:p w14:paraId="386EED45" w14:textId="3AE08C2B" w:rsidR="00751984" w:rsidRPr="00AC79A0" w:rsidRDefault="00751984" w:rsidP="008F60AC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AC79A0">
        <w:rPr>
          <w:rFonts w:cstheme="minorHAnsi"/>
        </w:rPr>
        <w:t>podmiotowi niepublicznemu</w:t>
      </w:r>
      <w:r w:rsidR="008F60AC" w:rsidRPr="00AC79A0">
        <w:rPr>
          <w:rFonts w:cstheme="minorHAnsi"/>
        </w:rPr>
        <w:t xml:space="preserve"> </w:t>
      </w:r>
      <w:r w:rsidRPr="00AC79A0">
        <w:rPr>
          <w:rFonts w:cstheme="minorHAnsi"/>
        </w:rPr>
        <w:t>w chwili odebrania przesyłki przekazanej na jego ADE</w:t>
      </w:r>
      <w:r w:rsidR="008F60AC" w:rsidRPr="00AC79A0">
        <w:rPr>
          <w:rFonts w:cstheme="minorHAnsi"/>
        </w:rPr>
        <w:t xml:space="preserve"> lub</w:t>
      </w:r>
      <w:r w:rsidRPr="00AC79A0">
        <w:rPr>
          <w:rFonts w:cstheme="minorHAnsi"/>
        </w:rPr>
        <w:t xml:space="preserve"> w dniu następującym po upływie 14 dni od wskazanego w dowodzie otrzymania dnia</w:t>
      </w:r>
      <w:r w:rsidR="008F60AC" w:rsidRPr="00AC79A0">
        <w:rPr>
          <w:rFonts w:cstheme="minorHAnsi"/>
        </w:rPr>
        <w:t xml:space="preserve"> </w:t>
      </w:r>
      <w:r w:rsidRPr="00AC79A0">
        <w:rPr>
          <w:rFonts w:cstheme="minorHAnsi"/>
        </w:rPr>
        <w:t>wpłynięcia korespondencji na jego ADE.</w:t>
      </w:r>
    </w:p>
    <w:p w14:paraId="1291403E" w14:textId="5B3B9DEE" w:rsidR="00751984" w:rsidRPr="00AC79A0" w:rsidRDefault="00751984" w:rsidP="008F60AC">
      <w:pPr>
        <w:pStyle w:val="Bezodstpw"/>
        <w:numPr>
          <w:ilvl w:val="0"/>
          <w:numId w:val="6"/>
        </w:numPr>
        <w:jc w:val="both"/>
      </w:pPr>
      <w:r w:rsidRPr="00AC79A0">
        <w:rPr>
          <w:rFonts w:cstheme="minorHAnsi"/>
        </w:rPr>
        <w:t>Odbiór przesyłki możliwy jest po uprzednim uwierzytelnieniu się do skrzynki doręczeń</w:t>
      </w:r>
      <w:r w:rsidRPr="00AC79A0">
        <w:t>.</w:t>
      </w:r>
    </w:p>
    <w:p w14:paraId="3E9AD91B" w14:textId="5587BBB2" w:rsidR="00DA4BA0" w:rsidRPr="00AC79A0" w:rsidRDefault="00DA4BA0" w:rsidP="008F60AC">
      <w:pPr>
        <w:pStyle w:val="Bezodstpw"/>
        <w:numPr>
          <w:ilvl w:val="0"/>
          <w:numId w:val="6"/>
        </w:numPr>
        <w:jc w:val="both"/>
      </w:pPr>
      <w:r w:rsidRPr="00AC79A0">
        <w:rPr>
          <w:rFonts w:cstheme="minorHAnsi"/>
        </w:rPr>
        <w:t>Korespondencja w ramach realizacji PURDE jest dostępna do pobrania przez adresata przez 180 dni od daty jej dostarczenia. Po tym terminie nieodebrana korespondencja jest usuwana.</w:t>
      </w:r>
    </w:p>
    <w:p w14:paraId="6718E087" w14:textId="3653A870" w:rsidR="00780ACB" w:rsidRPr="00AC79A0" w:rsidRDefault="00780ACB" w:rsidP="008F60AC">
      <w:pPr>
        <w:pStyle w:val="Bezodstpw"/>
        <w:ind w:left="720"/>
        <w:jc w:val="both"/>
        <w:rPr>
          <w:rFonts w:cstheme="minorHAnsi"/>
        </w:rPr>
      </w:pPr>
    </w:p>
    <w:p w14:paraId="5131B1F8" w14:textId="66313164" w:rsidR="00707AFC" w:rsidRPr="00AC79A0" w:rsidRDefault="00707AFC" w:rsidP="008F60AC">
      <w:pPr>
        <w:pStyle w:val="Bezodstpw"/>
        <w:jc w:val="center"/>
        <w:rPr>
          <w:rFonts w:cstheme="minorHAnsi"/>
        </w:rPr>
      </w:pPr>
      <w:r w:rsidRPr="00AC79A0">
        <w:rPr>
          <w:rFonts w:cstheme="minorHAnsi"/>
        </w:rPr>
        <w:t>§</w:t>
      </w:r>
      <w:r w:rsidR="00F00680" w:rsidRPr="00AC79A0">
        <w:rPr>
          <w:rFonts w:cstheme="minorHAnsi"/>
        </w:rPr>
        <w:t>6</w:t>
      </w:r>
      <w:r w:rsidRPr="00AC79A0">
        <w:rPr>
          <w:rFonts w:cstheme="minorHAnsi"/>
        </w:rPr>
        <w:t>.</w:t>
      </w:r>
    </w:p>
    <w:p w14:paraId="7336627A" w14:textId="784880EF" w:rsidR="00707AFC" w:rsidRPr="00AC79A0" w:rsidRDefault="00707AFC" w:rsidP="008F60AC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AC79A0">
        <w:rPr>
          <w:rFonts w:cstheme="minorHAnsi"/>
        </w:rPr>
        <w:t>Wysyłka korespondencji z wykorzystaniem PUH umożliwia doręczenie korespondencji do adresata, który nie posiada ADE.</w:t>
      </w:r>
    </w:p>
    <w:p w14:paraId="324AAA92" w14:textId="35A2648E" w:rsidR="00707AFC" w:rsidRPr="00AC79A0" w:rsidRDefault="00707AFC" w:rsidP="008F60AC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AC79A0">
        <w:rPr>
          <w:rFonts w:cstheme="minorHAnsi"/>
        </w:rPr>
        <w:t>Wysyłka korespondencji odbywa się przez platformę e-doręczenia.</w:t>
      </w:r>
    </w:p>
    <w:p w14:paraId="22143B69" w14:textId="444C3010" w:rsidR="00707AFC" w:rsidRPr="00AC79A0" w:rsidRDefault="00707AFC" w:rsidP="008F60AC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AC79A0">
        <w:rPr>
          <w:rFonts w:cstheme="minorHAnsi"/>
        </w:rPr>
        <w:t>Po prawidłowym nadaniu korespondencji za pomocą e-doręczeń następuje przekazanie i</w:t>
      </w:r>
      <w:r w:rsidR="00511C16" w:rsidRPr="00AC79A0">
        <w:rPr>
          <w:rFonts w:cstheme="minorHAnsi"/>
        </w:rPr>
        <w:t> </w:t>
      </w:r>
      <w:r w:rsidRPr="00AC79A0">
        <w:rPr>
          <w:rFonts w:cstheme="minorHAnsi"/>
        </w:rPr>
        <w:t>przyjęcie przesyłki (korespondencji) do realizacji przez system operatora wyznaczonego, w</w:t>
      </w:r>
      <w:r w:rsidR="00702214" w:rsidRPr="00AC79A0">
        <w:rPr>
          <w:rFonts w:cstheme="minorHAnsi"/>
        </w:rPr>
        <w:t> </w:t>
      </w:r>
      <w:r w:rsidRPr="00AC79A0">
        <w:rPr>
          <w:rFonts w:cstheme="minorHAnsi"/>
        </w:rPr>
        <w:t>tym wydruk, kopertowanie i adresowanie, a następnie doręczenie przesyłki do adresata tradycyjną usługą pocztową.</w:t>
      </w:r>
    </w:p>
    <w:p w14:paraId="40ADFACA" w14:textId="23002ACC" w:rsidR="00707AFC" w:rsidRPr="00AC79A0" w:rsidRDefault="00707AFC" w:rsidP="008F60AC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AC79A0">
        <w:rPr>
          <w:rFonts w:cstheme="minorHAnsi"/>
        </w:rPr>
        <w:t>W przypadku odmowy przyjęcia korespondencji przez system operatora wyznaczonego następuję automatyczne przekazanie informacji o powodzie odrzucenia.</w:t>
      </w:r>
    </w:p>
    <w:p w14:paraId="58084279" w14:textId="77777777" w:rsidR="00707AFC" w:rsidRPr="00AC79A0" w:rsidRDefault="00707AFC" w:rsidP="008F60AC">
      <w:pPr>
        <w:pStyle w:val="Bezodstpw"/>
        <w:ind w:left="720"/>
        <w:jc w:val="both"/>
        <w:rPr>
          <w:rFonts w:cstheme="minorHAnsi"/>
        </w:rPr>
      </w:pPr>
    </w:p>
    <w:p w14:paraId="4FD30F6F" w14:textId="348F4579" w:rsidR="00730038" w:rsidRPr="00AC79A0" w:rsidRDefault="00730038" w:rsidP="00730038">
      <w:pPr>
        <w:pStyle w:val="Bezodstpw"/>
        <w:jc w:val="center"/>
        <w:rPr>
          <w:rFonts w:cstheme="minorHAnsi"/>
        </w:rPr>
      </w:pPr>
      <w:r w:rsidRPr="00AC79A0">
        <w:rPr>
          <w:rFonts w:cstheme="minorHAnsi"/>
        </w:rPr>
        <w:t>§</w:t>
      </w:r>
      <w:r w:rsidR="00F00680" w:rsidRPr="00AC79A0">
        <w:rPr>
          <w:rFonts w:cstheme="minorHAnsi"/>
        </w:rPr>
        <w:t>7</w:t>
      </w:r>
      <w:r w:rsidRPr="00AC79A0">
        <w:rPr>
          <w:rFonts w:cstheme="minorHAnsi"/>
        </w:rPr>
        <w:t>.</w:t>
      </w:r>
    </w:p>
    <w:p w14:paraId="5E199457" w14:textId="0409AB2B" w:rsidR="009E74AB" w:rsidRPr="00AC79A0" w:rsidRDefault="00730038" w:rsidP="00730038">
      <w:pPr>
        <w:jc w:val="both"/>
        <w:rPr>
          <w:rFonts w:asciiTheme="minorHAnsi" w:hAnsiTheme="minorHAnsi" w:cstheme="minorHAnsi"/>
        </w:rPr>
      </w:pPr>
      <w:r w:rsidRPr="00AC79A0">
        <w:rPr>
          <w:rFonts w:asciiTheme="minorHAnsi" w:hAnsiTheme="minorHAnsi" w:cstheme="minorHAnsi"/>
        </w:rPr>
        <w:t>W sprawach nieuregulowanych Instrukcją mają zastosowanie istniejące przepisy wewnętrzne oraz przepisy prawa powszechnie obowiązującego.</w:t>
      </w:r>
    </w:p>
    <w:p w14:paraId="463E1E0A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7839F6D0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403412EB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679348E6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494BBBC9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537267DD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216CD48F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4B8A8AD2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1AF1B3D2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2F02D530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523D2259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6C3A6457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7ECC8C2C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5F310D30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12544703" w14:textId="77777777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color w:val="000009"/>
          <w:sz w:val="20"/>
          <w:szCs w:val="20"/>
        </w:rPr>
      </w:pPr>
    </w:p>
    <w:p w14:paraId="33DE6120" w14:textId="298ABD9C" w:rsidR="008F60AC" w:rsidRPr="00AC79A0" w:rsidRDefault="008F60AC" w:rsidP="008F60AC">
      <w:pPr>
        <w:spacing w:before="79"/>
        <w:ind w:left="4248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AC79A0">
        <w:rPr>
          <w:rFonts w:asciiTheme="minorHAnsi" w:hAnsiTheme="minorHAnsi" w:cstheme="minorHAnsi"/>
          <w:color w:val="000009"/>
          <w:sz w:val="20"/>
          <w:szCs w:val="20"/>
        </w:rPr>
        <w:t>Załącznik do Instrukcji świadczenia publicznej usługi rejestrowanego doręczenia elektronicznego</w:t>
      </w:r>
    </w:p>
    <w:p w14:paraId="7540D786" w14:textId="77777777" w:rsidR="008F60AC" w:rsidRPr="00AC79A0" w:rsidRDefault="008F60AC" w:rsidP="008F60AC">
      <w:pPr>
        <w:pStyle w:val="Tekstpodstawowy"/>
        <w:ind w:left="0" w:firstLine="0"/>
        <w:jc w:val="right"/>
        <w:rPr>
          <w:rFonts w:asciiTheme="minorHAnsi" w:hAnsiTheme="minorHAnsi" w:cstheme="minorHAnsi"/>
          <w:sz w:val="20"/>
          <w:szCs w:val="20"/>
        </w:rPr>
      </w:pPr>
    </w:p>
    <w:p w14:paraId="539913C8" w14:textId="77777777" w:rsidR="008F60AC" w:rsidRPr="00AC79A0" w:rsidRDefault="008F60AC" w:rsidP="008F60AC">
      <w:pPr>
        <w:pStyle w:val="Tekstpodstawowy"/>
        <w:spacing w:before="11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298D346" w14:textId="77777777" w:rsidR="008F60AC" w:rsidRPr="00AC79A0" w:rsidRDefault="008F60AC" w:rsidP="008F60AC">
      <w:pPr>
        <w:pStyle w:val="Nagwek1"/>
        <w:ind w:right="1412"/>
        <w:rPr>
          <w:rFonts w:asciiTheme="minorHAnsi" w:hAnsiTheme="minorHAnsi" w:cstheme="minorHAnsi"/>
          <w:sz w:val="22"/>
          <w:szCs w:val="22"/>
        </w:rPr>
      </w:pPr>
      <w:r w:rsidRPr="00AC79A0">
        <w:rPr>
          <w:rFonts w:asciiTheme="minorHAnsi" w:hAnsiTheme="minorHAnsi" w:cstheme="minorHAnsi"/>
          <w:color w:val="000009"/>
          <w:sz w:val="22"/>
          <w:szCs w:val="22"/>
        </w:rPr>
        <w:t>Warunki dla przesyłek nadawanych w ramach realizacji PURDE</w:t>
      </w:r>
    </w:p>
    <w:p w14:paraId="2BEDE252" w14:textId="77777777" w:rsidR="008F60AC" w:rsidRPr="00AC79A0" w:rsidRDefault="008F60AC" w:rsidP="008F60AC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0103EFA" w14:textId="393730DC" w:rsidR="008F60AC" w:rsidRPr="00AC79A0" w:rsidRDefault="008F60AC" w:rsidP="00CA464D">
      <w:pPr>
        <w:pStyle w:val="Akapitzlist"/>
        <w:tabs>
          <w:tab w:val="left" w:pos="720"/>
          <w:tab w:val="left" w:pos="721"/>
        </w:tabs>
        <w:spacing w:line="360" w:lineRule="auto"/>
        <w:ind w:left="720" w:right="567" w:firstLine="0"/>
        <w:jc w:val="center"/>
        <w:rPr>
          <w:rFonts w:asciiTheme="minorHAnsi" w:hAnsiTheme="minorHAnsi" w:cstheme="minorHAnsi"/>
          <w:b/>
        </w:rPr>
      </w:pPr>
      <w:r w:rsidRPr="00AC79A0">
        <w:rPr>
          <w:rFonts w:asciiTheme="minorHAnsi" w:hAnsiTheme="minorHAnsi" w:cstheme="minorHAnsi"/>
          <w:b/>
          <w:color w:val="000009"/>
        </w:rPr>
        <w:t>Dopuszczalne formaty plików załączanych do przesyłek w ramach realizacji</w:t>
      </w:r>
      <w:r w:rsidR="00CA464D" w:rsidRPr="00AC79A0">
        <w:rPr>
          <w:rFonts w:asciiTheme="minorHAnsi" w:hAnsiTheme="minorHAnsi" w:cstheme="minorHAnsi"/>
          <w:b/>
          <w:color w:val="000009"/>
        </w:rPr>
        <w:t xml:space="preserve"> </w:t>
      </w:r>
      <w:r w:rsidRPr="00AC79A0">
        <w:rPr>
          <w:rFonts w:asciiTheme="minorHAnsi" w:hAnsiTheme="minorHAnsi" w:cstheme="minorHAnsi"/>
          <w:b/>
          <w:color w:val="000009"/>
        </w:rPr>
        <w:t>PURDE</w:t>
      </w:r>
    </w:p>
    <w:tbl>
      <w:tblPr>
        <w:tblStyle w:val="TableNormal"/>
        <w:tblW w:w="9351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31"/>
        <w:gridCol w:w="7328"/>
      </w:tblGrid>
      <w:tr w:rsidR="008F60AC" w:rsidRPr="00AC79A0" w14:paraId="2A518AC8" w14:textId="77777777" w:rsidTr="00CA464D">
        <w:trPr>
          <w:trHeight w:val="302"/>
          <w:jc w:val="center"/>
        </w:trPr>
        <w:tc>
          <w:tcPr>
            <w:tcW w:w="492" w:type="dxa"/>
          </w:tcPr>
          <w:p w14:paraId="6A4CD8D4" w14:textId="77777777" w:rsidR="008F60AC" w:rsidRPr="00AC79A0" w:rsidRDefault="008F60AC" w:rsidP="006039C4">
            <w:pPr>
              <w:pStyle w:val="TableParagraph"/>
              <w:spacing w:before="11" w:line="27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  <w:r w:rsidRPr="00AC79A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531" w:type="dxa"/>
          </w:tcPr>
          <w:p w14:paraId="21273F51" w14:textId="77777777" w:rsidR="008F60AC" w:rsidRPr="00AC79A0" w:rsidRDefault="008F60AC" w:rsidP="006039C4">
            <w:pPr>
              <w:pStyle w:val="TableParagraph"/>
              <w:spacing w:before="11" w:line="27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b/>
                <w:sz w:val="20"/>
                <w:szCs w:val="20"/>
              </w:rPr>
              <w:t>Rozszerzenie</w:t>
            </w:r>
            <w:proofErr w:type="spellEnd"/>
          </w:p>
        </w:tc>
        <w:tc>
          <w:tcPr>
            <w:tcW w:w="7328" w:type="dxa"/>
          </w:tcPr>
          <w:p w14:paraId="79B4DB64" w14:textId="77777777" w:rsidR="008F60AC" w:rsidRPr="00AC79A0" w:rsidRDefault="008F60AC" w:rsidP="00CA464D">
            <w:pPr>
              <w:pStyle w:val="TableParagraph"/>
              <w:spacing w:before="11" w:line="27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b/>
                <w:sz w:val="20"/>
                <w:szCs w:val="20"/>
              </w:rPr>
              <w:t>Typ</w:t>
            </w:r>
            <w:proofErr w:type="spellEnd"/>
            <w:r w:rsidRPr="00AC79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MIME</w:t>
            </w:r>
          </w:p>
        </w:tc>
      </w:tr>
      <w:tr w:rsidR="008F60AC" w:rsidRPr="00AC79A0" w14:paraId="320ED73E" w14:textId="77777777" w:rsidTr="00CA464D">
        <w:trPr>
          <w:trHeight w:val="285"/>
          <w:jc w:val="center"/>
        </w:trPr>
        <w:tc>
          <w:tcPr>
            <w:tcW w:w="492" w:type="dxa"/>
          </w:tcPr>
          <w:p w14:paraId="1545F373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31" w:type="dxa"/>
          </w:tcPr>
          <w:p w14:paraId="37993F9F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Txt</w:t>
            </w:r>
          </w:p>
        </w:tc>
        <w:tc>
          <w:tcPr>
            <w:tcW w:w="7328" w:type="dxa"/>
          </w:tcPr>
          <w:p w14:paraId="0D2A7D1F" w14:textId="77777777" w:rsidR="008F60AC" w:rsidRPr="00AC79A0" w:rsidRDefault="008F60AC" w:rsidP="00CA46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text/plain</w:t>
            </w:r>
          </w:p>
        </w:tc>
      </w:tr>
      <w:tr w:rsidR="008F60AC" w:rsidRPr="00AC79A0" w14:paraId="2AC4F7E7" w14:textId="77777777" w:rsidTr="00CA464D">
        <w:trPr>
          <w:trHeight w:val="287"/>
          <w:jc w:val="center"/>
        </w:trPr>
        <w:tc>
          <w:tcPr>
            <w:tcW w:w="492" w:type="dxa"/>
          </w:tcPr>
          <w:p w14:paraId="7E643C36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531" w:type="dxa"/>
          </w:tcPr>
          <w:p w14:paraId="6666E9E3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Rtf</w:t>
            </w:r>
          </w:p>
        </w:tc>
        <w:tc>
          <w:tcPr>
            <w:tcW w:w="7328" w:type="dxa"/>
          </w:tcPr>
          <w:p w14:paraId="1527967D" w14:textId="77777777" w:rsidR="008F60AC" w:rsidRPr="00AC79A0" w:rsidRDefault="008F60AC" w:rsidP="00CA464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application/rtf</w:t>
            </w:r>
          </w:p>
        </w:tc>
      </w:tr>
      <w:tr w:rsidR="008F60AC" w:rsidRPr="00AC79A0" w14:paraId="6AA4B443" w14:textId="77777777" w:rsidTr="00CA464D">
        <w:trPr>
          <w:trHeight w:val="287"/>
          <w:jc w:val="center"/>
        </w:trPr>
        <w:tc>
          <w:tcPr>
            <w:tcW w:w="492" w:type="dxa"/>
          </w:tcPr>
          <w:p w14:paraId="61671F20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531" w:type="dxa"/>
          </w:tcPr>
          <w:p w14:paraId="4C21F008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Pdf</w:t>
            </w:r>
          </w:p>
        </w:tc>
        <w:tc>
          <w:tcPr>
            <w:tcW w:w="7328" w:type="dxa"/>
          </w:tcPr>
          <w:p w14:paraId="4D0241D7" w14:textId="77777777" w:rsidR="008F60AC" w:rsidRPr="00AC79A0" w:rsidRDefault="008F60AC" w:rsidP="00CA464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application/pdf</w:t>
            </w:r>
          </w:p>
        </w:tc>
      </w:tr>
      <w:tr w:rsidR="008F60AC" w:rsidRPr="00AC79A0" w14:paraId="51063B8B" w14:textId="77777777" w:rsidTr="00CA464D">
        <w:trPr>
          <w:trHeight w:val="551"/>
          <w:jc w:val="center"/>
        </w:trPr>
        <w:tc>
          <w:tcPr>
            <w:tcW w:w="492" w:type="dxa"/>
          </w:tcPr>
          <w:p w14:paraId="4BA46267" w14:textId="77777777" w:rsidR="008F60AC" w:rsidRPr="00AC79A0" w:rsidRDefault="008F60AC" w:rsidP="006039C4">
            <w:pPr>
              <w:pStyle w:val="TableParagraph"/>
              <w:spacing w:before="13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531" w:type="dxa"/>
          </w:tcPr>
          <w:p w14:paraId="7C5FF11E" w14:textId="77777777" w:rsidR="008F60AC" w:rsidRPr="00AC79A0" w:rsidRDefault="008F60AC" w:rsidP="006039C4">
            <w:pPr>
              <w:pStyle w:val="TableParagraph"/>
              <w:spacing w:before="13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Xps</w:t>
            </w:r>
            <w:proofErr w:type="spellEnd"/>
          </w:p>
        </w:tc>
        <w:tc>
          <w:tcPr>
            <w:tcW w:w="7328" w:type="dxa"/>
          </w:tcPr>
          <w:p w14:paraId="07B1F4BA" w14:textId="77777777" w:rsidR="008F60AC" w:rsidRPr="00AC79A0" w:rsidRDefault="008F60AC" w:rsidP="00CA464D">
            <w:pPr>
              <w:pStyle w:val="TableParagraph"/>
              <w:spacing w:before="2" w:line="276" w:lineRule="exact"/>
              <w:ind w:right="4203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oxps</w:t>
            </w:r>
            <w:proofErr w:type="spellEnd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 xml:space="preserve"> application/vnd.ms-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xpsdocument</w:t>
            </w:r>
            <w:proofErr w:type="spellEnd"/>
          </w:p>
        </w:tc>
      </w:tr>
      <w:tr w:rsidR="008F60AC" w:rsidRPr="00AC79A0" w14:paraId="5BC26D81" w14:textId="77777777" w:rsidTr="00CA464D">
        <w:trPr>
          <w:trHeight w:val="285"/>
          <w:jc w:val="center"/>
        </w:trPr>
        <w:tc>
          <w:tcPr>
            <w:tcW w:w="492" w:type="dxa"/>
          </w:tcPr>
          <w:p w14:paraId="77271145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31" w:type="dxa"/>
          </w:tcPr>
          <w:p w14:paraId="30CE72BD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Odt</w:t>
            </w:r>
            <w:proofErr w:type="spellEnd"/>
          </w:p>
        </w:tc>
        <w:tc>
          <w:tcPr>
            <w:tcW w:w="7328" w:type="dxa"/>
          </w:tcPr>
          <w:p w14:paraId="7B147B12" w14:textId="77777777" w:rsidR="008F60AC" w:rsidRPr="00AC79A0" w:rsidRDefault="008F60AC" w:rsidP="00CA46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vnd.oasis.opendocument.text</w:t>
            </w:r>
            <w:proofErr w:type="spellEnd"/>
          </w:p>
        </w:tc>
      </w:tr>
      <w:tr w:rsidR="008F60AC" w:rsidRPr="00AC79A0" w14:paraId="36BDA1C0" w14:textId="77777777" w:rsidTr="00CA464D">
        <w:trPr>
          <w:trHeight w:val="287"/>
          <w:jc w:val="center"/>
        </w:trPr>
        <w:tc>
          <w:tcPr>
            <w:tcW w:w="492" w:type="dxa"/>
          </w:tcPr>
          <w:p w14:paraId="4CEFD364" w14:textId="77777777" w:rsidR="008F60AC" w:rsidRPr="00AC79A0" w:rsidRDefault="008F60AC" w:rsidP="006039C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531" w:type="dxa"/>
          </w:tcPr>
          <w:p w14:paraId="278D81E4" w14:textId="77777777" w:rsidR="008F60AC" w:rsidRPr="00AC79A0" w:rsidRDefault="008F60AC" w:rsidP="006039C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7328" w:type="dxa"/>
          </w:tcPr>
          <w:p w14:paraId="7ABCC424" w14:textId="77777777" w:rsidR="008F60AC" w:rsidRPr="00AC79A0" w:rsidRDefault="008F60AC" w:rsidP="00CA464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vnd.oasis.opendocument.spreadsheet</w:t>
            </w:r>
            <w:proofErr w:type="spellEnd"/>
          </w:p>
        </w:tc>
      </w:tr>
      <w:tr w:rsidR="008F60AC" w:rsidRPr="00AC79A0" w14:paraId="13C97B2E" w14:textId="77777777" w:rsidTr="00CA464D">
        <w:trPr>
          <w:trHeight w:val="285"/>
          <w:jc w:val="center"/>
        </w:trPr>
        <w:tc>
          <w:tcPr>
            <w:tcW w:w="492" w:type="dxa"/>
          </w:tcPr>
          <w:p w14:paraId="23F30237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531" w:type="dxa"/>
          </w:tcPr>
          <w:p w14:paraId="3CA8CC0D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Odp</w:t>
            </w:r>
            <w:proofErr w:type="spellEnd"/>
          </w:p>
        </w:tc>
        <w:tc>
          <w:tcPr>
            <w:tcW w:w="7328" w:type="dxa"/>
          </w:tcPr>
          <w:p w14:paraId="32A8E0EC" w14:textId="77777777" w:rsidR="008F60AC" w:rsidRPr="00AC79A0" w:rsidRDefault="008F60AC" w:rsidP="00CA46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vnd.oasis.opendocument.presentation</w:t>
            </w:r>
            <w:proofErr w:type="spellEnd"/>
          </w:p>
        </w:tc>
      </w:tr>
      <w:tr w:rsidR="008F60AC" w:rsidRPr="00AC79A0" w14:paraId="17A659DD" w14:textId="77777777" w:rsidTr="00CA464D">
        <w:trPr>
          <w:trHeight w:val="287"/>
          <w:jc w:val="center"/>
        </w:trPr>
        <w:tc>
          <w:tcPr>
            <w:tcW w:w="492" w:type="dxa"/>
          </w:tcPr>
          <w:p w14:paraId="33874517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531" w:type="dxa"/>
          </w:tcPr>
          <w:p w14:paraId="677251BA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Doc</w:t>
            </w:r>
          </w:p>
        </w:tc>
        <w:tc>
          <w:tcPr>
            <w:tcW w:w="7328" w:type="dxa"/>
          </w:tcPr>
          <w:p w14:paraId="27B64CA0" w14:textId="77777777" w:rsidR="008F60AC" w:rsidRPr="00AC79A0" w:rsidRDefault="008F60AC" w:rsidP="00CA464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msword</w:t>
            </w:r>
            <w:proofErr w:type="spellEnd"/>
          </w:p>
        </w:tc>
      </w:tr>
      <w:tr w:rsidR="008F60AC" w:rsidRPr="00AC79A0" w14:paraId="6549EA7F" w14:textId="77777777" w:rsidTr="00CA464D">
        <w:trPr>
          <w:trHeight w:val="287"/>
          <w:jc w:val="center"/>
        </w:trPr>
        <w:tc>
          <w:tcPr>
            <w:tcW w:w="492" w:type="dxa"/>
          </w:tcPr>
          <w:p w14:paraId="63D22E8D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531" w:type="dxa"/>
          </w:tcPr>
          <w:p w14:paraId="1150CB11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Xls</w:t>
            </w:r>
            <w:proofErr w:type="spellEnd"/>
          </w:p>
        </w:tc>
        <w:tc>
          <w:tcPr>
            <w:tcW w:w="7328" w:type="dxa"/>
          </w:tcPr>
          <w:p w14:paraId="638AF79B" w14:textId="77777777" w:rsidR="008F60AC" w:rsidRPr="00AC79A0" w:rsidRDefault="008F60AC" w:rsidP="00CA464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application/vnd.ms-excel</w:t>
            </w:r>
          </w:p>
        </w:tc>
      </w:tr>
      <w:tr w:rsidR="008F60AC" w:rsidRPr="00AC79A0" w14:paraId="7F01C867" w14:textId="77777777" w:rsidTr="00CA464D">
        <w:trPr>
          <w:trHeight w:val="288"/>
          <w:jc w:val="center"/>
        </w:trPr>
        <w:tc>
          <w:tcPr>
            <w:tcW w:w="492" w:type="dxa"/>
          </w:tcPr>
          <w:p w14:paraId="5FB5E745" w14:textId="77777777" w:rsidR="008F60AC" w:rsidRPr="00AC79A0" w:rsidRDefault="008F60AC" w:rsidP="006039C4">
            <w:pPr>
              <w:pStyle w:val="TableParagraph"/>
              <w:spacing w:before="4"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531" w:type="dxa"/>
          </w:tcPr>
          <w:p w14:paraId="607639CD" w14:textId="77777777" w:rsidR="008F60AC" w:rsidRPr="00AC79A0" w:rsidRDefault="008F60AC" w:rsidP="006039C4">
            <w:pPr>
              <w:pStyle w:val="TableParagraph"/>
              <w:spacing w:before="4"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Ppt</w:t>
            </w:r>
          </w:p>
        </w:tc>
        <w:tc>
          <w:tcPr>
            <w:tcW w:w="7328" w:type="dxa"/>
          </w:tcPr>
          <w:p w14:paraId="3294515A" w14:textId="77777777" w:rsidR="008F60AC" w:rsidRPr="00AC79A0" w:rsidRDefault="008F60AC" w:rsidP="00CA464D">
            <w:pPr>
              <w:pStyle w:val="TableParagraph"/>
              <w:spacing w:before="4"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application/vnd.ms-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proofErr w:type="spellEnd"/>
          </w:p>
        </w:tc>
      </w:tr>
      <w:tr w:rsidR="008F60AC" w:rsidRPr="00AC79A0" w14:paraId="312E4080" w14:textId="77777777" w:rsidTr="00CA464D">
        <w:trPr>
          <w:trHeight w:val="551"/>
          <w:jc w:val="center"/>
        </w:trPr>
        <w:tc>
          <w:tcPr>
            <w:tcW w:w="492" w:type="dxa"/>
          </w:tcPr>
          <w:p w14:paraId="0272080A" w14:textId="77777777" w:rsidR="008F60AC" w:rsidRPr="00AC79A0" w:rsidRDefault="008F60AC" w:rsidP="006039C4">
            <w:pPr>
              <w:pStyle w:val="TableParagraph"/>
              <w:spacing w:before="135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531" w:type="dxa"/>
          </w:tcPr>
          <w:p w14:paraId="6BAB1B68" w14:textId="77777777" w:rsidR="008F60AC" w:rsidRPr="00AC79A0" w:rsidRDefault="008F60AC" w:rsidP="006039C4">
            <w:pPr>
              <w:pStyle w:val="TableParagraph"/>
              <w:spacing w:before="135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docx</w:t>
            </w:r>
          </w:p>
        </w:tc>
        <w:tc>
          <w:tcPr>
            <w:tcW w:w="7328" w:type="dxa"/>
          </w:tcPr>
          <w:p w14:paraId="1E475255" w14:textId="77777777" w:rsidR="008F60AC" w:rsidRPr="00AC79A0" w:rsidRDefault="008F60AC" w:rsidP="00CA464D">
            <w:pPr>
              <w:pStyle w:val="TableParagraph"/>
              <w:spacing w:before="2" w:line="276" w:lineRule="exact"/>
              <w:ind w:right="3033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vnd.openxmlformats</w:t>
            </w:r>
            <w:proofErr w:type="spellEnd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officedocument.wordprocessingml.document</w:t>
            </w:r>
            <w:proofErr w:type="spellEnd"/>
          </w:p>
        </w:tc>
      </w:tr>
      <w:tr w:rsidR="008F60AC" w:rsidRPr="00AC79A0" w14:paraId="00F18C41" w14:textId="77777777" w:rsidTr="00CA464D">
        <w:trPr>
          <w:trHeight w:val="283"/>
          <w:jc w:val="center"/>
        </w:trPr>
        <w:tc>
          <w:tcPr>
            <w:tcW w:w="492" w:type="dxa"/>
          </w:tcPr>
          <w:p w14:paraId="566D3C20" w14:textId="77777777" w:rsidR="008F60AC" w:rsidRPr="00AC79A0" w:rsidRDefault="008F60AC" w:rsidP="006039C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531" w:type="dxa"/>
          </w:tcPr>
          <w:p w14:paraId="37A8785C" w14:textId="77777777" w:rsidR="008F60AC" w:rsidRPr="00AC79A0" w:rsidRDefault="008F60AC" w:rsidP="006039C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Xlsx</w:t>
            </w:r>
          </w:p>
        </w:tc>
        <w:tc>
          <w:tcPr>
            <w:tcW w:w="7328" w:type="dxa"/>
          </w:tcPr>
          <w:p w14:paraId="551E2801" w14:textId="77777777" w:rsidR="008F60AC" w:rsidRPr="00AC79A0" w:rsidRDefault="008F60AC" w:rsidP="00CA464D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application/vnd.openxmlformats-officedocument.spreadsheetml.sheet</w:t>
            </w:r>
          </w:p>
        </w:tc>
      </w:tr>
      <w:tr w:rsidR="008F60AC" w:rsidRPr="00AC79A0" w14:paraId="7B76A749" w14:textId="77777777" w:rsidTr="00CA464D">
        <w:trPr>
          <w:trHeight w:val="553"/>
          <w:jc w:val="center"/>
        </w:trPr>
        <w:tc>
          <w:tcPr>
            <w:tcW w:w="492" w:type="dxa"/>
          </w:tcPr>
          <w:p w14:paraId="4D9E3D94" w14:textId="77777777" w:rsidR="008F60AC" w:rsidRPr="00AC79A0" w:rsidRDefault="008F60AC" w:rsidP="006039C4">
            <w:pPr>
              <w:pStyle w:val="TableParagraph"/>
              <w:spacing w:before="13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531" w:type="dxa"/>
          </w:tcPr>
          <w:p w14:paraId="4AAD37CC" w14:textId="77777777" w:rsidR="008F60AC" w:rsidRPr="00AC79A0" w:rsidRDefault="008F60AC" w:rsidP="006039C4">
            <w:pPr>
              <w:pStyle w:val="TableParagraph"/>
              <w:spacing w:before="13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Pptx</w:t>
            </w:r>
          </w:p>
        </w:tc>
        <w:tc>
          <w:tcPr>
            <w:tcW w:w="7328" w:type="dxa"/>
          </w:tcPr>
          <w:p w14:paraId="72427B07" w14:textId="77777777" w:rsidR="008F60AC" w:rsidRPr="00AC79A0" w:rsidRDefault="008F60AC" w:rsidP="00CA464D">
            <w:pPr>
              <w:pStyle w:val="TableParagraph"/>
              <w:spacing w:before="1" w:line="270" w:lineRule="atLeast"/>
              <w:ind w:right="3153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vnd.openxmlformats</w:t>
            </w:r>
            <w:proofErr w:type="spellEnd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officedocument.presentationml.presentation</w:t>
            </w:r>
            <w:proofErr w:type="spellEnd"/>
          </w:p>
        </w:tc>
      </w:tr>
      <w:tr w:rsidR="008F60AC" w:rsidRPr="00AC79A0" w14:paraId="5486CD31" w14:textId="77777777" w:rsidTr="00CA464D">
        <w:trPr>
          <w:trHeight w:val="285"/>
          <w:jc w:val="center"/>
        </w:trPr>
        <w:tc>
          <w:tcPr>
            <w:tcW w:w="492" w:type="dxa"/>
          </w:tcPr>
          <w:p w14:paraId="11FCA384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531" w:type="dxa"/>
          </w:tcPr>
          <w:p w14:paraId="2419CC82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Csv</w:t>
            </w:r>
          </w:p>
        </w:tc>
        <w:tc>
          <w:tcPr>
            <w:tcW w:w="7328" w:type="dxa"/>
          </w:tcPr>
          <w:p w14:paraId="0CC74AA1" w14:textId="77777777" w:rsidR="008F60AC" w:rsidRPr="00AC79A0" w:rsidRDefault="008F60AC" w:rsidP="00CA46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text/csv</w:t>
            </w:r>
          </w:p>
        </w:tc>
      </w:tr>
      <w:tr w:rsidR="008F60AC" w:rsidRPr="00AC79A0" w14:paraId="3EAA0ABD" w14:textId="77777777" w:rsidTr="00CA464D">
        <w:trPr>
          <w:trHeight w:val="287"/>
          <w:jc w:val="center"/>
        </w:trPr>
        <w:tc>
          <w:tcPr>
            <w:tcW w:w="492" w:type="dxa"/>
          </w:tcPr>
          <w:p w14:paraId="527AAE4F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531" w:type="dxa"/>
          </w:tcPr>
          <w:p w14:paraId="477E00EA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jpg (jpeg)</w:t>
            </w:r>
          </w:p>
        </w:tc>
        <w:tc>
          <w:tcPr>
            <w:tcW w:w="7328" w:type="dxa"/>
          </w:tcPr>
          <w:p w14:paraId="47F5E048" w14:textId="77777777" w:rsidR="008F60AC" w:rsidRPr="00AC79A0" w:rsidRDefault="008F60AC" w:rsidP="00CA464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image/jpeg</w:t>
            </w:r>
          </w:p>
        </w:tc>
      </w:tr>
      <w:tr w:rsidR="008F60AC" w:rsidRPr="00AC79A0" w14:paraId="6CA8E217" w14:textId="77777777" w:rsidTr="00CA464D">
        <w:trPr>
          <w:trHeight w:val="287"/>
          <w:jc w:val="center"/>
        </w:trPr>
        <w:tc>
          <w:tcPr>
            <w:tcW w:w="492" w:type="dxa"/>
          </w:tcPr>
          <w:p w14:paraId="1C6AD3AC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531" w:type="dxa"/>
          </w:tcPr>
          <w:p w14:paraId="49472D40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tif</w:t>
            </w:r>
            <w:proofErr w:type="spellEnd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 xml:space="preserve"> (tiff)</w:t>
            </w:r>
          </w:p>
        </w:tc>
        <w:tc>
          <w:tcPr>
            <w:tcW w:w="7328" w:type="dxa"/>
          </w:tcPr>
          <w:p w14:paraId="4A9FB9D4" w14:textId="77777777" w:rsidR="008F60AC" w:rsidRPr="00AC79A0" w:rsidRDefault="008F60AC" w:rsidP="00CA464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image/tiff</w:t>
            </w:r>
          </w:p>
        </w:tc>
      </w:tr>
      <w:tr w:rsidR="008F60AC" w:rsidRPr="00AC79A0" w14:paraId="1FA639C1" w14:textId="77777777" w:rsidTr="00CA464D">
        <w:trPr>
          <w:trHeight w:val="287"/>
          <w:jc w:val="center"/>
        </w:trPr>
        <w:tc>
          <w:tcPr>
            <w:tcW w:w="492" w:type="dxa"/>
          </w:tcPr>
          <w:p w14:paraId="25F671A9" w14:textId="77777777" w:rsidR="008F60AC" w:rsidRPr="00AC79A0" w:rsidRDefault="008F60AC" w:rsidP="006039C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531" w:type="dxa"/>
          </w:tcPr>
          <w:p w14:paraId="7A732A0C" w14:textId="77777777" w:rsidR="008F60AC" w:rsidRPr="00AC79A0" w:rsidRDefault="008F60AC" w:rsidP="006039C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geotiff</w:t>
            </w:r>
            <w:proofErr w:type="spellEnd"/>
          </w:p>
        </w:tc>
        <w:tc>
          <w:tcPr>
            <w:tcW w:w="7328" w:type="dxa"/>
          </w:tcPr>
          <w:p w14:paraId="2F20FD68" w14:textId="77777777" w:rsidR="008F60AC" w:rsidRPr="00AC79A0" w:rsidRDefault="008F60AC" w:rsidP="00CA464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application/x-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geotiff</w:t>
            </w:r>
            <w:proofErr w:type="spellEnd"/>
          </w:p>
        </w:tc>
      </w:tr>
      <w:tr w:rsidR="008F60AC" w:rsidRPr="00AC79A0" w14:paraId="0550057C" w14:textId="77777777" w:rsidTr="00CA464D">
        <w:trPr>
          <w:trHeight w:val="285"/>
          <w:jc w:val="center"/>
        </w:trPr>
        <w:tc>
          <w:tcPr>
            <w:tcW w:w="492" w:type="dxa"/>
          </w:tcPr>
          <w:p w14:paraId="470252B7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1531" w:type="dxa"/>
          </w:tcPr>
          <w:p w14:paraId="3F2C19C3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Png</w:t>
            </w:r>
            <w:proofErr w:type="spellEnd"/>
          </w:p>
        </w:tc>
        <w:tc>
          <w:tcPr>
            <w:tcW w:w="7328" w:type="dxa"/>
          </w:tcPr>
          <w:p w14:paraId="19E51B2B" w14:textId="77777777" w:rsidR="008F60AC" w:rsidRPr="00AC79A0" w:rsidRDefault="008F60AC" w:rsidP="00CA46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image/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png</w:t>
            </w:r>
            <w:proofErr w:type="spellEnd"/>
          </w:p>
        </w:tc>
      </w:tr>
      <w:tr w:rsidR="008F60AC" w:rsidRPr="00AC79A0" w14:paraId="0B33D3B8" w14:textId="77777777" w:rsidTr="00CA464D">
        <w:trPr>
          <w:trHeight w:val="288"/>
          <w:jc w:val="center"/>
        </w:trPr>
        <w:tc>
          <w:tcPr>
            <w:tcW w:w="492" w:type="dxa"/>
          </w:tcPr>
          <w:p w14:paraId="69EF16BF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531" w:type="dxa"/>
          </w:tcPr>
          <w:p w14:paraId="1448A024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Svg</w:t>
            </w:r>
            <w:proofErr w:type="spellEnd"/>
          </w:p>
        </w:tc>
        <w:tc>
          <w:tcPr>
            <w:tcW w:w="7328" w:type="dxa"/>
          </w:tcPr>
          <w:p w14:paraId="41343721" w14:textId="77777777" w:rsidR="008F60AC" w:rsidRPr="00AC79A0" w:rsidRDefault="008F60AC" w:rsidP="00CA464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image/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svg+xml</w:t>
            </w:r>
            <w:proofErr w:type="spellEnd"/>
          </w:p>
        </w:tc>
      </w:tr>
      <w:tr w:rsidR="008F60AC" w:rsidRPr="00AC79A0" w14:paraId="3329A13F" w14:textId="77777777" w:rsidTr="00CA464D">
        <w:trPr>
          <w:trHeight w:val="287"/>
          <w:jc w:val="center"/>
        </w:trPr>
        <w:tc>
          <w:tcPr>
            <w:tcW w:w="492" w:type="dxa"/>
          </w:tcPr>
          <w:p w14:paraId="5E4DEE71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531" w:type="dxa"/>
          </w:tcPr>
          <w:p w14:paraId="6EC15285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Wav</w:t>
            </w:r>
          </w:p>
        </w:tc>
        <w:tc>
          <w:tcPr>
            <w:tcW w:w="7328" w:type="dxa"/>
          </w:tcPr>
          <w:p w14:paraId="0987A09F" w14:textId="77777777" w:rsidR="008F60AC" w:rsidRPr="00AC79A0" w:rsidRDefault="008F60AC" w:rsidP="00CA464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audio/wav</w:t>
            </w:r>
          </w:p>
        </w:tc>
      </w:tr>
      <w:tr w:rsidR="008F60AC" w:rsidRPr="00AC79A0" w14:paraId="537C14FA" w14:textId="77777777" w:rsidTr="00CA464D">
        <w:trPr>
          <w:trHeight w:val="287"/>
          <w:jc w:val="center"/>
        </w:trPr>
        <w:tc>
          <w:tcPr>
            <w:tcW w:w="492" w:type="dxa"/>
          </w:tcPr>
          <w:p w14:paraId="5F1BAB2D" w14:textId="77777777" w:rsidR="008F60AC" w:rsidRPr="00AC79A0" w:rsidRDefault="008F60AC" w:rsidP="006039C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1531" w:type="dxa"/>
          </w:tcPr>
          <w:p w14:paraId="4382CD84" w14:textId="77777777" w:rsidR="008F60AC" w:rsidRPr="00AC79A0" w:rsidRDefault="008F60AC" w:rsidP="006039C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mp3</w:t>
            </w:r>
          </w:p>
        </w:tc>
        <w:tc>
          <w:tcPr>
            <w:tcW w:w="7328" w:type="dxa"/>
          </w:tcPr>
          <w:p w14:paraId="0C131793" w14:textId="77777777" w:rsidR="008F60AC" w:rsidRPr="00AC79A0" w:rsidRDefault="008F60AC" w:rsidP="00CA464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audio/mpeg</w:t>
            </w:r>
          </w:p>
        </w:tc>
      </w:tr>
      <w:tr w:rsidR="008F60AC" w:rsidRPr="00AC79A0" w14:paraId="2A8599F7" w14:textId="77777777" w:rsidTr="00CA464D">
        <w:trPr>
          <w:trHeight w:val="285"/>
          <w:jc w:val="center"/>
        </w:trPr>
        <w:tc>
          <w:tcPr>
            <w:tcW w:w="492" w:type="dxa"/>
          </w:tcPr>
          <w:p w14:paraId="5A3DABF6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1531" w:type="dxa"/>
          </w:tcPr>
          <w:p w14:paraId="0AFAE0D9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Avi</w:t>
            </w:r>
          </w:p>
        </w:tc>
        <w:tc>
          <w:tcPr>
            <w:tcW w:w="7328" w:type="dxa"/>
          </w:tcPr>
          <w:p w14:paraId="5590AE8F" w14:textId="77777777" w:rsidR="008F60AC" w:rsidRPr="00AC79A0" w:rsidRDefault="008F60AC" w:rsidP="00CA46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video/x-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msvideo</w:t>
            </w:r>
            <w:proofErr w:type="spellEnd"/>
          </w:p>
        </w:tc>
      </w:tr>
      <w:tr w:rsidR="008F60AC" w:rsidRPr="00AC79A0" w14:paraId="5768995A" w14:textId="77777777" w:rsidTr="00CA464D">
        <w:trPr>
          <w:trHeight w:val="287"/>
          <w:jc w:val="center"/>
        </w:trPr>
        <w:tc>
          <w:tcPr>
            <w:tcW w:w="492" w:type="dxa"/>
          </w:tcPr>
          <w:p w14:paraId="62704F6D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1531" w:type="dxa"/>
          </w:tcPr>
          <w:p w14:paraId="09A3F95E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mpg, mpeg</w:t>
            </w:r>
          </w:p>
        </w:tc>
        <w:tc>
          <w:tcPr>
            <w:tcW w:w="7328" w:type="dxa"/>
          </w:tcPr>
          <w:p w14:paraId="72A24CC8" w14:textId="77777777" w:rsidR="008F60AC" w:rsidRPr="00AC79A0" w:rsidRDefault="008F60AC" w:rsidP="00CA464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video/mpeg</w:t>
            </w:r>
          </w:p>
        </w:tc>
      </w:tr>
      <w:tr w:rsidR="008F60AC" w:rsidRPr="00AC79A0" w14:paraId="4B1924A6" w14:textId="77777777" w:rsidTr="00CA464D">
        <w:trPr>
          <w:trHeight w:val="551"/>
          <w:jc w:val="center"/>
        </w:trPr>
        <w:tc>
          <w:tcPr>
            <w:tcW w:w="492" w:type="dxa"/>
          </w:tcPr>
          <w:p w14:paraId="62D005E8" w14:textId="77777777" w:rsidR="008F60AC" w:rsidRPr="00AC79A0" w:rsidRDefault="008F60AC" w:rsidP="006039C4">
            <w:pPr>
              <w:pStyle w:val="TableParagraph"/>
              <w:spacing w:before="138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1531" w:type="dxa"/>
          </w:tcPr>
          <w:p w14:paraId="617F8AEB" w14:textId="77777777" w:rsidR="008F60AC" w:rsidRPr="00AC79A0" w:rsidRDefault="008F60AC" w:rsidP="006039C4">
            <w:pPr>
              <w:pStyle w:val="TableParagraph"/>
              <w:spacing w:before="2" w:line="276" w:lineRule="exact"/>
              <w:ind w:right="417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mp4, m4a, mpeg4</w:t>
            </w:r>
          </w:p>
        </w:tc>
        <w:tc>
          <w:tcPr>
            <w:tcW w:w="7328" w:type="dxa"/>
          </w:tcPr>
          <w:p w14:paraId="750139F3" w14:textId="77777777" w:rsidR="008F60AC" w:rsidRPr="00AC79A0" w:rsidRDefault="008F60AC" w:rsidP="00CA464D">
            <w:pPr>
              <w:pStyle w:val="TableParagraph"/>
              <w:spacing w:before="2" w:line="276" w:lineRule="exact"/>
              <w:ind w:right="6352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video/mp4 audio/m4a</w:t>
            </w:r>
          </w:p>
        </w:tc>
      </w:tr>
      <w:tr w:rsidR="008F60AC" w:rsidRPr="00AC79A0" w14:paraId="09BB8BA8" w14:textId="77777777" w:rsidTr="00CA464D">
        <w:trPr>
          <w:trHeight w:val="285"/>
          <w:jc w:val="center"/>
        </w:trPr>
        <w:tc>
          <w:tcPr>
            <w:tcW w:w="492" w:type="dxa"/>
          </w:tcPr>
          <w:p w14:paraId="1E9FDA6F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1531" w:type="dxa"/>
          </w:tcPr>
          <w:p w14:paraId="758B9DE7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Ogg</w:t>
            </w:r>
          </w:p>
        </w:tc>
        <w:tc>
          <w:tcPr>
            <w:tcW w:w="7328" w:type="dxa"/>
          </w:tcPr>
          <w:p w14:paraId="08358EFF" w14:textId="77777777" w:rsidR="008F60AC" w:rsidRPr="00AC79A0" w:rsidRDefault="008F60AC" w:rsidP="00CA46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audio/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ogg</w:t>
            </w:r>
            <w:proofErr w:type="spellEnd"/>
          </w:p>
        </w:tc>
      </w:tr>
      <w:tr w:rsidR="008F60AC" w:rsidRPr="00AC79A0" w14:paraId="49D80012" w14:textId="77777777" w:rsidTr="00CA464D">
        <w:trPr>
          <w:trHeight w:val="287"/>
          <w:jc w:val="center"/>
        </w:trPr>
        <w:tc>
          <w:tcPr>
            <w:tcW w:w="492" w:type="dxa"/>
          </w:tcPr>
          <w:p w14:paraId="7AE9564A" w14:textId="77777777" w:rsidR="008F60AC" w:rsidRPr="00AC79A0" w:rsidRDefault="008F60AC" w:rsidP="006039C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1531" w:type="dxa"/>
          </w:tcPr>
          <w:p w14:paraId="64A03FCE" w14:textId="77777777" w:rsidR="008F60AC" w:rsidRPr="00AC79A0" w:rsidRDefault="008F60AC" w:rsidP="006039C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Ogv</w:t>
            </w:r>
            <w:proofErr w:type="spellEnd"/>
          </w:p>
        </w:tc>
        <w:tc>
          <w:tcPr>
            <w:tcW w:w="7328" w:type="dxa"/>
          </w:tcPr>
          <w:p w14:paraId="72BCA377" w14:textId="77777777" w:rsidR="008F60AC" w:rsidRPr="00AC79A0" w:rsidRDefault="008F60AC" w:rsidP="00CA464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video/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ogg</w:t>
            </w:r>
            <w:proofErr w:type="spellEnd"/>
          </w:p>
        </w:tc>
      </w:tr>
      <w:tr w:rsidR="008F60AC" w:rsidRPr="00AC79A0" w14:paraId="450AAE95" w14:textId="77777777" w:rsidTr="00CA464D">
        <w:trPr>
          <w:trHeight w:val="287"/>
          <w:jc w:val="center"/>
        </w:trPr>
        <w:tc>
          <w:tcPr>
            <w:tcW w:w="492" w:type="dxa"/>
          </w:tcPr>
          <w:p w14:paraId="7E87857B" w14:textId="77777777" w:rsidR="008F60AC" w:rsidRPr="00AC79A0" w:rsidRDefault="008F60AC" w:rsidP="006039C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1531" w:type="dxa"/>
          </w:tcPr>
          <w:p w14:paraId="3018C2CF" w14:textId="77777777" w:rsidR="008F60AC" w:rsidRPr="00AC79A0" w:rsidRDefault="008F60AC" w:rsidP="006039C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Zip</w:t>
            </w:r>
          </w:p>
        </w:tc>
        <w:tc>
          <w:tcPr>
            <w:tcW w:w="7328" w:type="dxa"/>
          </w:tcPr>
          <w:p w14:paraId="40F6543E" w14:textId="77777777" w:rsidR="008F60AC" w:rsidRPr="00AC79A0" w:rsidRDefault="008F60AC" w:rsidP="00CA464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application/zip</w:t>
            </w:r>
          </w:p>
        </w:tc>
      </w:tr>
      <w:tr w:rsidR="008F60AC" w:rsidRPr="00AC79A0" w14:paraId="600B0140" w14:textId="77777777" w:rsidTr="00CA464D">
        <w:trPr>
          <w:trHeight w:val="285"/>
          <w:jc w:val="center"/>
        </w:trPr>
        <w:tc>
          <w:tcPr>
            <w:tcW w:w="492" w:type="dxa"/>
          </w:tcPr>
          <w:p w14:paraId="45D85EB9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  <w:tc>
          <w:tcPr>
            <w:tcW w:w="1531" w:type="dxa"/>
          </w:tcPr>
          <w:p w14:paraId="18B6BBD2" w14:textId="77777777" w:rsidR="008F60AC" w:rsidRPr="00AC79A0" w:rsidRDefault="008F60AC" w:rsidP="006039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Tar</w:t>
            </w:r>
          </w:p>
        </w:tc>
        <w:tc>
          <w:tcPr>
            <w:tcW w:w="7328" w:type="dxa"/>
          </w:tcPr>
          <w:p w14:paraId="35502E3F" w14:textId="77777777" w:rsidR="008F60AC" w:rsidRPr="00AC79A0" w:rsidRDefault="008F60AC" w:rsidP="00CA46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application/x-tar</w:t>
            </w:r>
          </w:p>
        </w:tc>
      </w:tr>
      <w:tr w:rsidR="008F60AC" w:rsidRPr="00AC79A0" w14:paraId="0940A023" w14:textId="77777777" w:rsidTr="00CA464D">
        <w:trPr>
          <w:trHeight w:val="288"/>
          <w:jc w:val="center"/>
        </w:trPr>
        <w:tc>
          <w:tcPr>
            <w:tcW w:w="492" w:type="dxa"/>
          </w:tcPr>
          <w:p w14:paraId="213BD057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</w:tc>
        <w:tc>
          <w:tcPr>
            <w:tcW w:w="1531" w:type="dxa"/>
          </w:tcPr>
          <w:p w14:paraId="0EB45627" w14:textId="77777777" w:rsidR="008F60AC" w:rsidRPr="00AC79A0" w:rsidRDefault="008F60AC" w:rsidP="006039C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gz</w:t>
            </w:r>
            <w:proofErr w:type="spellEnd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gzip</w:t>
            </w:r>
            <w:proofErr w:type="spellEnd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328" w:type="dxa"/>
          </w:tcPr>
          <w:p w14:paraId="3759C0A7" w14:textId="77777777" w:rsidR="008F60AC" w:rsidRPr="00AC79A0" w:rsidRDefault="008F60AC" w:rsidP="00CA464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</w:t>
            </w:r>
            <w:proofErr w:type="spellStart"/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gzip</w:t>
            </w:r>
            <w:proofErr w:type="spellEnd"/>
          </w:p>
        </w:tc>
      </w:tr>
      <w:tr w:rsidR="008F60AC" w:rsidRPr="00C83221" w14:paraId="0EC77210" w14:textId="77777777" w:rsidTr="00CA464D">
        <w:trPr>
          <w:trHeight w:val="287"/>
          <w:jc w:val="center"/>
        </w:trPr>
        <w:tc>
          <w:tcPr>
            <w:tcW w:w="492" w:type="dxa"/>
          </w:tcPr>
          <w:p w14:paraId="0F4C0D8C" w14:textId="77777777" w:rsidR="008F60AC" w:rsidRPr="00AC79A0" w:rsidRDefault="008F60AC" w:rsidP="006039C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1531" w:type="dxa"/>
          </w:tcPr>
          <w:p w14:paraId="73B07B7D" w14:textId="77777777" w:rsidR="008F60AC" w:rsidRPr="00AC79A0" w:rsidRDefault="008F60AC" w:rsidP="006039C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7Z</w:t>
            </w:r>
          </w:p>
        </w:tc>
        <w:tc>
          <w:tcPr>
            <w:tcW w:w="7328" w:type="dxa"/>
          </w:tcPr>
          <w:p w14:paraId="547E5D20" w14:textId="77777777" w:rsidR="008F60AC" w:rsidRPr="000F70DA" w:rsidRDefault="008F60AC" w:rsidP="00CA464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C79A0">
              <w:rPr>
                <w:rFonts w:asciiTheme="minorHAnsi" w:hAnsiTheme="minorHAnsi" w:cstheme="minorHAnsi"/>
                <w:sz w:val="20"/>
                <w:szCs w:val="20"/>
              </w:rPr>
              <w:t>application/x-7z-compressed</w:t>
            </w:r>
          </w:p>
        </w:tc>
      </w:tr>
    </w:tbl>
    <w:p w14:paraId="146F96B3" w14:textId="77777777" w:rsidR="008F60AC" w:rsidRDefault="008F60AC" w:rsidP="008F60AC">
      <w:pPr>
        <w:rPr>
          <w:sz w:val="24"/>
        </w:rPr>
      </w:pPr>
    </w:p>
    <w:sectPr w:rsidR="008F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B32"/>
    <w:multiLevelType w:val="hybridMultilevel"/>
    <w:tmpl w:val="4C2E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5B7"/>
    <w:multiLevelType w:val="hybridMultilevel"/>
    <w:tmpl w:val="EDB0246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D7A5F70"/>
    <w:multiLevelType w:val="hybridMultilevel"/>
    <w:tmpl w:val="0C461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1D31"/>
    <w:multiLevelType w:val="hybridMultilevel"/>
    <w:tmpl w:val="947A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A7CE1"/>
    <w:multiLevelType w:val="hybridMultilevel"/>
    <w:tmpl w:val="528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924C6"/>
    <w:multiLevelType w:val="hybridMultilevel"/>
    <w:tmpl w:val="2588352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8B06DC"/>
    <w:multiLevelType w:val="hybridMultilevel"/>
    <w:tmpl w:val="C0C4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A5EA1"/>
    <w:multiLevelType w:val="hybridMultilevel"/>
    <w:tmpl w:val="56B6F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74826"/>
    <w:multiLevelType w:val="hybridMultilevel"/>
    <w:tmpl w:val="4C2EC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31670">
    <w:abstractNumId w:val="6"/>
  </w:num>
  <w:num w:numId="2" w16cid:durableId="725764114">
    <w:abstractNumId w:val="4"/>
  </w:num>
  <w:num w:numId="3" w16cid:durableId="2048607143">
    <w:abstractNumId w:val="0"/>
  </w:num>
  <w:num w:numId="4" w16cid:durableId="814682023">
    <w:abstractNumId w:val="7"/>
  </w:num>
  <w:num w:numId="5" w16cid:durableId="713119004">
    <w:abstractNumId w:val="3"/>
  </w:num>
  <w:num w:numId="6" w16cid:durableId="1143813536">
    <w:abstractNumId w:val="5"/>
  </w:num>
  <w:num w:numId="7" w16cid:durableId="1192306360">
    <w:abstractNumId w:val="1"/>
  </w:num>
  <w:num w:numId="8" w16cid:durableId="1210189154">
    <w:abstractNumId w:val="2"/>
  </w:num>
  <w:num w:numId="9" w16cid:durableId="389349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AB"/>
    <w:rsid w:val="000026E3"/>
    <w:rsid w:val="000E2240"/>
    <w:rsid w:val="0018490E"/>
    <w:rsid w:val="00230D53"/>
    <w:rsid w:val="00272FED"/>
    <w:rsid w:val="00297F72"/>
    <w:rsid w:val="002D6B1A"/>
    <w:rsid w:val="00330EE2"/>
    <w:rsid w:val="00376448"/>
    <w:rsid w:val="003809CC"/>
    <w:rsid w:val="003D5C79"/>
    <w:rsid w:val="00495AF1"/>
    <w:rsid w:val="005015A4"/>
    <w:rsid w:val="00511C16"/>
    <w:rsid w:val="00656D76"/>
    <w:rsid w:val="00686F2A"/>
    <w:rsid w:val="006D5E7B"/>
    <w:rsid w:val="00702214"/>
    <w:rsid w:val="00707AFC"/>
    <w:rsid w:val="00717AD0"/>
    <w:rsid w:val="00730038"/>
    <w:rsid w:val="00751984"/>
    <w:rsid w:val="00780ACB"/>
    <w:rsid w:val="007913C0"/>
    <w:rsid w:val="00834743"/>
    <w:rsid w:val="00844AD7"/>
    <w:rsid w:val="008463DE"/>
    <w:rsid w:val="008569FF"/>
    <w:rsid w:val="0085725F"/>
    <w:rsid w:val="00880788"/>
    <w:rsid w:val="008D1D5B"/>
    <w:rsid w:val="008F60AC"/>
    <w:rsid w:val="00914004"/>
    <w:rsid w:val="009B6EEA"/>
    <w:rsid w:val="009E74AB"/>
    <w:rsid w:val="00AB1D15"/>
    <w:rsid w:val="00AB377E"/>
    <w:rsid w:val="00AC709F"/>
    <w:rsid w:val="00AC79A0"/>
    <w:rsid w:val="00B67FD4"/>
    <w:rsid w:val="00BB0533"/>
    <w:rsid w:val="00BE6EA1"/>
    <w:rsid w:val="00C2397F"/>
    <w:rsid w:val="00C7256D"/>
    <w:rsid w:val="00CA464D"/>
    <w:rsid w:val="00D27415"/>
    <w:rsid w:val="00D44F12"/>
    <w:rsid w:val="00D52A4C"/>
    <w:rsid w:val="00D62D3C"/>
    <w:rsid w:val="00D96469"/>
    <w:rsid w:val="00DA4BA0"/>
    <w:rsid w:val="00E51300"/>
    <w:rsid w:val="00EA1B21"/>
    <w:rsid w:val="00EA526F"/>
    <w:rsid w:val="00EE2149"/>
    <w:rsid w:val="00F0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51F6"/>
  <w15:chartTrackingRefBased/>
  <w15:docId w15:val="{31BA8A46-57D0-402A-9703-1540521F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F60AC"/>
    <w:pPr>
      <w:ind w:left="1073" w:right="140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4A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F60A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8F60AC"/>
    <w:pPr>
      <w:ind w:left="360" w:firstLine="707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60A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8F60AC"/>
    <w:pPr>
      <w:ind w:left="360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8F60A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60AC"/>
    <w:pPr>
      <w:spacing w:before="3" w:line="261" w:lineRule="exact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Wróbel</dc:creator>
  <cp:keywords/>
  <dc:description/>
  <cp:lastModifiedBy>Monika Wróbel</cp:lastModifiedBy>
  <cp:revision>2</cp:revision>
  <cp:lastPrinted>2024-12-31T10:19:00Z</cp:lastPrinted>
  <dcterms:created xsi:type="dcterms:W3CDTF">2024-12-31T10:24:00Z</dcterms:created>
  <dcterms:modified xsi:type="dcterms:W3CDTF">2024-12-31T10:24:00Z</dcterms:modified>
</cp:coreProperties>
</file>