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76B1C2C5" w:rsidR="00F67F6F" w:rsidRPr="000135E4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0135E4">
        <w:rPr>
          <w:rFonts w:cstheme="minorHAnsi"/>
          <w:sz w:val="28"/>
          <w:szCs w:val="28"/>
        </w:rPr>
        <w:t>Zarządzenie Nr</w:t>
      </w:r>
      <w:r w:rsidR="00E54407" w:rsidRPr="000135E4">
        <w:rPr>
          <w:rFonts w:cstheme="minorHAnsi"/>
          <w:sz w:val="28"/>
          <w:szCs w:val="28"/>
        </w:rPr>
        <w:t xml:space="preserve"> </w:t>
      </w:r>
      <w:r w:rsidR="00141264">
        <w:rPr>
          <w:rFonts w:cstheme="minorHAnsi"/>
          <w:sz w:val="28"/>
          <w:szCs w:val="28"/>
        </w:rPr>
        <w:t>30</w:t>
      </w:r>
      <w:r w:rsidRPr="000135E4">
        <w:rPr>
          <w:rFonts w:cstheme="minorHAnsi"/>
          <w:sz w:val="28"/>
          <w:szCs w:val="28"/>
        </w:rPr>
        <w:t>/202</w:t>
      </w:r>
      <w:r w:rsidR="000135E4" w:rsidRPr="000135E4">
        <w:rPr>
          <w:rFonts w:cstheme="minorHAnsi"/>
          <w:sz w:val="28"/>
          <w:szCs w:val="28"/>
        </w:rPr>
        <w:t>4</w:t>
      </w:r>
    </w:p>
    <w:p w14:paraId="1E0F4AC2" w14:textId="43984F53" w:rsidR="00143E22" w:rsidRPr="000135E4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0135E4">
        <w:rPr>
          <w:rFonts w:cstheme="minorHAnsi"/>
          <w:sz w:val="28"/>
          <w:szCs w:val="28"/>
        </w:rPr>
        <w:t>Starosty Powiatu Wyszkowskiego</w:t>
      </w:r>
    </w:p>
    <w:p w14:paraId="4BB3AEEC" w14:textId="664ADAF1" w:rsidR="00BF4C4E" w:rsidRPr="000135E4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0135E4">
        <w:rPr>
          <w:rFonts w:cstheme="minorHAnsi"/>
          <w:sz w:val="28"/>
          <w:szCs w:val="28"/>
        </w:rPr>
        <w:t>z dnia</w:t>
      </w:r>
      <w:r w:rsidR="0054391E" w:rsidRPr="000135E4">
        <w:rPr>
          <w:rFonts w:cstheme="minorHAnsi"/>
          <w:sz w:val="28"/>
          <w:szCs w:val="28"/>
        </w:rPr>
        <w:t xml:space="preserve"> </w:t>
      </w:r>
      <w:r w:rsidR="009724A4">
        <w:rPr>
          <w:rFonts w:cstheme="minorHAnsi"/>
          <w:sz w:val="28"/>
          <w:szCs w:val="28"/>
        </w:rPr>
        <w:t>0</w:t>
      </w:r>
      <w:bookmarkStart w:id="0" w:name="_GoBack"/>
      <w:bookmarkEnd w:id="0"/>
      <w:r w:rsidR="00141264">
        <w:rPr>
          <w:rFonts w:cstheme="minorHAnsi"/>
          <w:sz w:val="28"/>
          <w:szCs w:val="28"/>
        </w:rPr>
        <w:t>4</w:t>
      </w:r>
      <w:r w:rsidR="00262726" w:rsidRPr="000135E4">
        <w:rPr>
          <w:rFonts w:cstheme="minorHAnsi"/>
          <w:sz w:val="28"/>
          <w:szCs w:val="28"/>
        </w:rPr>
        <w:t xml:space="preserve"> </w:t>
      </w:r>
      <w:r w:rsidR="000135E4" w:rsidRPr="000135E4">
        <w:rPr>
          <w:rFonts w:cstheme="minorHAnsi"/>
          <w:sz w:val="28"/>
          <w:szCs w:val="28"/>
        </w:rPr>
        <w:t>kwietnia</w:t>
      </w:r>
      <w:r w:rsidR="005773F2" w:rsidRPr="000135E4">
        <w:rPr>
          <w:rFonts w:cstheme="minorHAnsi"/>
          <w:sz w:val="28"/>
          <w:szCs w:val="28"/>
        </w:rPr>
        <w:t xml:space="preserve"> </w:t>
      </w:r>
      <w:r w:rsidRPr="000135E4">
        <w:rPr>
          <w:rFonts w:cstheme="minorHAnsi"/>
          <w:sz w:val="28"/>
          <w:szCs w:val="28"/>
        </w:rPr>
        <w:t>20</w:t>
      </w:r>
      <w:r w:rsidR="003A7814" w:rsidRPr="000135E4">
        <w:rPr>
          <w:rFonts w:cstheme="minorHAnsi"/>
          <w:sz w:val="28"/>
          <w:szCs w:val="28"/>
        </w:rPr>
        <w:t>2</w:t>
      </w:r>
      <w:r w:rsidR="000135E4" w:rsidRPr="000135E4">
        <w:rPr>
          <w:rFonts w:cstheme="minorHAnsi"/>
          <w:sz w:val="28"/>
          <w:szCs w:val="28"/>
        </w:rPr>
        <w:t>4</w:t>
      </w:r>
      <w:r w:rsidR="008975CD" w:rsidRPr="000135E4">
        <w:rPr>
          <w:rFonts w:cstheme="minorHAnsi"/>
          <w:sz w:val="28"/>
          <w:szCs w:val="28"/>
        </w:rPr>
        <w:t xml:space="preserve"> roku</w:t>
      </w:r>
    </w:p>
    <w:p w14:paraId="00F78604" w14:textId="77777777" w:rsidR="0073453F" w:rsidRPr="000135E4" w:rsidRDefault="0073453F" w:rsidP="009C57BC">
      <w:pPr>
        <w:pStyle w:val="Akapitzlist"/>
        <w:spacing w:after="120"/>
        <w:ind w:left="0"/>
        <w:contextualSpacing w:val="0"/>
        <w:jc w:val="both"/>
        <w:rPr>
          <w:rFonts w:cstheme="minorHAnsi"/>
          <w:i/>
          <w:sz w:val="28"/>
          <w:szCs w:val="28"/>
        </w:rPr>
      </w:pPr>
      <w:bookmarkStart w:id="1" w:name="_Hlk71886686"/>
    </w:p>
    <w:p w14:paraId="63A607A8" w14:textId="403D04CC" w:rsidR="00F67F6F" w:rsidRPr="000135E4" w:rsidRDefault="00F67F6F" w:rsidP="003C3EC2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</w:rPr>
      </w:pPr>
      <w:r w:rsidRPr="000135E4">
        <w:rPr>
          <w:rFonts w:cstheme="minorHAnsi"/>
          <w:i/>
          <w:sz w:val="28"/>
          <w:szCs w:val="28"/>
        </w:rPr>
        <w:t xml:space="preserve">w sprawie powołania </w:t>
      </w:r>
      <w:r w:rsidR="003C3EC2" w:rsidRPr="000135E4">
        <w:rPr>
          <w:rFonts w:cstheme="minorHAnsi"/>
          <w:i/>
          <w:sz w:val="28"/>
          <w:szCs w:val="28"/>
        </w:rPr>
        <w:t>Zespołu do przeprowadzenia kontroli w zakresie realizacji wykonania planu dochodów i wydatków budżetowych w 202</w:t>
      </w:r>
      <w:r w:rsidR="000135E4">
        <w:rPr>
          <w:rFonts w:cstheme="minorHAnsi"/>
          <w:i/>
          <w:sz w:val="28"/>
          <w:szCs w:val="28"/>
        </w:rPr>
        <w:t>2</w:t>
      </w:r>
      <w:r w:rsidR="003C3EC2" w:rsidRPr="000135E4">
        <w:rPr>
          <w:rFonts w:cstheme="minorHAnsi"/>
          <w:i/>
          <w:sz w:val="28"/>
          <w:szCs w:val="28"/>
        </w:rPr>
        <w:t xml:space="preserve"> r. – zgodność sprawozdań budżetowych Rb-27S i Rb-28S z ewidencją księgową.</w:t>
      </w:r>
    </w:p>
    <w:bookmarkEnd w:id="1"/>
    <w:p w14:paraId="135A9001" w14:textId="77777777" w:rsidR="0073453F" w:rsidRDefault="0073453F" w:rsidP="009C57BC">
      <w:pPr>
        <w:widowControl w:val="0"/>
        <w:tabs>
          <w:tab w:val="left" w:pos="2160"/>
        </w:tabs>
        <w:spacing w:after="120"/>
        <w:jc w:val="both"/>
        <w:rPr>
          <w:rFonts w:cstheme="minorHAnsi"/>
        </w:rPr>
      </w:pPr>
    </w:p>
    <w:p w14:paraId="1DC3405D" w14:textId="1EEADD96" w:rsidR="00062989" w:rsidRPr="000135E4" w:rsidRDefault="00700BE0" w:rsidP="0039045F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135E4">
        <w:rPr>
          <w:rFonts w:cstheme="minorHAnsi"/>
          <w:sz w:val="24"/>
          <w:szCs w:val="24"/>
        </w:rPr>
        <w:t xml:space="preserve">Na podstawie art. </w:t>
      </w:r>
      <w:r w:rsidR="003C3EC2" w:rsidRPr="000135E4">
        <w:rPr>
          <w:rFonts w:cstheme="minorHAnsi"/>
          <w:sz w:val="24"/>
          <w:szCs w:val="24"/>
        </w:rPr>
        <w:t>34 ust</w:t>
      </w:r>
      <w:r w:rsidR="00960113" w:rsidRPr="000135E4">
        <w:rPr>
          <w:rFonts w:cstheme="minorHAnsi"/>
          <w:sz w:val="24"/>
          <w:szCs w:val="24"/>
        </w:rPr>
        <w:t>.</w:t>
      </w:r>
      <w:r w:rsidR="003C3EC2" w:rsidRPr="000135E4">
        <w:rPr>
          <w:rFonts w:cstheme="minorHAnsi"/>
          <w:sz w:val="24"/>
          <w:szCs w:val="24"/>
        </w:rPr>
        <w:t xml:space="preserve"> 1 ustaw</w:t>
      </w:r>
      <w:r w:rsidR="00960113" w:rsidRPr="000135E4">
        <w:rPr>
          <w:rFonts w:cstheme="minorHAnsi"/>
          <w:sz w:val="24"/>
          <w:szCs w:val="24"/>
        </w:rPr>
        <w:t>y</w:t>
      </w:r>
      <w:r w:rsidR="003C3EC2" w:rsidRPr="000135E4">
        <w:rPr>
          <w:rFonts w:cstheme="minorHAnsi"/>
          <w:sz w:val="24"/>
          <w:szCs w:val="24"/>
        </w:rPr>
        <w:t xml:space="preserve"> z dnia 5 czerwca 1998 r. o samorządzie powiatowym (Dz. U. </w:t>
      </w:r>
      <w:r w:rsidR="006D05C4">
        <w:rPr>
          <w:rFonts w:cstheme="minorHAnsi"/>
          <w:sz w:val="24"/>
          <w:szCs w:val="24"/>
        </w:rPr>
        <w:t xml:space="preserve">z </w:t>
      </w:r>
      <w:r w:rsidR="003C3EC2" w:rsidRPr="000135E4">
        <w:rPr>
          <w:rFonts w:cstheme="minorHAnsi"/>
          <w:sz w:val="24"/>
          <w:szCs w:val="24"/>
        </w:rPr>
        <w:t>202</w:t>
      </w:r>
      <w:r w:rsidR="006D05C4">
        <w:rPr>
          <w:rFonts w:cstheme="minorHAnsi"/>
          <w:sz w:val="24"/>
          <w:szCs w:val="24"/>
        </w:rPr>
        <w:t>4</w:t>
      </w:r>
      <w:r w:rsidR="003C3EC2" w:rsidRPr="000135E4">
        <w:rPr>
          <w:rFonts w:cstheme="minorHAnsi"/>
          <w:sz w:val="24"/>
          <w:szCs w:val="24"/>
        </w:rPr>
        <w:t xml:space="preserve">, poz. </w:t>
      </w:r>
      <w:r w:rsidR="006D05C4">
        <w:rPr>
          <w:rFonts w:cstheme="minorHAnsi"/>
          <w:sz w:val="24"/>
          <w:szCs w:val="24"/>
        </w:rPr>
        <w:t>107</w:t>
      </w:r>
      <w:r w:rsidR="003C3EC2" w:rsidRPr="000135E4">
        <w:rPr>
          <w:rFonts w:cstheme="minorHAnsi"/>
          <w:sz w:val="24"/>
          <w:szCs w:val="24"/>
        </w:rPr>
        <w:t>), art. 69 ust. 1 pkt 2 ustawy z dnia 27 sierpnia 2009 r. o finansach publicznych (Dz. U. 202</w:t>
      </w:r>
      <w:r w:rsidR="007E1FB4" w:rsidRPr="000135E4">
        <w:rPr>
          <w:rFonts w:cstheme="minorHAnsi"/>
          <w:sz w:val="24"/>
          <w:szCs w:val="24"/>
        </w:rPr>
        <w:t>3</w:t>
      </w:r>
      <w:r w:rsidR="003C3EC2" w:rsidRPr="000135E4">
        <w:rPr>
          <w:rFonts w:cstheme="minorHAnsi"/>
          <w:sz w:val="24"/>
          <w:szCs w:val="24"/>
        </w:rPr>
        <w:t>, poz. 1</w:t>
      </w:r>
      <w:r w:rsidR="007E1FB4" w:rsidRPr="000135E4">
        <w:rPr>
          <w:rFonts w:cstheme="minorHAnsi"/>
          <w:sz w:val="24"/>
          <w:szCs w:val="24"/>
        </w:rPr>
        <w:t>270</w:t>
      </w:r>
      <w:r w:rsidR="009C57BC" w:rsidRPr="000135E4">
        <w:rPr>
          <w:rFonts w:cstheme="minorHAnsi"/>
          <w:sz w:val="24"/>
          <w:szCs w:val="24"/>
        </w:rPr>
        <w:t xml:space="preserve"> z </w:t>
      </w:r>
      <w:proofErr w:type="spellStart"/>
      <w:r w:rsidR="009C57BC" w:rsidRPr="000135E4">
        <w:rPr>
          <w:rFonts w:cstheme="minorHAnsi"/>
          <w:sz w:val="24"/>
          <w:szCs w:val="24"/>
        </w:rPr>
        <w:t>późn</w:t>
      </w:r>
      <w:proofErr w:type="spellEnd"/>
      <w:r w:rsidR="009C57BC" w:rsidRPr="000135E4">
        <w:rPr>
          <w:rFonts w:cstheme="minorHAnsi"/>
          <w:sz w:val="24"/>
          <w:szCs w:val="24"/>
        </w:rPr>
        <w:t>. zm.</w:t>
      </w:r>
      <w:r w:rsidR="003C3EC2" w:rsidRPr="000135E4">
        <w:rPr>
          <w:rFonts w:cstheme="minorHAnsi"/>
          <w:sz w:val="24"/>
          <w:szCs w:val="24"/>
        </w:rPr>
        <w:t>) i zgodnie z Zarządzeniem Nr 2/2021 Starosty Powiatu Wyszkowskiego z dnia 28 stycznia 2021r r. w sprawie organizacji i zasad funkcjonowania kontroli zarządczej w Starostwie Powiatowym w Wyszkowie i jednostkach organizacyjnych Powiatu Wyszkowskiego zarządzam, co następuje:</w:t>
      </w:r>
      <w:r w:rsidR="00062989" w:rsidRPr="000135E4">
        <w:rPr>
          <w:rFonts w:cstheme="minorHAnsi"/>
          <w:sz w:val="24"/>
          <w:szCs w:val="24"/>
        </w:rPr>
        <w:t xml:space="preserve">  </w:t>
      </w:r>
    </w:p>
    <w:p w14:paraId="4B03F032" w14:textId="1B6D76F1" w:rsidR="00143E22" w:rsidRPr="000135E4" w:rsidRDefault="00143E22" w:rsidP="0073453F">
      <w:pPr>
        <w:spacing w:line="240" w:lineRule="auto"/>
        <w:jc w:val="center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§ 1</w:t>
      </w:r>
      <w:r w:rsidR="00B3541C" w:rsidRPr="000135E4">
        <w:rPr>
          <w:rFonts w:cstheme="minorHAnsi"/>
          <w:sz w:val="24"/>
          <w:szCs w:val="24"/>
        </w:rPr>
        <w:t>.</w:t>
      </w:r>
    </w:p>
    <w:p w14:paraId="3C2F5B10" w14:textId="7F78C463" w:rsidR="00F67F6F" w:rsidRPr="000135E4" w:rsidRDefault="003C3EC2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 xml:space="preserve">Zarządzam przeprowadzenie kontroli w zakresie realizacji wykonania planu dochodów </w:t>
      </w:r>
      <w:r w:rsidR="000135E4">
        <w:rPr>
          <w:rFonts w:cstheme="minorHAnsi"/>
          <w:sz w:val="24"/>
          <w:szCs w:val="24"/>
        </w:rPr>
        <w:br/>
      </w:r>
      <w:r w:rsidRPr="000135E4">
        <w:rPr>
          <w:rFonts w:cstheme="minorHAnsi"/>
          <w:sz w:val="24"/>
          <w:szCs w:val="24"/>
        </w:rPr>
        <w:t>i wydatków budżetowych w 202</w:t>
      </w:r>
      <w:r w:rsidR="000135E4">
        <w:rPr>
          <w:rFonts w:cstheme="minorHAnsi"/>
          <w:sz w:val="24"/>
          <w:szCs w:val="24"/>
        </w:rPr>
        <w:t>2</w:t>
      </w:r>
      <w:r w:rsidRPr="000135E4">
        <w:rPr>
          <w:rFonts w:cstheme="minorHAnsi"/>
          <w:sz w:val="24"/>
          <w:szCs w:val="24"/>
        </w:rPr>
        <w:t xml:space="preserve"> r. – zgodność sprawozdań budżetowych Rb-27S i Rb-28S </w:t>
      </w:r>
      <w:r w:rsidR="000135E4">
        <w:rPr>
          <w:rFonts w:cstheme="minorHAnsi"/>
          <w:sz w:val="24"/>
          <w:szCs w:val="24"/>
        </w:rPr>
        <w:br/>
      </w:r>
      <w:r w:rsidRPr="000135E4">
        <w:rPr>
          <w:rFonts w:cstheme="minorHAnsi"/>
          <w:sz w:val="24"/>
          <w:szCs w:val="24"/>
        </w:rPr>
        <w:t xml:space="preserve">z ewidencją księgową w </w:t>
      </w:r>
      <w:r w:rsidR="000135E4">
        <w:rPr>
          <w:rFonts w:cstheme="minorHAnsi"/>
          <w:sz w:val="24"/>
          <w:szCs w:val="24"/>
        </w:rPr>
        <w:t>Domu Pomocy Społecznej</w:t>
      </w:r>
      <w:r w:rsidRPr="000135E4">
        <w:rPr>
          <w:rFonts w:cstheme="minorHAnsi"/>
          <w:sz w:val="24"/>
          <w:szCs w:val="24"/>
        </w:rPr>
        <w:t xml:space="preserve"> w </w:t>
      </w:r>
      <w:r w:rsidR="000135E4">
        <w:rPr>
          <w:rFonts w:cstheme="minorHAnsi"/>
          <w:sz w:val="24"/>
          <w:szCs w:val="24"/>
        </w:rPr>
        <w:t>Brańszczyku</w:t>
      </w:r>
      <w:r w:rsidRPr="000135E4">
        <w:rPr>
          <w:rFonts w:cstheme="minorHAnsi"/>
          <w:sz w:val="24"/>
          <w:szCs w:val="24"/>
        </w:rPr>
        <w:t>.</w:t>
      </w:r>
    </w:p>
    <w:p w14:paraId="608D45CA" w14:textId="77777777" w:rsidR="003C3EC2" w:rsidRPr="000135E4" w:rsidRDefault="003C3EC2" w:rsidP="003C3EC2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§ 2.</w:t>
      </w:r>
    </w:p>
    <w:p w14:paraId="0C2EBD06" w14:textId="27A8DB10" w:rsidR="003C3EC2" w:rsidRPr="000135E4" w:rsidRDefault="00C03142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Do przeprowadzenia</w:t>
      </w:r>
      <w:r w:rsidR="003C3EC2" w:rsidRPr="000135E4">
        <w:rPr>
          <w:rFonts w:cstheme="minorHAnsi"/>
          <w:sz w:val="24"/>
          <w:szCs w:val="24"/>
        </w:rPr>
        <w:t xml:space="preserve"> kontroli w </w:t>
      </w:r>
      <w:r w:rsidR="000135E4">
        <w:rPr>
          <w:rFonts w:cstheme="minorHAnsi"/>
          <w:sz w:val="24"/>
          <w:szCs w:val="24"/>
        </w:rPr>
        <w:t>Domu Pomocy Społecznej w Brańszczyku</w:t>
      </w:r>
      <w:r w:rsidR="003C3EC2" w:rsidRPr="000135E4">
        <w:rPr>
          <w:rFonts w:cstheme="minorHAnsi"/>
          <w:sz w:val="24"/>
          <w:szCs w:val="24"/>
        </w:rPr>
        <w:t xml:space="preserve"> powołuję zespół:</w:t>
      </w:r>
    </w:p>
    <w:p w14:paraId="056E5BAC" w14:textId="3CBCB1B8" w:rsidR="003C3EC2" w:rsidRPr="000135E4" w:rsidRDefault="000135E4" w:rsidP="00E544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Anna Czyż</w:t>
      </w:r>
      <w:r w:rsidR="003D64F7" w:rsidRPr="000135E4">
        <w:rPr>
          <w:rFonts w:cstheme="minorHAnsi"/>
          <w:sz w:val="24"/>
          <w:szCs w:val="24"/>
        </w:rPr>
        <w:t xml:space="preserve"> –</w:t>
      </w:r>
      <w:r w:rsidR="005E2C7D" w:rsidRPr="000135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Główny specjalista ds. rachunkowości budżetowej</w:t>
      </w:r>
      <w:r w:rsidR="003D64F7" w:rsidRPr="000135E4">
        <w:rPr>
          <w:rFonts w:cstheme="minorHAnsi"/>
          <w:sz w:val="24"/>
          <w:szCs w:val="24"/>
        </w:rPr>
        <w:t>;</w:t>
      </w:r>
    </w:p>
    <w:p w14:paraId="4229D62D" w14:textId="5906BCD7" w:rsidR="003D64F7" w:rsidRPr="000135E4" w:rsidRDefault="003D64F7" w:rsidP="00E5440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Ewa K</w:t>
      </w:r>
      <w:r w:rsidR="000135E4">
        <w:rPr>
          <w:rFonts w:cstheme="minorHAnsi"/>
          <w:sz w:val="24"/>
          <w:szCs w:val="24"/>
        </w:rPr>
        <w:t>ról</w:t>
      </w:r>
      <w:r w:rsidRPr="000135E4">
        <w:rPr>
          <w:rFonts w:cstheme="minorHAnsi"/>
          <w:sz w:val="24"/>
          <w:szCs w:val="24"/>
        </w:rPr>
        <w:t xml:space="preserve"> – </w:t>
      </w:r>
      <w:r w:rsidR="000135E4">
        <w:rPr>
          <w:rFonts w:cstheme="minorHAnsi"/>
          <w:sz w:val="24"/>
          <w:szCs w:val="24"/>
        </w:rPr>
        <w:t>Podinspektor ds. rachunkowości budżetowej</w:t>
      </w:r>
    </w:p>
    <w:p w14:paraId="79A788D4" w14:textId="5A0A4F11" w:rsidR="00F67F6F" w:rsidRPr="000135E4" w:rsidRDefault="00F67F6F" w:rsidP="003D64F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 xml:space="preserve">    </w:t>
      </w:r>
    </w:p>
    <w:p w14:paraId="2B392D98" w14:textId="7B425CF2" w:rsidR="00F67F6F" w:rsidRPr="000135E4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§</w:t>
      </w:r>
      <w:r w:rsidR="003D64F7" w:rsidRPr="000135E4">
        <w:rPr>
          <w:rFonts w:cstheme="minorHAnsi"/>
          <w:sz w:val="24"/>
          <w:szCs w:val="24"/>
        </w:rPr>
        <w:t xml:space="preserve"> 3</w:t>
      </w:r>
      <w:r w:rsidRPr="000135E4">
        <w:rPr>
          <w:rFonts w:cstheme="minorHAnsi"/>
          <w:sz w:val="24"/>
          <w:szCs w:val="24"/>
        </w:rPr>
        <w:t>.</w:t>
      </w:r>
    </w:p>
    <w:p w14:paraId="3BF4A747" w14:textId="77777777" w:rsidR="003D64F7" w:rsidRPr="000135E4" w:rsidRDefault="003D64F7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Zakresem kontroli należy objąć:</w:t>
      </w:r>
    </w:p>
    <w:p w14:paraId="2370C50C" w14:textId="77777777" w:rsidR="003D64F7" w:rsidRPr="000135E4" w:rsidRDefault="003D64F7" w:rsidP="00A24A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Zagadnienia organizacyjne;</w:t>
      </w:r>
    </w:p>
    <w:p w14:paraId="26F32BA8" w14:textId="77777777" w:rsidR="003D64F7" w:rsidRPr="000135E4" w:rsidRDefault="003D64F7" w:rsidP="00A24A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Księgowość i sprawozdawczość:</w:t>
      </w:r>
    </w:p>
    <w:p w14:paraId="5367FF3B" w14:textId="77777777" w:rsidR="003D64F7" w:rsidRPr="000135E4" w:rsidRDefault="003D64F7" w:rsidP="00A24A3D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Księgi rachunkowe:</w:t>
      </w:r>
    </w:p>
    <w:p w14:paraId="073FA14E" w14:textId="77777777" w:rsidR="003D64F7" w:rsidRPr="000135E4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Otwarcie ksiąg rachunkowych i zachowanie ciągłości sald;</w:t>
      </w:r>
    </w:p>
    <w:p w14:paraId="5E919A72" w14:textId="77777777" w:rsidR="003D64F7" w:rsidRPr="000135E4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Zamknięcie ksiąg rachunkowych;</w:t>
      </w:r>
    </w:p>
    <w:p w14:paraId="0BFB6636" w14:textId="77777777" w:rsidR="003D64F7" w:rsidRPr="000135E4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Kompletność ksiąg rachunkowych;</w:t>
      </w:r>
    </w:p>
    <w:p w14:paraId="06301EDB" w14:textId="0F8A932F" w:rsidR="003D64F7" w:rsidRPr="000135E4" w:rsidRDefault="003D64F7" w:rsidP="00E54407">
      <w:pPr>
        <w:pStyle w:val="Akapitzlist"/>
        <w:numPr>
          <w:ilvl w:val="0"/>
          <w:numId w:val="7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Dowody księgowe – prawidłowość i terminowość dokonywania zapisów księgowych</w:t>
      </w:r>
      <w:r w:rsidR="00A611C1" w:rsidRPr="000135E4">
        <w:rPr>
          <w:rFonts w:cstheme="minorHAnsi"/>
          <w:sz w:val="24"/>
          <w:szCs w:val="24"/>
        </w:rPr>
        <w:t>.</w:t>
      </w:r>
    </w:p>
    <w:p w14:paraId="69886C73" w14:textId="77777777" w:rsidR="00EE6C2C" w:rsidRPr="000135E4" w:rsidRDefault="00EE6C2C" w:rsidP="004A2848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Sprawozdawczość budże</w:t>
      </w:r>
      <w:r w:rsidR="003D64F7" w:rsidRPr="000135E4">
        <w:rPr>
          <w:rFonts w:cstheme="minorHAnsi"/>
          <w:sz w:val="24"/>
          <w:szCs w:val="24"/>
        </w:rPr>
        <w:t xml:space="preserve">towa </w:t>
      </w:r>
      <w:r w:rsidRPr="000135E4">
        <w:rPr>
          <w:rFonts w:cstheme="minorHAnsi"/>
          <w:sz w:val="24"/>
          <w:szCs w:val="24"/>
        </w:rPr>
        <w:t>oraz w zakresie operacji finansowych:</w:t>
      </w:r>
    </w:p>
    <w:p w14:paraId="15950874" w14:textId="77777777" w:rsidR="00EE6C2C" w:rsidRPr="000135E4" w:rsidRDefault="00EE6C2C" w:rsidP="004A2848">
      <w:pPr>
        <w:pStyle w:val="Akapitzlist"/>
        <w:numPr>
          <w:ilvl w:val="0"/>
          <w:numId w:val="8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Terminowość przekazywania sprawozdań Zarządowi Powiatu;</w:t>
      </w:r>
    </w:p>
    <w:p w14:paraId="5DCDA00D" w14:textId="57F5BB1F" w:rsidR="00EE6C2C" w:rsidRPr="000135E4" w:rsidRDefault="00EE6C2C" w:rsidP="004A2848">
      <w:pPr>
        <w:pStyle w:val="Akapitzlist"/>
        <w:numPr>
          <w:ilvl w:val="0"/>
          <w:numId w:val="8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 xml:space="preserve">Zgodność danych wykazanych w sprawozdaniach Rb-27S, Rb-28S, Rb-N, Rb-Z </w:t>
      </w:r>
      <w:r w:rsidR="006D05C4">
        <w:rPr>
          <w:rFonts w:cstheme="minorHAnsi"/>
          <w:sz w:val="24"/>
          <w:szCs w:val="24"/>
        </w:rPr>
        <w:br/>
      </w:r>
      <w:r w:rsidRPr="000135E4">
        <w:rPr>
          <w:rFonts w:cstheme="minorHAnsi"/>
          <w:sz w:val="24"/>
          <w:szCs w:val="24"/>
        </w:rPr>
        <w:t>z ewidencją księgową.</w:t>
      </w:r>
    </w:p>
    <w:p w14:paraId="424BFC8D" w14:textId="77777777" w:rsidR="00EE6C2C" w:rsidRPr="000135E4" w:rsidRDefault="00EE6C2C" w:rsidP="00E54407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Budżet jednostki:</w:t>
      </w:r>
    </w:p>
    <w:p w14:paraId="214A6DE9" w14:textId="77777777" w:rsidR="00EE6C2C" w:rsidRPr="000135E4" w:rsidRDefault="00EE6C2C" w:rsidP="00E54407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Dochody budżetowe i rozliczenia z budżetem powiatu:</w:t>
      </w:r>
    </w:p>
    <w:p w14:paraId="2120240E" w14:textId="77777777" w:rsidR="00EE6C2C" w:rsidRPr="000135E4" w:rsidRDefault="00EE6C2C" w:rsidP="00E54407">
      <w:pPr>
        <w:pStyle w:val="Akapitzlist"/>
        <w:numPr>
          <w:ilvl w:val="0"/>
          <w:numId w:val="10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Dochody z majątku;</w:t>
      </w:r>
    </w:p>
    <w:p w14:paraId="3FE4A912" w14:textId="77777777" w:rsidR="00EE6C2C" w:rsidRPr="000135E4" w:rsidRDefault="00EE6C2C" w:rsidP="00E54407">
      <w:pPr>
        <w:pStyle w:val="Akapitzlist"/>
        <w:numPr>
          <w:ilvl w:val="0"/>
          <w:numId w:val="10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lastRenderedPageBreak/>
        <w:t>Inne dochody.</w:t>
      </w:r>
    </w:p>
    <w:p w14:paraId="73367F21" w14:textId="0451EB2E" w:rsidR="00EE6C2C" w:rsidRPr="000135E4" w:rsidRDefault="00EE6C2C" w:rsidP="00E54407">
      <w:pPr>
        <w:pStyle w:val="Akapitzlist"/>
        <w:numPr>
          <w:ilvl w:val="0"/>
          <w:numId w:val="9"/>
        </w:numPr>
        <w:spacing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Wydatki budżetowe, z uwzględnienie</w:t>
      </w:r>
      <w:r w:rsidR="00E54407" w:rsidRPr="000135E4">
        <w:rPr>
          <w:rFonts w:cstheme="minorHAnsi"/>
          <w:sz w:val="24"/>
          <w:szCs w:val="24"/>
        </w:rPr>
        <w:t>m</w:t>
      </w:r>
      <w:r w:rsidRPr="000135E4">
        <w:rPr>
          <w:rFonts w:cstheme="minorHAnsi"/>
          <w:sz w:val="24"/>
          <w:szCs w:val="24"/>
        </w:rPr>
        <w:t xml:space="preserve"> przepisów o zamówieniach publicznych:</w:t>
      </w:r>
    </w:p>
    <w:p w14:paraId="7EF4290E" w14:textId="77777777" w:rsidR="00EE6C2C" w:rsidRPr="000135E4" w:rsidRDefault="00EE6C2C" w:rsidP="00E54407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Wydatki bieżące;</w:t>
      </w:r>
    </w:p>
    <w:p w14:paraId="20940DD3" w14:textId="77777777" w:rsidR="00EE6C2C" w:rsidRPr="000135E4" w:rsidRDefault="00EE6C2C" w:rsidP="00E54407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Wydatki majątkowe;</w:t>
      </w:r>
    </w:p>
    <w:p w14:paraId="4DB6C93E" w14:textId="38494606" w:rsidR="00EE6C2C" w:rsidRPr="000135E4" w:rsidRDefault="00EE6C2C" w:rsidP="00E54407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Rozliczenia z budżetem powiatu.</w:t>
      </w:r>
    </w:p>
    <w:p w14:paraId="7843774B" w14:textId="7DDC2652" w:rsidR="00F67F6F" w:rsidRPr="000135E4" w:rsidRDefault="00F67F6F" w:rsidP="0073453F">
      <w:pPr>
        <w:spacing w:line="240" w:lineRule="auto"/>
        <w:ind w:firstLine="4"/>
        <w:jc w:val="center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§</w:t>
      </w:r>
      <w:r w:rsidR="00EE6C2C" w:rsidRPr="000135E4">
        <w:rPr>
          <w:rFonts w:cstheme="minorHAnsi"/>
          <w:sz w:val="24"/>
          <w:szCs w:val="24"/>
        </w:rPr>
        <w:t xml:space="preserve"> 4</w:t>
      </w:r>
      <w:r w:rsidRPr="000135E4">
        <w:rPr>
          <w:rFonts w:cstheme="minorHAnsi"/>
          <w:sz w:val="24"/>
          <w:szCs w:val="24"/>
        </w:rPr>
        <w:t>.</w:t>
      </w:r>
    </w:p>
    <w:p w14:paraId="449D5DA8" w14:textId="25DF2F2A" w:rsidR="00EE6C2C" w:rsidRPr="000135E4" w:rsidRDefault="00EE6C2C" w:rsidP="00E54407">
      <w:pPr>
        <w:pStyle w:val="Akapitzlist"/>
        <w:numPr>
          <w:ilvl w:val="0"/>
          <w:numId w:val="2"/>
        </w:numPr>
        <w:spacing w:line="240" w:lineRule="auto"/>
        <w:ind w:left="284" w:hanging="295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Zespół przeprowadzi kontrolę w okresie od 1</w:t>
      </w:r>
      <w:r w:rsidR="000135E4">
        <w:rPr>
          <w:rFonts w:cstheme="minorHAnsi"/>
          <w:sz w:val="24"/>
          <w:szCs w:val="24"/>
        </w:rPr>
        <w:t>7</w:t>
      </w:r>
      <w:r w:rsidRPr="000135E4">
        <w:rPr>
          <w:rFonts w:cstheme="minorHAnsi"/>
          <w:sz w:val="24"/>
          <w:szCs w:val="24"/>
        </w:rPr>
        <w:t>.0</w:t>
      </w:r>
      <w:r w:rsidR="000135E4">
        <w:rPr>
          <w:rFonts w:cstheme="minorHAnsi"/>
          <w:sz w:val="24"/>
          <w:szCs w:val="24"/>
        </w:rPr>
        <w:t>4</w:t>
      </w:r>
      <w:r w:rsidRPr="000135E4">
        <w:rPr>
          <w:rFonts w:cstheme="minorHAnsi"/>
          <w:sz w:val="24"/>
          <w:szCs w:val="24"/>
        </w:rPr>
        <w:t>.202</w:t>
      </w:r>
      <w:r w:rsidR="000135E4">
        <w:rPr>
          <w:rFonts w:cstheme="minorHAnsi"/>
          <w:sz w:val="24"/>
          <w:szCs w:val="24"/>
        </w:rPr>
        <w:t>4</w:t>
      </w:r>
      <w:r w:rsidRPr="000135E4">
        <w:rPr>
          <w:rFonts w:cstheme="minorHAnsi"/>
          <w:sz w:val="24"/>
          <w:szCs w:val="24"/>
        </w:rPr>
        <w:t xml:space="preserve"> r. do 2</w:t>
      </w:r>
      <w:r w:rsidR="000135E4">
        <w:rPr>
          <w:rFonts w:cstheme="minorHAnsi"/>
          <w:sz w:val="24"/>
          <w:szCs w:val="24"/>
        </w:rPr>
        <w:t>1</w:t>
      </w:r>
      <w:r w:rsidRPr="000135E4">
        <w:rPr>
          <w:rFonts w:cstheme="minorHAnsi"/>
          <w:sz w:val="24"/>
          <w:szCs w:val="24"/>
        </w:rPr>
        <w:t>.</w:t>
      </w:r>
      <w:r w:rsidR="000135E4">
        <w:rPr>
          <w:rFonts w:cstheme="minorHAnsi"/>
          <w:sz w:val="24"/>
          <w:szCs w:val="24"/>
        </w:rPr>
        <w:t>06</w:t>
      </w:r>
      <w:r w:rsidRPr="000135E4">
        <w:rPr>
          <w:rFonts w:cstheme="minorHAnsi"/>
          <w:sz w:val="24"/>
          <w:szCs w:val="24"/>
        </w:rPr>
        <w:t>.202</w:t>
      </w:r>
      <w:r w:rsidR="000135E4">
        <w:rPr>
          <w:rFonts w:cstheme="minorHAnsi"/>
          <w:sz w:val="24"/>
          <w:szCs w:val="24"/>
        </w:rPr>
        <w:t>4</w:t>
      </w:r>
      <w:r w:rsidRPr="000135E4">
        <w:rPr>
          <w:rFonts w:cstheme="minorHAnsi"/>
          <w:sz w:val="24"/>
          <w:szCs w:val="24"/>
        </w:rPr>
        <w:t xml:space="preserve"> r.</w:t>
      </w:r>
    </w:p>
    <w:p w14:paraId="444C69D2" w14:textId="5A89133A" w:rsidR="00A611C1" w:rsidRPr="000135E4" w:rsidRDefault="00EE6C2C" w:rsidP="00844403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 xml:space="preserve">Kontrola odbędzie się w siedzibie Starostwa Powiatowego w Wyszkowie – pok. 11 </w:t>
      </w:r>
      <w:r w:rsidR="000135E4">
        <w:rPr>
          <w:rFonts w:cstheme="minorHAnsi"/>
          <w:sz w:val="24"/>
          <w:szCs w:val="24"/>
        </w:rPr>
        <w:br/>
      </w:r>
      <w:r w:rsidR="00A611C1" w:rsidRPr="000135E4">
        <w:rPr>
          <w:rFonts w:cstheme="minorHAnsi"/>
          <w:sz w:val="24"/>
          <w:szCs w:val="24"/>
        </w:rPr>
        <w:t>w Wydziale Finansowym.</w:t>
      </w:r>
      <w:r w:rsidR="00A611C1" w:rsidRPr="000135E4">
        <w:rPr>
          <w:rFonts w:ascii="Calibri" w:hAnsi="Calibri" w:cs="Calibri"/>
          <w:sz w:val="24"/>
          <w:szCs w:val="24"/>
        </w:rPr>
        <w:t xml:space="preserve">  </w:t>
      </w:r>
    </w:p>
    <w:p w14:paraId="31D3DFAA" w14:textId="3B979B0A" w:rsidR="00E612DC" w:rsidRPr="000135E4" w:rsidRDefault="00E612DC" w:rsidP="00E54407">
      <w:pPr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Calibri" w:hAnsi="Calibri" w:cs="Calibri"/>
          <w:sz w:val="24"/>
          <w:szCs w:val="24"/>
        </w:rPr>
      </w:pPr>
      <w:r w:rsidRPr="000135E4">
        <w:rPr>
          <w:rFonts w:ascii="Calibri" w:hAnsi="Calibri" w:cs="Calibri"/>
          <w:sz w:val="24"/>
          <w:szCs w:val="24"/>
        </w:rPr>
        <w:t>Zespół poinformuje jednostkę kontrolowaną oraz jednostkę prowadzącą obsługę finansowo – księgową o terminie kontroli.</w:t>
      </w:r>
    </w:p>
    <w:p w14:paraId="3C922040" w14:textId="77777777" w:rsidR="00F67F6F" w:rsidRPr="000135E4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3E6BA20E" w:rsidR="00F67F6F" w:rsidRPr="000135E4" w:rsidRDefault="00A611C1" w:rsidP="00E54407">
      <w:pPr>
        <w:pStyle w:val="Akapitzlist"/>
        <w:spacing w:line="240" w:lineRule="auto"/>
        <w:ind w:left="0"/>
        <w:contextualSpacing w:val="0"/>
        <w:jc w:val="center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§ 5</w:t>
      </w:r>
      <w:r w:rsidR="00F67F6F" w:rsidRPr="000135E4">
        <w:rPr>
          <w:rFonts w:cstheme="minorHAnsi"/>
          <w:sz w:val="24"/>
          <w:szCs w:val="24"/>
        </w:rPr>
        <w:t>.</w:t>
      </w:r>
    </w:p>
    <w:p w14:paraId="192FDBD2" w14:textId="78FBDE8A" w:rsidR="00F67F6F" w:rsidRPr="000135E4" w:rsidRDefault="00F67F6F" w:rsidP="00A611C1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 xml:space="preserve">Wykonanie zarządzenia powierza się </w:t>
      </w:r>
      <w:r w:rsidR="00A611C1" w:rsidRPr="000135E4">
        <w:rPr>
          <w:rFonts w:cstheme="minorHAnsi"/>
          <w:sz w:val="24"/>
          <w:szCs w:val="24"/>
        </w:rPr>
        <w:t>Naczelnikowi Wydziału Finansowego oraz Zespołowi wymienionemu w § 2.</w:t>
      </w:r>
      <w:r w:rsidRPr="000135E4">
        <w:rPr>
          <w:rFonts w:cstheme="minorHAnsi"/>
          <w:sz w:val="24"/>
          <w:szCs w:val="24"/>
        </w:rPr>
        <w:tab/>
      </w:r>
    </w:p>
    <w:p w14:paraId="5C10C900" w14:textId="38D0CCDD" w:rsidR="00F67F6F" w:rsidRPr="000135E4" w:rsidRDefault="00F67F6F" w:rsidP="0073453F">
      <w:pPr>
        <w:spacing w:line="240" w:lineRule="auto"/>
        <w:jc w:val="center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§</w:t>
      </w:r>
      <w:r w:rsidR="00A24A3D" w:rsidRPr="000135E4">
        <w:rPr>
          <w:rFonts w:cstheme="minorHAnsi"/>
          <w:sz w:val="24"/>
          <w:szCs w:val="24"/>
        </w:rPr>
        <w:t xml:space="preserve"> 6</w:t>
      </w:r>
      <w:r w:rsidRPr="000135E4">
        <w:rPr>
          <w:rFonts w:cstheme="minorHAnsi"/>
          <w:sz w:val="24"/>
          <w:szCs w:val="24"/>
        </w:rPr>
        <w:t>.</w:t>
      </w:r>
    </w:p>
    <w:p w14:paraId="0AFBEA4E" w14:textId="77777777" w:rsidR="00F67F6F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0135E4">
        <w:rPr>
          <w:rFonts w:cstheme="minorHAnsi"/>
          <w:sz w:val="24"/>
          <w:szCs w:val="24"/>
        </w:rPr>
        <w:t>Zarządzenie wchodzi w życie z dniem podpisania.</w:t>
      </w:r>
    </w:p>
    <w:p w14:paraId="20F41237" w14:textId="77777777" w:rsidR="00141264" w:rsidRPr="000135E4" w:rsidRDefault="00141264" w:rsidP="00F67F6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C59A0DC" w14:textId="3F31BAEC" w:rsidR="00143E22" w:rsidRDefault="00143E22" w:rsidP="0014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32454" w14:textId="77777777" w:rsidR="00141264" w:rsidRDefault="00141264" w:rsidP="00141264">
      <w:pPr>
        <w:spacing w:after="0"/>
        <w:ind w:left="567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-w podpisie-</w:t>
      </w:r>
    </w:p>
    <w:p w14:paraId="38F56BC7" w14:textId="77777777" w:rsidR="00141264" w:rsidRDefault="00141264" w:rsidP="00141264">
      <w:pPr>
        <w:spacing w:after="0"/>
        <w:ind w:left="5670" w:firstLine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Starosta</w:t>
      </w:r>
    </w:p>
    <w:p w14:paraId="60C64261" w14:textId="4B8B2EB4" w:rsidR="00141264" w:rsidRPr="00B67BEB" w:rsidRDefault="00141264" w:rsidP="0014126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Wojciech </w:t>
      </w:r>
      <w:proofErr w:type="spellStart"/>
      <w:r>
        <w:rPr>
          <w:rFonts w:cs="Calibri"/>
          <w:sz w:val="24"/>
          <w:szCs w:val="24"/>
        </w:rPr>
        <w:t>Kozon</w:t>
      </w:r>
      <w:proofErr w:type="spellEnd"/>
    </w:p>
    <w:sectPr w:rsidR="00141264" w:rsidRPr="00B67BEB" w:rsidSect="00E544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6851"/>
    <w:multiLevelType w:val="hybridMultilevel"/>
    <w:tmpl w:val="7E32BC02"/>
    <w:lvl w:ilvl="0" w:tplc="11BE07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81831"/>
    <w:multiLevelType w:val="hybridMultilevel"/>
    <w:tmpl w:val="547A41C6"/>
    <w:lvl w:ilvl="0" w:tplc="F11C6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C1328"/>
    <w:multiLevelType w:val="hybridMultilevel"/>
    <w:tmpl w:val="EAF41A36"/>
    <w:lvl w:ilvl="0" w:tplc="A7749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0E84F30"/>
    <w:multiLevelType w:val="hybridMultilevel"/>
    <w:tmpl w:val="56C4FFA4"/>
    <w:lvl w:ilvl="0" w:tplc="B9F0C0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D4429"/>
    <w:multiLevelType w:val="hybridMultilevel"/>
    <w:tmpl w:val="364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A1A"/>
    <w:multiLevelType w:val="hybridMultilevel"/>
    <w:tmpl w:val="9A5893AC"/>
    <w:lvl w:ilvl="0" w:tplc="08644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750C"/>
    <w:multiLevelType w:val="hybridMultilevel"/>
    <w:tmpl w:val="48F0A200"/>
    <w:lvl w:ilvl="0" w:tplc="94A29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31243"/>
    <w:multiLevelType w:val="hybridMultilevel"/>
    <w:tmpl w:val="8AC8BED8"/>
    <w:lvl w:ilvl="0" w:tplc="4BC2AC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B020E9"/>
    <w:multiLevelType w:val="hybridMultilevel"/>
    <w:tmpl w:val="246CB960"/>
    <w:lvl w:ilvl="0" w:tplc="B13CE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135E4"/>
    <w:rsid w:val="00022CF0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1264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62726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9045F"/>
    <w:rsid w:val="003A7814"/>
    <w:rsid w:val="003C3EC2"/>
    <w:rsid w:val="003C61D9"/>
    <w:rsid w:val="003D3C3B"/>
    <w:rsid w:val="003D579B"/>
    <w:rsid w:val="003D64F7"/>
    <w:rsid w:val="003D79E6"/>
    <w:rsid w:val="003F4134"/>
    <w:rsid w:val="003F7C3A"/>
    <w:rsid w:val="004437AA"/>
    <w:rsid w:val="00470121"/>
    <w:rsid w:val="004748BA"/>
    <w:rsid w:val="00477BEB"/>
    <w:rsid w:val="00482A09"/>
    <w:rsid w:val="004A2848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2C7D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05C4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1FB4"/>
    <w:rsid w:val="007E6BBD"/>
    <w:rsid w:val="00803DA1"/>
    <w:rsid w:val="00826578"/>
    <w:rsid w:val="00830369"/>
    <w:rsid w:val="00836AC0"/>
    <w:rsid w:val="00844403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0113"/>
    <w:rsid w:val="00961345"/>
    <w:rsid w:val="00970821"/>
    <w:rsid w:val="009724A4"/>
    <w:rsid w:val="009A47C5"/>
    <w:rsid w:val="009C57BC"/>
    <w:rsid w:val="009D4BF8"/>
    <w:rsid w:val="00A11006"/>
    <w:rsid w:val="00A17BBA"/>
    <w:rsid w:val="00A24A3D"/>
    <w:rsid w:val="00A42122"/>
    <w:rsid w:val="00A57229"/>
    <w:rsid w:val="00A578F2"/>
    <w:rsid w:val="00A611C1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3142"/>
    <w:rsid w:val="00C06E24"/>
    <w:rsid w:val="00C32003"/>
    <w:rsid w:val="00C51860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54407"/>
    <w:rsid w:val="00E612DC"/>
    <w:rsid w:val="00E62786"/>
    <w:rsid w:val="00E74CEB"/>
    <w:rsid w:val="00E82098"/>
    <w:rsid w:val="00EA169D"/>
    <w:rsid w:val="00EB5A86"/>
    <w:rsid w:val="00EB65F3"/>
    <w:rsid w:val="00EC3DB4"/>
    <w:rsid w:val="00EC6B0D"/>
    <w:rsid w:val="00EE6C2C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C3659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Renata Ołów</cp:lastModifiedBy>
  <cp:revision>14</cp:revision>
  <cp:lastPrinted>2024-04-02T06:55:00Z</cp:lastPrinted>
  <dcterms:created xsi:type="dcterms:W3CDTF">2023-08-28T08:49:00Z</dcterms:created>
  <dcterms:modified xsi:type="dcterms:W3CDTF">2024-04-04T09:28:00Z</dcterms:modified>
</cp:coreProperties>
</file>