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C3" w:rsidRPr="00CC0DBE" w:rsidRDefault="000B08AA" w:rsidP="00AC63C3">
      <w:pPr>
        <w:jc w:val="center"/>
        <w:rPr>
          <w:rFonts w:asciiTheme="minorHAnsi" w:hAnsiTheme="minorHAnsi" w:cstheme="minorHAnsi"/>
          <w:sz w:val="28"/>
          <w:szCs w:val="28"/>
        </w:rPr>
      </w:pPr>
      <w:r w:rsidRPr="00CC0DBE">
        <w:rPr>
          <w:rFonts w:asciiTheme="minorHAnsi" w:hAnsiTheme="minorHAnsi" w:cstheme="minorHAnsi"/>
          <w:sz w:val="28"/>
          <w:szCs w:val="28"/>
        </w:rPr>
        <w:t xml:space="preserve">ZARZĄDZENIE Nr </w:t>
      </w:r>
      <w:r w:rsidR="00E706DD">
        <w:rPr>
          <w:rFonts w:asciiTheme="minorHAnsi" w:hAnsiTheme="minorHAnsi" w:cstheme="minorHAnsi"/>
          <w:sz w:val="28"/>
          <w:szCs w:val="28"/>
        </w:rPr>
        <w:t>79</w:t>
      </w:r>
      <w:r w:rsidR="00CD6D5C">
        <w:rPr>
          <w:rFonts w:asciiTheme="minorHAnsi" w:hAnsiTheme="minorHAnsi" w:cstheme="minorHAnsi"/>
          <w:sz w:val="28"/>
          <w:szCs w:val="28"/>
        </w:rPr>
        <w:t xml:space="preserve"> </w:t>
      </w:r>
      <w:r w:rsidR="00AC63C3" w:rsidRPr="00CC0DBE">
        <w:rPr>
          <w:rFonts w:asciiTheme="minorHAnsi" w:hAnsiTheme="minorHAnsi" w:cstheme="minorHAnsi"/>
          <w:sz w:val="28"/>
          <w:szCs w:val="28"/>
        </w:rPr>
        <w:t>/</w:t>
      </w:r>
      <w:r w:rsidR="00CD6D5C">
        <w:rPr>
          <w:rFonts w:asciiTheme="minorHAnsi" w:hAnsiTheme="minorHAnsi" w:cstheme="minorHAnsi"/>
          <w:sz w:val="28"/>
          <w:szCs w:val="28"/>
        </w:rPr>
        <w:t xml:space="preserve"> </w:t>
      </w:r>
      <w:r w:rsidR="00AC63C3" w:rsidRPr="00CC0DBE">
        <w:rPr>
          <w:rFonts w:asciiTheme="minorHAnsi" w:hAnsiTheme="minorHAnsi" w:cstheme="minorHAnsi"/>
          <w:sz w:val="28"/>
          <w:szCs w:val="28"/>
        </w:rPr>
        <w:t>202</w:t>
      </w:r>
      <w:r w:rsidR="00CC0DBE" w:rsidRPr="00CC0DBE">
        <w:rPr>
          <w:rFonts w:asciiTheme="minorHAnsi" w:hAnsiTheme="minorHAnsi" w:cstheme="minorHAnsi"/>
          <w:sz w:val="28"/>
          <w:szCs w:val="28"/>
        </w:rPr>
        <w:t>4</w:t>
      </w: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28"/>
          <w:szCs w:val="28"/>
        </w:rPr>
      </w:pPr>
      <w:r w:rsidRPr="00CC0DBE">
        <w:rPr>
          <w:rFonts w:asciiTheme="minorHAnsi" w:hAnsiTheme="minorHAnsi" w:cstheme="minorHAnsi"/>
          <w:sz w:val="28"/>
          <w:szCs w:val="28"/>
        </w:rPr>
        <w:t>Starosty Powiatu Wyszkowskiego</w:t>
      </w: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28"/>
          <w:szCs w:val="28"/>
        </w:rPr>
      </w:pPr>
      <w:r w:rsidRPr="00CC0DBE">
        <w:rPr>
          <w:rFonts w:asciiTheme="minorHAnsi" w:hAnsiTheme="minorHAnsi" w:cstheme="minorHAnsi"/>
          <w:sz w:val="28"/>
          <w:szCs w:val="28"/>
        </w:rPr>
        <w:t xml:space="preserve">z dnia </w:t>
      </w:r>
      <w:r w:rsidR="00E706DD">
        <w:rPr>
          <w:rFonts w:asciiTheme="minorHAnsi" w:hAnsiTheme="minorHAnsi" w:cstheme="minorHAnsi"/>
          <w:sz w:val="28"/>
          <w:szCs w:val="28"/>
        </w:rPr>
        <w:t>21 października</w:t>
      </w:r>
      <w:r w:rsidRPr="00CC0DBE">
        <w:rPr>
          <w:rFonts w:asciiTheme="minorHAnsi" w:hAnsiTheme="minorHAnsi" w:cstheme="minorHAnsi"/>
          <w:sz w:val="28"/>
          <w:szCs w:val="28"/>
        </w:rPr>
        <w:t xml:space="preserve"> </w:t>
      </w:r>
      <w:r w:rsidR="00CC0DBE" w:rsidRPr="00CC0DBE">
        <w:rPr>
          <w:rFonts w:asciiTheme="minorHAnsi" w:hAnsiTheme="minorHAnsi" w:cstheme="minorHAnsi"/>
          <w:sz w:val="28"/>
          <w:szCs w:val="28"/>
        </w:rPr>
        <w:t xml:space="preserve">2024 </w:t>
      </w:r>
      <w:r w:rsidRPr="00CC0DBE">
        <w:rPr>
          <w:rFonts w:asciiTheme="minorHAnsi" w:hAnsiTheme="minorHAnsi" w:cstheme="minorHAnsi"/>
          <w:sz w:val="28"/>
          <w:szCs w:val="28"/>
        </w:rPr>
        <w:t>roku</w:t>
      </w: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10"/>
          <w:szCs w:val="10"/>
        </w:rPr>
      </w:pPr>
    </w:p>
    <w:p w:rsidR="00CC0DBE" w:rsidRDefault="00AC63C3" w:rsidP="00CC0DBE">
      <w:pPr>
        <w:pStyle w:val="Tekstpodstawowy"/>
        <w:jc w:val="center"/>
        <w:rPr>
          <w:rFonts w:asciiTheme="minorHAnsi" w:hAnsiTheme="minorHAnsi" w:cstheme="minorHAnsi"/>
        </w:rPr>
      </w:pPr>
      <w:r w:rsidRPr="00CC0DBE">
        <w:rPr>
          <w:rFonts w:asciiTheme="minorHAnsi" w:hAnsiTheme="minorHAnsi" w:cstheme="minorHAnsi"/>
        </w:rPr>
        <w:t xml:space="preserve">w sprawie wyrażenia zgody na oddanie w </w:t>
      </w:r>
      <w:r w:rsidR="00CC0DBE">
        <w:rPr>
          <w:rFonts w:asciiTheme="minorHAnsi" w:hAnsiTheme="minorHAnsi" w:cstheme="minorHAnsi"/>
        </w:rPr>
        <w:t xml:space="preserve">najem lokalu </w:t>
      </w:r>
      <w:r w:rsidR="00E30C93">
        <w:rPr>
          <w:rFonts w:asciiTheme="minorHAnsi" w:hAnsiTheme="minorHAnsi" w:cstheme="minorHAnsi"/>
        </w:rPr>
        <w:t>mieszkalnego</w:t>
      </w:r>
    </w:p>
    <w:p w:rsidR="00B34242" w:rsidRDefault="00CC0DBE" w:rsidP="00CC0DBE">
      <w:pPr>
        <w:pStyle w:val="Tekstpodstawow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znajdującego się na nieruchomości </w:t>
      </w:r>
      <w:r w:rsidR="00AC63C3" w:rsidRPr="00CC0DBE">
        <w:rPr>
          <w:rFonts w:asciiTheme="minorHAnsi" w:hAnsiTheme="minorHAnsi" w:cstheme="minorHAnsi"/>
        </w:rPr>
        <w:t>pozostającej w</w:t>
      </w:r>
      <w:r w:rsidR="00B34242">
        <w:rPr>
          <w:rFonts w:asciiTheme="minorHAnsi" w:hAnsiTheme="minorHAnsi" w:cstheme="minorHAnsi"/>
        </w:rPr>
        <w:t xml:space="preserve"> udziale 79/100 części</w:t>
      </w:r>
    </w:p>
    <w:p w:rsidR="00AC63C3" w:rsidRPr="00B34242" w:rsidRDefault="00B34242" w:rsidP="00B34242">
      <w:pPr>
        <w:pStyle w:val="Tekstpodstawow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AC63C3" w:rsidRPr="00CC0DBE">
        <w:rPr>
          <w:rFonts w:asciiTheme="minorHAnsi" w:hAnsiTheme="minorHAnsi" w:cstheme="minorHAnsi"/>
        </w:rPr>
        <w:t xml:space="preserve"> trwałym zarządzie </w:t>
      </w:r>
      <w:r w:rsidR="00CC0DBE">
        <w:rPr>
          <w:rFonts w:asciiTheme="minorHAnsi" w:hAnsiTheme="minorHAnsi" w:cstheme="minorHAnsi"/>
        </w:rPr>
        <w:t>Sądu Rejonowego w Wyszkowie</w:t>
      </w:r>
    </w:p>
    <w:p w:rsidR="00AC63C3" w:rsidRPr="00CC0DBE" w:rsidRDefault="00AC63C3" w:rsidP="00AC63C3">
      <w:pPr>
        <w:pStyle w:val="Tekstpodstawowy"/>
        <w:jc w:val="center"/>
        <w:rPr>
          <w:rFonts w:asciiTheme="minorHAnsi" w:hAnsiTheme="minorHAnsi" w:cstheme="minorHAnsi"/>
          <w:b/>
        </w:rPr>
      </w:pPr>
    </w:p>
    <w:p w:rsidR="00AC63C3" w:rsidRPr="00CC0DBE" w:rsidRDefault="00AC63C3" w:rsidP="00AC63C3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C0DBE">
        <w:rPr>
          <w:rFonts w:asciiTheme="minorHAnsi" w:hAnsiTheme="minorHAnsi" w:cstheme="minorHAnsi"/>
          <w:sz w:val="24"/>
          <w:szCs w:val="24"/>
        </w:rPr>
        <w:t>Na podstawie art. 43 ust. 2 pkt 3 w związku z art. 4 pkt 9 oraz art. 11 ust. 1 ustawy z dnia</w:t>
      </w:r>
      <w:r w:rsidR="00CC0DBE">
        <w:rPr>
          <w:rFonts w:asciiTheme="minorHAnsi" w:hAnsiTheme="minorHAnsi" w:cstheme="minorHAnsi"/>
          <w:sz w:val="24"/>
          <w:szCs w:val="24"/>
        </w:rPr>
        <w:br/>
      </w:r>
      <w:r w:rsidRPr="00CC0DBE">
        <w:rPr>
          <w:rFonts w:asciiTheme="minorHAnsi" w:hAnsiTheme="minorHAnsi" w:cstheme="minorHAnsi"/>
          <w:sz w:val="24"/>
          <w:szCs w:val="24"/>
        </w:rPr>
        <w:t>21 sierpnia 1997</w:t>
      </w:r>
      <w:r w:rsidR="003E4F49" w:rsidRPr="00CC0DBE">
        <w:rPr>
          <w:rFonts w:asciiTheme="minorHAnsi" w:hAnsiTheme="minorHAnsi" w:cstheme="minorHAnsi"/>
          <w:sz w:val="24"/>
          <w:szCs w:val="24"/>
        </w:rPr>
        <w:t xml:space="preserve"> </w:t>
      </w:r>
      <w:r w:rsidRPr="00CC0DBE">
        <w:rPr>
          <w:rFonts w:asciiTheme="minorHAnsi" w:hAnsiTheme="minorHAnsi" w:cstheme="minorHAnsi"/>
          <w:sz w:val="24"/>
          <w:szCs w:val="24"/>
        </w:rPr>
        <w:t>r. o gospodarce nieruchomościami (tj. Dz. U. z 202</w:t>
      </w:r>
      <w:r w:rsidR="00E30C93">
        <w:rPr>
          <w:rFonts w:asciiTheme="minorHAnsi" w:hAnsiTheme="minorHAnsi" w:cstheme="minorHAnsi"/>
          <w:sz w:val="24"/>
          <w:szCs w:val="24"/>
        </w:rPr>
        <w:t>4</w:t>
      </w:r>
      <w:r w:rsidR="00F37786" w:rsidRPr="00CC0DBE">
        <w:rPr>
          <w:rFonts w:asciiTheme="minorHAnsi" w:hAnsiTheme="minorHAnsi" w:cstheme="minorHAnsi"/>
          <w:sz w:val="24"/>
          <w:szCs w:val="24"/>
        </w:rPr>
        <w:t xml:space="preserve"> </w:t>
      </w:r>
      <w:r w:rsidRPr="00CC0DBE">
        <w:rPr>
          <w:rFonts w:asciiTheme="minorHAnsi" w:hAnsiTheme="minorHAnsi" w:cstheme="minorHAnsi"/>
          <w:sz w:val="24"/>
          <w:szCs w:val="24"/>
        </w:rPr>
        <w:t xml:space="preserve">r. poz. </w:t>
      </w:r>
      <w:r w:rsidR="00E30C93">
        <w:rPr>
          <w:rFonts w:asciiTheme="minorHAnsi" w:hAnsiTheme="minorHAnsi" w:cstheme="minorHAnsi"/>
          <w:sz w:val="24"/>
          <w:szCs w:val="24"/>
        </w:rPr>
        <w:t>1145</w:t>
      </w:r>
      <w:r w:rsidRPr="00CC0DBE">
        <w:rPr>
          <w:rFonts w:asciiTheme="minorHAnsi" w:hAnsiTheme="minorHAnsi" w:cstheme="minorHAnsi"/>
          <w:sz w:val="24"/>
          <w:szCs w:val="24"/>
        </w:rPr>
        <w:t>) zarządzam, co następuje:</w:t>
      </w:r>
    </w:p>
    <w:p w:rsidR="003E4F49" w:rsidRPr="00CC0DBE" w:rsidRDefault="003E4F49" w:rsidP="00AC63C3">
      <w:pPr>
        <w:autoSpaceDE w:val="0"/>
        <w:jc w:val="center"/>
        <w:rPr>
          <w:rFonts w:asciiTheme="minorHAnsi" w:hAnsiTheme="minorHAnsi" w:cstheme="minorHAnsi"/>
          <w:sz w:val="10"/>
          <w:szCs w:val="10"/>
        </w:rPr>
      </w:pPr>
    </w:p>
    <w:p w:rsidR="00AC63C3" w:rsidRPr="00CC0DBE" w:rsidRDefault="00AC63C3" w:rsidP="00AC63C3">
      <w:pPr>
        <w:autoSpaceDE w:val="0"/>
        <w:jc w:val="center"/>
        <w:rPr>
          <w:rFonts w:asciiTheme="minorHAnsi" w:hAnsiTheme="minorHAnsi" w:cstheme="minorHAnsi"/>
          <w:sz w:val="10"/>
          <w:szCs w:val="10"/>
        </w:rPr>
      </w:pPr>
      <w:r w:rsidRPr="00CC0DBE">
        <w:rPr>
          <w:rFonts w:asciiTheme="minorHAnsi" w:hAnsiTheme="minorHAnsi" w:cstheme="minorHAnsi"/>
          <w:sz w:val="24"/>
          <w:szCs w:val="24"/>
        </w:rPr>
        <w:t>§ 1.</w:t>
      </w:r>
    </w:p>
    <w:p w:rsidR="00AC63C3" w:rsidRPr="00CC0DBE" w:rsidRDefault="00AC63C3" w:rsidP="00AC63C3">
      <w:pPr>
        <w:autoSpaceDE w:val="0"/>
        <w:jc w:val="center"/>
        <w:rPr>
          <w:rFonts w:asciiTheme="minorHAnsi" w:hAnsiTheme="minorHAnsi" w:cstheme="minorHAnsi"/>
          <w:sz w:val="10"/>
          <w:szCs w:val="10"/>
        </w:rPr>
      </w:pPr>
    </w:p>
    <w:p w:rsidR="00AC63C3" w:rsidRPr="00A0269A" w:rsidRDefault="00AC63C3" w:rsidP="00A0269A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C0DBE">
        <w:rPr>
          <w:rFonts w:asciiTheme="minorHAnsi" w:hAnsiTheme="minorHAnsi" w:cstheme="minorHAnsi"/>
          <w:sz w:val="24"/>
          <w:szCs w:val="24"/>
        </w:rPr>
        <w:t>Udzielam zgod</w:t>
      </w:r>
      <w:r w:rsidR="00CC0DBE">
        <w:rPr>
          <w:rFonts w:asciiTheme="minorHAnsi" w:hAnsiTheme="minorHAnsi" w:cstheme="minorHAnsi"/>
          <w:sz w:val="24"/>
          <w:szCs w:val="24"/>
        </w:rPr>
        <w:t>y</w:t>
      </w:r>
      <w:r w:rsidRPr="00CC0DBE">
        <w:rPr>
          <w:rFonts w:asciiTheme="minorHAnsi" w:hAnsiTheme="minorHAnsi" w:cstheme="minorHAnsi"/>
          <w:sz w:val="24"/>
          <w:szCs w:val="24"/>
        </w:rPr>
        <w:t xml:space="preserve"> </w:t>
      </w:r>
      <w:r w:rsidR="00CC0DBE">
        <w:rPr>
          <w:rFonts w:asciiTheme="minorHAnsi" w:hAnsiTheme="minorHAnsi" w:cstheme="minorHAnsi"/>
          <w:sz w:val="24"/>
          <w:szCs w:val="24"/>
        </w:rPr>
        <w:t>Sądowi Rejonowemu w Wyszkowie</w:t>
      </w:r>
      <w:r w:rsidRPr="00CC0DBE">
        <w:rPr>
          <w:rFonts w:asciiTheme="minorHAnsi" w:hAnsiTheme="minorHAnsi" w:cstheme="minorHAnsi"/>
          <w:sz w:val="24"/>
          <w:szCs w:val="24"/>
        </w:rPr>
        <w:t xml:space="preserve"> na </w:t>
      </w:r>
      <w:r w:rsidR="00CC0DBE">
        <w:rPr>
          <w:rFonts w:asciiTheme="minorHAnsi" w:hAnsiTheme="minorHAnsi" w:cstheme="minorHAnsi"/>
          <w:sz w:val="24"/>
          <w:szCs w:val="24"/>
        </w:rPr>
        <w:t xml:space="preserve">zawarcie kolejnej </w:t>
      </w:r>
      <w:r w:rsidR="007A6D4E">
        <w:rPr>
          <w:rFonts w:asciiTheme="minorHAnsi" w:hAnsiTheme="minorHAnsi" w:cstheme="minorHAnsi"/>
          <w:sz w:val="24"/>
          <w:szCs w:val="24"/>
        </w:rPr>
        <w:t xml:space="preserve">odpłatnej </w:t>
      </w:r>
      <w:r w:rsidR="00CC0DBE">
        <w:rPr>
          <w:rFonts w:asciiTheme="minorHAnsi" w:hAnsiTheme="minorHAnsi" w:cstheme="minorHAnsi"/>
          <w:sz w:val="24"/>
          <w:szCs w:val="24"/>
        </w:rPr>
        <w:t xml:space="preserve">umowy najmu części nieruchomości, tj. </w:t>
      </w:r>
      <w:r w:rsidR="00E30C93">
        <w:rPr>
          <w:rFonts w:asciiTheme="minorHAnsi" w:hAnsiTheme="minorHAnsi" w:cstheme="minorHAnsi"/>
          <w:sz w:val="24"/>
          <w:szCs w:val="24"/>
        </w:rPr>
        <w:t xml:space="preserve">lokalu mieszkalnego nr 5 o </w:t>
      </w:r>
      <w:r w:rsidR="00CC0DBE">
        <w:rPr>
          <w:rFonts w:asciiTheme="minorHAnsi" w:hAnsiTheme="minorHAnsi" w:cstheme="minorHAnsi"/>
          <w:sz w:val="24"/>
          <w:szCs w:val="24"/>
        </w:rPr>
        <w:t xml:space="preserve">powierzchni </w:t>
      </w:r>
      <w:r w:rsidR="00E30C93">
        <w:rPr>
          <w:rFonts w:asciiTheme="minorHAnsi" w:hAnsiTheme="minorHAnsi" w:cstheme="minorHAnsi"/>
          <w:sz w:val="24"/>
          <w:szCs w:val="24"/>
        </w:rPr>
        <w:t>48,43</w:t>
      </w:r>
      <w:r w:rsidR="00CC0DBE">
        <w:rPr>
          <w:rFonts w:asciiTheme="minorHAnsi" w:hAnsiTheme="minorHAnsi" w:cstheme="minorHAnsi"/>
          <w:sz w:val="24"/>
          <w:szCs w:val="24"/>
        </w:rPr>
        <w:t>m</w:t>
      </w:r>
      <w:r w:rsidR="00CC0DB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B15F38">
        <w:rPr>
          <w:rFonts w:asciiTheme="minorHAnsi" w:hAnsiTheme="minorHAnsi" w:cstheme="minorHAnsi"/>
          <w:sz w:val="24"/>
          <w:szCs w:val="24"/>
        </w:rPr>
        <w:t xml:space="preserve"> w </w:t>
      </w:r>
      <w:r w:rsidR="009F4B7F">
        <w:rPr>
          <w:rFonts w:asciiTheme="minorHAnsi" w:hAnsiTheme="minorHAnsi" w:cstheme="minorHAnsi"/>
          <w:sz w:val="24"/>
          <w:szCs w:val="24"/>
        </w:rPr>
        <w:t xml:space="preserve">budynku położonym w </w:t>
      </w:r>
      <w:r w:rsidR="00B15F38">
        <w:rPr>
          <w:rFonts w:asciiTheme="minorHAnsi" w:hAnsiTheme="minorHAnsi" w:cstheme="minorHAnsi"/>
          <w:sz w:val="24"/>
          <w:szCs w:val="24"/>
        </w:rPr>
        <w:t>Wyszkowie przy ulicy Kościuszki 50</w:t>
      </w:r>
      <w:r w:rsidR="009F4B7F">
        <w:rPr>
          <w:rFonts w:asciiTheme="minorHAnsi" w:hAnsiTheme="minorHAnsi" w:cstheme="minorHAnsi"/>
          <w:sz w:val="24"/>
          <w:szCs w:val="24"/>
        </w:rPr>
        <w:t xml:space="preserve"> i znajdującym się na działce ewidencyjnej nr 4826/1 o powierzchni 0,8049ha </w:t>
      </w:r>
      <w:r w:rsidR="00A0269A">
        <w:rPr>
          <w:rFonts w:asciiTheme="minorHAnsi" w:hAnsiTheme="minorHAnsi" w:cstheme="minorHAnsi"/>
          <w:sz w:val="24"/>
          <w:szCs w:val="24"/>
        </w:rPr>
        <w:t>z Pan</w:t>
      </w:r>
      <w:r w:rsidR="00E30C93">
        <w:rPr>
          <w:rFonts w:asciiTheme="minorHAnsi" w:hAnsiTheme="minorHAnsi" w:cstheme="minorHAnsi"/>
          <w:sz w:val="24"/>
          <w:szCs w:val="24"/>
        </w:rPr>
        <w:t>em</w:t>
      </w:r>
      <w:r w:rsidR="00A0269A">
        <w:rPr>
          <w:rFonts w:asciiTheme="minorHAnsi" w:hAnsiTheme="minorHAnsi" w:cstheme="minorHAnsi"/>
          <w:sz w:val="24"/>
          <w:szCs w:val="24"/>
        </w:rPr>
        <w:t xml:space="preserve"> </w:t>
      </w:r>
      <w:r w:rsidR="00E30C93">
        <w:rPr>
          <w:rFonts w:asciiTheme="minorHAnsi" w:hAnsiTheme="minorHAnsi" w:cstheme="minorHAnsi"/>
          <w:sz w:val="24"/>
          <w:szCs w:val="24"/>
        </w:rPr>
        <w:t>Arkadiuszem Dąbrowskim</w:t>
      </w:r>
      <w:r w:rsidR="000972BC">
        <w:rPr>
          <w:rFonts w:asciiTheme="minorHAnsi" w:hAnsiTheme="minorHAnsi" w:cstheme="minorHAnsi"/>
          <w:sz w:val="24"/>
          <w:szCs w:val="24"/>
        </w:rPr>
        <w:t>.</w:t>
      </w:r>
      <w:r w:rsidR="00A0269A">
        <w:rPr>
          <w:rFonts w:asciiTheme="minorHAnsi" w:hAnsiTheme="minorHAnsi" w:cstheme="minorHAnsi"/>
          <w:sz w:val="24"/>
          <w:szCs w:val="24"/>
        </w:rPr>
        <w:t xml:space="preserve"> </w:t>
      </w:r>
      <w:r w:rsidR="00115BFC">
        <w:rPr>
          <w:rFonts w:asciiTheme="minorHAnsi" w:hAnsiTheme="minorHAnsi" w:cstheme="minorHAnsi"/>
          <w:sz w:val="24"/>
          <w:szCs w:val="24"/>
        </w:rPr>
        <w:t>Przedmiotowa n</w:t>
      </w:r>
      <w:r w:rsidRPr="00A0269A">
        <w:rPr>
          <w:rFonts w:asciiTheme="minorHAnsi" w:hAnsiTheme="minorHAnsi" w:cstheme="minorHAnsi"/>
          <w:sz w:val="24"/>
          <w:szCs w:val="24"/>
        </w:rPr>
        <w:t xml:space="preserve">ieruchomość uregulowana </w:t>
      </w:r>
      <w:r w:rsidR="00115BFC">
        <w:rPr>
          <w:rFonts w:asciiTheme="minorHAnsi" w:hAnsiTheme="minorHAnsi" w:cstheme="minorHAnsi"/>
          <w:sz w:val="24"/>
          <w:szCs w:val="24"/>
        </w:rPr>
        <w:t xml:space="preserve">jest </w:t>
      </w:r>
      <w:r w:rsidRPr="00A0269A">
        <w:rPr>
          <w:rFonts w:asciiTheme="minorHAnsi" w:hAnsiTheme="minorHAnsi" w:cstheme="minorHAnsi"/>
          <w:sz w:val="24"/>
          <w:szCs w:val="24"/>
        </w:rPr>
        <w:t>w księdze wieczystej</w:t>
      </w:r>
      <w:r w:rsidR="00115BFC">
        <w:rPr>
          <w:rFonts w:asciiTheme="minorHAnsi" w:hAnsiTheme="minorHAnsi" w:cstheme="minorHAnsi"/>
          <w:sz w:val="24"/>
          <w:szCs w:val="24"/>
        </w:rPr>
        <w:br/>
      </w:r>
      <w:r w:rsidRPr="00A0269A">
        <w:rPr>
          <w:rFonts w:asciiTheme="minorHAnsi" w:hAnsiTheme="minorHAnsi" w:cstheme="minorHAnsi"/>
          <w:sz w:val="24"/>
          <w:szCs w:val="24"/>
        </w:rPr>
        <w:t>nr OS1W/</w:t>
      </w:r>
      <w:r w:rsidR="00A0269A">
        <w:rPr>
          <w:rFonts w:asciiTheme="minorHAnsi" w:hAnsiTheme="minorHAnsi" w:cstheme="minorHAnsi"/>
          <w:sz w:val="24"/>
          <w:szCs w:val="24"/>
        </w:rPr>
        <w:t>00026615/9</w:t>
      </w:r>
      <w:r w:rsidRPr="00A0269A">
        <w:rPr>
          <w:rFonts w:asciiTheme="minorHAnsi" w:hAnsiTheme="minorHAnsi" w:cstheme="minorHAnsi"/>
          <w:sz w:val="24"/>
          <w:szCs w:val="24"/>
        </w:rPr>
        <w:t xml:space="preserve"> prowadzonej przez Sąd Rejonowy w Wyszkowie, stanowi  własność Skarbu Państwa i pozostaje </w:t>
      </w:r>
      <w:r w:rsidR="00A0269A">
        <w:rPr>
          <w:rFonts w:asciiTheme="minorHAnsi" w:hAnsiTheme="minorHAnsi" w:cstheme="minorHAnsi"/>
          <w:sz w:val="24"/>
          <w:szCs w:val="24"/>
        </w:rPr>
        <w:t>w udziale 79/100 części</w:t>
      </w:r>
      <w:r w:rsidR="00A0269A" w:rsidRPr="00A0269A">
        <w:rPr>
          <w:rFonts w:asciiTheme="minorHAnsi" w:hAnsiTheme="minorHAnsi" w:cstheme="minorHAnsi"/>
          <w:sz w:val="24"/>
          <w:szCs w:val="24"/>
        </w:rPr>
        <w:t xml:space="preserve"> </w:t>
      </w:r>
      <w:r w:rsidR="00B34242">
        <w:rPr>
          <w:rFonts w:asciiTheme="minorHAnsi" w:hAnsiTheme="minorHAnsi" w:cstheme="minorHAnsi"/>
          <w:sz w:val="24"/>
          <w:szCs w:val="24"/>
        </w:rPr>
        <w:t>w trwałym</w:t>
      </w:r>
      <w:r w:rsidRPr="00A0269A">
        <w:rPr>
          <w:rFonts w:asciiTheme="minorHAnsi" w:hAnsiTheme="minorHAnsi" w:cstheme="minorHAnsi"/>
          <w:sz w:val="24"/>
          <w:szCs w:val="24"/>
        </w:rPr>
        <w:t xml:space="preserve"> zarządzie </w:t>
      </w:r>
      <w:r w:rsidR="00A0269A">
        <w:rPr>
          <w:rFonts w:asciiTheme="minorHAnsi" w:hAnsiTheme="minorHAnsi" w:cstheme="minorHAnsi"/>
          <w:sz w:val="24"/>
          <w:szCs w:val="24"/>
        </w:rPr>
        <w:t>Sądu Rejonowego w Wyszkowie</w:t>
      </w:r>
      <w:r w:rsidRPr="00A0269A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AC63C3" w:rsidRPr="00CC0DBE" w:rsidRDefault="000972BC" w:rsidP="00F37786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Minister Sprawiedliwości</w:t>
      </w:r>
      <w:r w:rsidR="003E4F49" w:rsidRPr="00CC0DBE">
        <w:rPr>
          <w:rFonts w:asciiTheme="minorHAnsi" w:hAnsiTheme="minorHAnsi" w:cstheme="minorHAnsi"/>
          <w:sz w:val="24"/>
          <w:szCs w:val="24"/>
        </w:rPr>
        <w:t xml:space="preserve"> jako organ nadzorujący</w:t>
      </w:r>
      <w:r w:rsidR="00F37786" w:rsidRPr="00CC0DBE">
        <w:rPr>
          <w:rFonts w:asciiTheme="minorHAnsi" w:hAnsiTheme="minorHAnsi" w:cstheme="minorHAnsi"/>
          <w:sz w:val="24"/>
          <w:szCs w:val="24"/>
        </w:rPr>
        <w:t xml:space="preserve"> pismem z dnia </w:t>
      </w:r>
      <w:r w:rsidR="00E30C93">
        <w:rPr>
          <w:rFonts w:asciiTheme="minorHAnsi" w:hAnsiTheme="minorHAnsi" w:cstheme="minorHAnsi"/>
          <w:sz w:val="24"/>
          <w:szCs w:val="24"/>
        </w:rPr>
        <w:t>10 październik</w:t>
      </w:r>
      <w:r>
        <w:rPr>
          <w:rFonts w:asciiTheme="minorHAnsi" w:hAnsiTheme="minorHAnsi" w:cstheme="minorHAnsi"/>
          <w:sz w:val="24"/>
          <w:szCs w:val="24"/>
        </w:rPr>
        <w:t>a</w:t>
      </w:r>
      <w:r w:rsidR="00E30C93">
        <w:rPr>
          <w:rFonts w:asciiTheme="minorHAnsi" w:hAnsiTheme="minorHAnsi" w:cstheme="minorHAnsi"/>
          <w:sz w:val="24"/>
          <w:szCs w:val="24"/>
        </w:rPr>
        <w:br/>
      </w:r>
      <w:r w:rsidR="00F37786" w:rsidRPr="00CC0DBE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4</w:t>
      </w:r>
      <w:r w:rsidR="00F8088D" w:rsidRPr="00CC0DBE">
        <w:rPr>
          <w:rFonts w:asciiTheme="minorHAnsi" w:hAnsiTheme="minorHAnsi" w:cstheme="minorHAnsi"/>
          <w:sz w:val="24"/>
          <w:szCs w:val="24"/>
        </w:rPr>
        <w:t xml:space="preserve"> </w:t>
      </w:r>
      <w:r w:rsidR="00F37786" w:rsidRPr="00CC0DBE">
        <w:rPr>
          <w:rFonts w:asciiTheme="minorHAnsi" w:hAnsiTheme="minorHAnsi" w:cstheme="minorHAnsi"/>
          <w:sz w:val="24"/>
          <w:szCs w:val="24"/>
        </w:rPr>
        <w:t xml:space="preserve">r. udzielił zgody </w:t>
      </w:r>
      <w:r>
        <w:rPr>
          <w:rFonts w:asciiTheme="minorHAnsi" w:hAnsiTheme="minorHAnsi" w:cstheme="minorHAnsi"/>
          <w:sz w:val="24"/>
          <w:szCs w:val="24"/>
        </w:rPr>
        <w:t>Dyrektorowi Sądu Rejonowego w Wyszkowie</w:t>
      </w:r>
      <w:r w:rsidR="00F37786" w:rsidRPr="00CC0DBE">
        <w:rPr>
          <w:rFonts w:asciiTheme="minorHAnsi" w:hAnsiTheme="minorHAnsi" w:cstheme="minorHAnsi"/>
          <w:sz w:val="24"/>
          <w:szCs w:val="24"/>
        </w:rPr>
        <w:t xml:space="preserve"> </w:t>
      </w:r>
      <w:r w:rsidR="00AC63C3" w:rsidRPr="00CC0DBE">
        <w:rPr>
          <w:rFonts w:asciiTheme="minorHAnsi" w:hAnsiTheme="minorHAnsi" w:cstheme="minorHAnsi"/>
          <w:sz w:val="24"/>
          <w:szCs w:val="24"/>
        </w:rPr>
        <w:t xml:space="preserve">na oddanie w </w:t>
      </w:r>
      <w:r>
        <w:rPr>
          <w:rFonts w:asciiTheme="minorHAnsi" w:hAnsiTheme="minorHAnsi" w:cstheme="minorHAnsi"/>
          <w:sz w:val="24"/>
          <w:szCs w:val="24"/>
        </w:rPr>
        <w:t xml:space="preserve">najem części </w:t>
      </w:r>
      <w:r w:rsidR="00AC63C3" w:rsidRPr="00CC0DBE">
        <w:rPr>
          <w:rFonts w:asciiTheme="minorHAnsi" w:hAnsiTheme="minorHAnsi" w:cstheme="minorHAnsi"/>
          <w:sz w:val="24"/>
          <w:szCs w:val="24"/>
        </w:rPr>
        <w:t xml:space="preserve">nieruchomości opisanej w § 1 ust. 1. </w:t>
      </w:r>
    </w:p>
    <w:p w:rsidR="000972BC" w:rsidRPr="000972BC" w:rsidRDefault="00A108B9" w:rsidP="000972BC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C0DBE">
        <w:rPr>
          <w:rFonts w:asciiTheme="minorHAnsi" w:hAnsiTheme="minorHAnsi" w:cstheme="minorHAnsi"/>
          <w:sz w:val="24"/>
          <w:szCs w:val="24"/>
        </w:rPr>
        <w:t>Kolejna u</w:t>
      </w:r>
      <w:r w:rsidR="00AC63C3" w:rsidRPr="00CC0DBE">
        <w:rPr>
          <w:rFonts w:asciiTheme="minorHAnsi" w:hAnsiTheme="minorHAnsi" w:cstheme="minorHAnsi"/>
          <w:sz w:val="24"/>
          <w:szCs w:val="24"/>
        </w:rPr>
        <w:t xml:space="preserve">mowa </w:t>
      </w:r>
      <w:r w:rsidR="000972BC">
        <w:rPr>
          <w:rFonts w:asciiTheme="minorHAnsi" w:hAnsiTheme="minorHAnsi" w:cstheme="minorHAnsi"/>
          <w:sz w:val="24"/>
          <w:szCs w:val="24"/>
        </w:rPr>
        <w:t>najmu</w:t>
      </w:r>
      <w:r w:rsidR="00AC63C3" w:rsidRPr="00CC0DBE">
        <w:rPr>
          <w:rFonts w:asciiTheme="minorHAnsi" w:hAnsiTheme="minorHAnsi" w:cstheme="minorHAnsi"/>
          <w:sz w:val="24"/>
          <w:szCs w:val="24"/>
        </w:rPr>
        <w:t xml:space="preserve"> z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 </w:t>
      </w:r>
      <w:r w:rsidR="00E30C93">
        <w:rPr>
          <w:rFonts w:asciiTheme="minorHAnsi" w:hAnsiTheme="minorHAnsi" w:cstheme="minorHAnsi"/>
          <w:sz w:val="24"/>
          <w:szCs w:val="24"/>
        </w:rPr>
        <w:t>Panem Arkadiuszem Dąbrowskim</w:t>
      </w:r>
      <w:r w:rsidR="000972BC">
        <w:rPr>
          <w:rFonts w:asciiTheme="minorHAnsi" w:hAnsiTheme="minorHAnsi" w:cstheme="minorHAnsi"/>
          <w:sz w:val="24"/>
          <w:szCs w:val="24"/>
        </w:rPr>
        <w:t xml:space="preserve"> na tą samą część nieruchomości 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z przeznaczeniem na </w:t>
      </w:r>
      <w:r w:rsidR="00E30C93">
        <w:rPr>
          <w:rFonts w:asciiTheme="minorHAnsi" w:hAnsiTheme="minorHAnsi" w:cstheme="minorHAnsi"/>
          <w:sz w:val="24"/>
          <w:szCs w:val="24"/>
        </w:rPr>
        <w:t>lokal mieszkalny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 </w:t>
      </w:r>
      <w:r w:rsidR="000972BC">
        <w:rPr>
          <w:rFonts w:asciiTheme="minorHAnsi" w:hAnsiTheme="minorHAnsi" w:cstheme="minorHAnsi"/>
          <w:sz w:val="24"/>
          <w:szCs w:val="24"/>
        </w:rPr>
        <w:t xml:space="preserve">zostanie zawarta 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na czas oznaczony od dnia </w:t>
      </w:r>
      <w:r w:rsidR="00E30C93">
        <w:rPr>
          <w:rFonts w:asciiTheme="minorHAnsi" w:hAnsiTheme="minorHAnsi" w:cstheme="minorHAnsi"/>
          <w:sz w:val="24"/>
          <w:szCs w:val="24"/>
        </w:rPr>
        <w:t>1 stycznia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 202</w:t>
      </w:r>
      <w:r w:rsidR="00E30C93">
        <w:rPr>
          <w:rFonts w:asciiTheme="minorHAnsi" w:hAnsiTheme="minorHAnsi" w:cstheme="minorHAnsi"/>
          <w:sz w:val="24"/>
          <w:szCs w:val="24"/>
        </w:rPr>
        <w:t>5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 r. do dnia </w:t>
      </w:r>
      <w:r w:rsidR="00E30C93">
        <w:rPr>
          <w:rFonts w:asciiTheme="minorHAnsi" w:hAnsiTheme="minorHAnsi" w:cstheme="minorHAnsi"/>
          <w:sz w:val="24"/>
          <w:szCs w:val="24"/>
        </w:rPr>
        <w:t>30 czerwca 2026 r.</w:t>
      </w:r>
      <w:r w:rsidR="000972BC" w:rsidRPr="000972B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C63C3" w:rsidRPr="00CC0DBE" w:rsidRDefault="00AC63C3" w:rsidP="00AC63C3">
      <w:pPr>
        <w:numPr>
          <w:ilvl w:val="0"/>
          <w:numId w:val="1"/>
        </w:numPr>
        <w:autoSpaceDE w:val="0"/>
        <w:jc w:val="both"/>
        <w:rPr>
          <w:rFonts w:asciiTheme="minorHAnsi" w:hAnsiTheme="minorHAnsi" w:cstheme="minorHAnsi"/>
        </w:rPr>
      </w:pPr>
      <w:r w:rsidRPr="00CC0DBE">
        <w:rPr>
          <w:rFonts w:asciiTheme="minorHAnsi" w:hAnsiTheme="minorHAnsi" w:cstheme="minorHAnsi"/>
          <w:sz w:val="24"/>
          <w:szCs w:val="24"/>
        </w:rPr>
        <w:t xml:space="preserve">Szczegółowy sposób i zakres korzystania z nieruchomości w części objętej </w:t>
      </w:r>
      <w:r w:rsidR="000972BC">
        <w:rPr>
          <w:rFonts w:asciiTheme="minorHAnsi" w:hAnsiTheme="minorHAnsi" w:cstheme="minorHAnsi"/>
          <w:sz w:val="24"/>
          <w:szCs w:val="24"/>
        </w:rPr>
        <w:t>najmem</w:t>
      </w:r>
      <w:r w:rsidR="008076B1" w:rsidRPr="00CC0DBE">
        <w:rPr>
          <w:rFonts w:asciiTheme="minorHAnsi" w:hAnsiTheme="minorHAnsi" w:cstheme="minorHAnsi"/>
          <w:sz w:val="24"/>
          <w:szCs w:val="24"/>
        </w:rPr>
        <w:t xml:space="preserve"> </w:t>
      </w:r>
      <w:r w:rsidRPr="00CC0DBE">
        <w:rPr>
          <w:rFonts w:asciiTheme="minorHAnsi" w:hAnsiTheme="minorHAnsi" w:cstheme="minorHAnsi"/>
          <w:sz w:val="24"/>
          <w:szCs w:val="24"/>
        </w:rPr>
        <w:t xml:space="preserve">określi umowa </w:t>
      </w:r>
      <w:r w:rsidR="000972BC">
        <w:rPr>
          <w:rFonts w:asciiTheme="minorHAnsi" w:hAnsiTheme="minorHAnsi" w:cstheme="minorHAnsi"/>
          <w:sz w:val="24"/>
          <w:szCs w:val="24"/>
        </w:rPr>
        <w:t>najmu</w:t>
      </w:r>
      <w:r w:rsidRPr="00CC0DBE">
        <w:rPr>
          <w:rFonts w:asciiTheme="minorHAnsi" w:hAnsiTheme="minorHAnsi" w:cstheme="minorHAnsi"/>
          <w:sz w:val="24"/>
          <w:szCs w:val="24"/>
        </w:rPr>
        <w:t>.</w:t>
      </w: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10"/>
          <w:szCs w:val="10"/>
        </w:rPr>
      </w:pP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10"/>
          <w:szCs w:val="10"/>
        </w:rPr>
      </w:pPr>
      <w:r w:rsidRPr="00CC0DBE">
        <w:rPr>
          <w:rFonts w:asciiTheme="minorHAnsi" w:hAnsiTheme="minorHAnsi" w:cstheme="minorHAnsi"/>
          <w:sz w:val="24"/>
          <w:szCs w:val="24"/>
        </w:rPr>
        <w:t>§ 2</w:t>
      </w: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10"/>
          <w:szCs w:val="10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  <w:sz w:val="24"/>
          <w:szCs w:val="24"/>
        </w:rPr>
      </w:pPr>
      <w:r w:rsidRPr="00CC0DBE">
        <w:rPr>
          <w:rFonts w:asciiTheme="minorHAnsi" w:hAnsiTheme="minorHAnsi" w:cstheme="minorHAnsi"/>
          <w:sz w:val="24"/>
          <w:szCs w:val="24"/>
        </w:rPr>
        <w:t xml:space="preserve">Wykonanie zarządzenia powierza się </w:t>
      </w:r>
      <w:r w:rsidR="000972BC">
        <w:rPr>
          <w:rFonts w:asciiTheme="minorHAnsi" w:hAnsiTheme="minorHAnsi" w:cstheme="minorHAnsi"/>
          <w:sz w:val="24"/>
          <w:szCs w:val="24"/>
        </w:rPr>
        <w:t>Dyrektorowi Sądu Rejonowego w Wyszkowie</w:t>
      </w:r>
      <w:r w:rsidRPr="00CC0DBE">
        <w:rPr>
          <w:rFonts w:asciiTheme="minorHAnsi" w:hAnsiTheme="minorHAnsi" w:cstheme="minorHAnsi"/>
          <w:sz w:val="24"/>
          <w:szCs w:val="24"/>
        </w:rPr>
        <w:t>.</w:t>
      </w:r>
    </w:p>
    <w:p w:rsidR="003E4F49" w:rsidRPr="00CC0DBE" w:rsidRDefault="003E4F49" w:rsidP="00AC63C3">
      <w:pPr>
        <w:jc w:val="center"/>
        <w:rPr>
          <w:rFonts w:asciiTheme="minorHAnsi" w:hAnsiTheme="minorHAnsi" w:cstheme="minorHAnsi"/>
          <w:sz w:val="10"/>
          <w:szCs w:val="10"/>
        </w:rPr>
      </w:pPr>
    </w:p>
    <w:p w:rsidR="00AC63C3" w:rsidRPr="00CC0DBE" w:rsidRDefault="00AC63C3" w:rsidP="00AC63C3">
      <w:pPr>
        <w:jc w:val="center"/>
        <w:rPr>
          <w:rFonts w:asciiTheme="minorHAnsi" w:hAnsiTheme="minorHAnsi" w:cstheme="minorHAnsi"/>
          <w:sz w:val="10"/>
          <w:szCs w:val="10"/>
        </w:rPr>
      </w:pPr>
      <w:r w:rsidRPr="00CC0DBE">
        <w:rPr>
          <w:rFonts w:asciiTheme="minorHAnsi" w:hAnsiTheme="minorHAnsi" w:cstheme="minorHAnsi"/>
          <w:sz w:val="24"/>
          <w:szCs w:val="24"/>
        </w:rPr>
        <w:t>§ 3.</w:t>
      </w:r>
    </w:p>
    <w:p w:rsidR="00AC63C3" w:rsidRPr="00CC0DBE" w:rsidRDefault="00AC63C3" w:rsidP="00AC63C3">
      <w:pPr>
        <w:rPr>
          <w:rFonts w:asciiTheme="minorHAnsi" w:hAnsiTheme="minorHAnsi" w:cstheme="minorHAnsi"/>
          <w:sz w:val="10"/>
          <w:szCs w:val="10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  <w:r w:rsidRPr="00CC0DBE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</w:p>
    <w:p w:rsidR="003E4F49" w:rsidRPr="00CC0DBE" w:rsidRDefault="003E4F49" w:rsidP="00AC63C3">
      <w:pPr>
        <w:jc w:val="both"/>
        <w:rPr>
          <w:rFonts w:asciiTheme="minorHAnsi" w:hAnsiTheme="minorHAnsi" w:cstheme="minorHAnsi"/>
        </w:rPr>
      </w:pPr>
    </w:p>
    <w:p w:rsidR="00AC63C3" w:rsidRPr="00CC0DBE" w:rsidRDefault="00AC63C3" w:rsidP="00AC63C3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AC63C3" w:rsidRPr="00CC0DBE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453E318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5C1441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C3"/>
    <w:rsid w:val="000972BC"/>
    <w:rsid w:val="000B08AA"/>
    <w:rsid w:val="00115BFC"/>
    <w:rsid w:val="0019435E"/>
    <w:rsid w:val="002508FA"/>
    <w:rsid w:val="00332369"/>
    <w:rsid w:val="00364A30"/>
    <w:rsid w:val="003E4F49"/>
    <w:rsid w:val="00474CC1"/>
    <w:rsid w:val="006F26BE"/>
    <w:rsid w:val="007A6D4E"/>
    <w:rsid w:val="008076B1"/>
    <w:rsid w:val="00862EFE"/>
    <w:rsid w:val="009841CC"/>
    <w:rsid w:val="009F4B7F"/>
    <w:rsid w:val="00A0269A"/>
    <w:rsid w:val="00A108B9"/>
    <w:rsid w:val="00A86AFC"/>
    <w:rsid w:val="00AC63C3"/>
    <w:rsid w:val="00B15F38"/>
    <w:rsid w:val="00B34242"/>
    <w:rsid w:val="00B42337"/>
    <w:rsid w:val="00CC0DBE"/>
    <w:rsid w:val="00CD6D5C"/>
    <w:rsid w:val="00D872D4"/>
    <w:rsid w:val="00DE2F2C"/>
    <w:rsid w:val="00E30C93"/>
    <w:rsid w:val="00E706DD"/>
    <w:rsid w:val="00E97617"/>
    <w:rsid w:val="00EA0980"/>
    <w:rsid w:val="00EB5530"/>
    <w:rsid w:val="00F37786"/>
    <w:rsid w:val="00F8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1F4D5-3F6F-462E-B956-025D49E9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63C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63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3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3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B897-D821-4DE8-B33B-403BCCC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8</cp:revision>
  <cp:lastPrinted>2024-10-18T08:26:00Z</cp:lastPrinted>
  <dcterms:created xsi:type="dcterms:W3CDTF">2024-10-18T08:00:00Z</dcterms:created>
  <dcterms:modified xsi:type="dcterms:W3CDTF">2024-10-21T11:57:00Z</dcterms:modified>
</cp:coreProperties>
</file>