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BBCA7" w14:textId="77777777" w:rsidR="002C3A40" w:rsidRPr="002C3A40" w:rsidRDefault="002C3A40" w:rsidP="002C3A4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3EFC51A2" wp14:editId="12C9FC36">
            <wp:extent cx="5524500" cy="864307"/>
            <wp:effectExtent l="0" t="0" r="0" b="0"/>
            <wp:docPr id="4710965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965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2153" cy="86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A40">
        <w:rPr>
          <w:rFonts w:asciiTheme="minorHAnsi" w:hAnsiTheme="minorHAnsi" w:cstheme="minorHAnsi"/>
          <w:b/>
          <w:sz w:val="24"/>
          <w:szCs w:val="24"/>
        </w:rPr>
        <w:t>KARTA INFORMACYJNA PORADNICTWA</w:t>
      </w:r>
    </w:p>
    <w:tbl>
      <w:tblPr>
        <w:tblW w:w="1063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985"/>
        <w:gridCol w:w="7938"/>
        <w:gridCol w:w="283"/>
        <w:gridCol w:w="425"/>
      </w:tblGrid>
      <w:tr w:rsidR="002C3A40" w:rsidRPr="008F388C" w14:paraId="21476C14" w14:textId="77777777" w:rsidTr="00646C60">
        <w:trPr>
          <w:trHeight w:val="497"/>
        </w:trPr>
        <w:tc>
          <w:tcPr>
            <w:tcW w:w="10631" w:type="dxa"/>
            <w:gridSpan w:val="4"/>
          </w:tcPr>
          <w:p w14:paraId="09411821" w14:textId="77777777" w:rsidR="002C3A40" w:rsidRPr="008F388C" w:rsidRDefault="002C3A40" w:rsidP="00646C60">
            <w:pPr>
              <w:spacing w:after="0" w:line="240" w:lineRule="auto"/>
              <w:ind w:left="2832"/>
              <w:rPr>
                <w:rFonts w:asciiTheme="minorHAnsi" w:eastAsia="Times New Roman" w:hAnsiTheme="minorHAnsi" w:cstheme="minorHAnsi"/>
                <w:b/>
                <w:color w:val="C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C00000"/>
                <w:sz w:val="24"/>
                <w:szCs w:val="24"/>
                <w:lang w:eastAsia="pl-PL"/>
              </w:rPr>
              <w:t xml:space="preserve">         </w:t>
            </w:r>
            <w:r w:rsidRPr="008F388C">
              <w:rPr>
                <w:rFonts w:asciiTheme="minorHAnsi" w:eastAsia="Times New Roman" w:hAnsiTheme="minorHAnsi" w:cstheme="minorHAnsi"/>
                <w:b/>
                <w:color w:val="C00000"/>
                <w:sz w:val="24"/>
                <w:szCs w:val="24"/>
                <w:lang w:eastAsia="pl-PL"/>
              </w:rPr>
              <w:t>NIEODPŁATNA POMOC PRAWNA</w:t>
            </w:r>
          </w:p>
        </w:tc>
      </w:tr>
      <w:tr w:rsidR="002C3A40" w:rsidRPr="008F388C" w14:paraId="2C6561D8" w14:textId="77777777" w:rsidTr="002C3A40">
        <w:trPr>
          <w:gridAfter w:val="2"/>
          <w:wAfter w:w="708" w:type="dxa"/>
          <w:trHeight w:val="3229"/>
        </w:trPr>
        <w:tc>
          <w:tcPr>
            <w:tcW w:w="1985" w:type="dxa"/>
            <w:vAlign w:val="center"/>
          </w:tcPr>
          <w:p w14:paraId="4C09F6AF" w14:textId="77777777" w:rsidR="002C3A40" w:rsidRPr="008F388C" w:rsidRDefault="002C3A40" w:rsidP="00646C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pl-PL"/>
              </w:rPr>
            </w:pPr>
            <w:r w:rsidRPr="008F388C"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pl-PL"/>
              </w:rPr>
              <w:t>Opis usługi</w:t>
            </w:r>
          </w:p>
          <w:p w14:paraId="354972FD" w14:textId="77777777" w:rsidR="002C3A40" w:rsidRPr="008F388C" w:rsidRDefault="002C3A40" w:rsidP="00646C60">
            <w:pPr>
              <w:spacing w:after="0" w:line="240" w:lineRule="auto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7938" w:type="dxa"/>
          </w:tcPr>
          <w:p w14:paraId="5DCD1E76" w14:textId="77777777" w:rsidR="002C3A40" w:rsidRPr="008F388C" w:rsidRDefault="002C3A40" w:rsidP="00646C60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Nieodpłatna pomoc prawna obejmuje: </w:t>
            </w:r>
          </w:p>
          <w:p w14:paraId="21168ACE" w14:textId="77777777" w:rsidR="002C3A40" w:rsidRPr="008F388C" w:rsidRDefault="002C3A40" w:rsidP="00646C60">
            <w:pPr>
              <w:numPr>
                <w:ilvl w:val="0"/>
                <w:numId w:val="3"/>
              </w:numPr>
              <w:spacing w:after="0" w:line="240" w:lineRule="auto"/>
              <w:ind w:left="320" w:hanging="283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poinformowanie o obowiązującym stanie prawnym oraz o przysługujących prawach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obowiązkach, w tym w związku z toczącym się postępowaniem przygotowawczym, administracyjnym, sądowym lub </w:t>
            </w:r>
            <w:proofErr w:type="spellStart"/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>sądowoadministracyjnym</w:t>
            </w:r>
            <w:proofErr w:type="spellEnd"/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78D7D6ED" w14:textId="77777777" w:rsidR="002C3A40" w:rsidRPr="008F388C" w:rsidRDefault="002C3A40" w:rsidP="00646C60">
            <w:pPr>
              <w:numPr>
                <w:ilvl w:val="0"/>
                <w:numId w:val="3"/>
              </w:numPr>
              <w:spacing w:after="0" w:line="240" w:lineRule="auto"/>
              <w:ind w:left="320" w:hanging="283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>wskazanie sposobu rozwiązania problemu prawnego,</w:t>
            </w:r>
          </w:p>
          <w:p w14:paraId="0B5D36FD" w14:textId="77777777" w:rsidR="002C3A40" w:rsidRPr="008F388C" w:rsidRDefault="002C3A40" w:rsidP="00646C60">
            <w:pPr>
              <w:numPr>
                <w:ilvl w:val="0"/>
                <w:numId w:val="3"/>
              </w:numPr>
              <w:spacing w:after="0" w:line="240" w:lineRule="auto"/>
              <w:ind w:left="320" w:hanging="283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przygotowanie projektu pisma w tych sprawach, z wyłączeniem pism procesowych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toczącym się postępowaniu przygotowawczym lub sądowym i pism w toczącym się postępowaniu </w:t>
            </w:r>
            <w:proofErr w:type="spellStart"/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>sądowoadministracyjnym</w:t>
            </w:r>
            <w:proofErr w:type="spellEnd"/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</w:p>
          <w:p w14:paraId="1213492D" w14:textId="77777777" w:rsidR="002C3A40" w:rsidRPr="008F388C" w:rsidRDefault="002C3A40" w:rsidP="00646C60">
            <w:pPr>
              <w:numPr>
                <w:ilvl w:val="0"/>
                <w:numId w:val="3"/>
              </w:numPr>
              <w:spacing w:after="0" w:line="240" w:lineRule="auto"/>
              <w:ind w:left="320" w:hanging="283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F388C">
              <w:rPr>
                <w:rFonts w:asciiTheme="minorHAnsi" w:hAnsiTheme="minorHAnsi" w:cstheme="minorHAnsi"/>
                <w:sz w:val="20"/>
                <w:szCs w:val="20"/>
              </w:rPr>
              <w:t xml:space="preserve">sporządzenie projektu pisma o zwolnienie od kosztów sądowych lub ustanowienie pełnomocnika z urzędu w postępowaniu sądowym lub ustanowienie adwokata, radcy prawnego, doradcy podatkowego lub rzecznika patentowego w postępowaniu </w:t>
            </w:r>
            <w:proofErr w:type="spellStart"/>
            <w:r w:rsidRPr="008F388C">
              <w:rPr>
                <w:rFonts w:asciiTheme="minorHAnsi" w:hAnsiTheme="minorHAnsi" w:cstheme="minorHAnsi"/>
                <w:sz w:val="20"/>
                <w:szCs w:val="20"/>
              </w:rPr>
              <w:t>sądowoadministracyjnym</w:t>
            </w:r>
            <w:proofErr w:type="spellEnd"/>
            <w:r w:rsidRPr="008F388C">
              <w:rPr>
                <w:rFonts w:asciiTheme="minorHAnsi" w:hAnsiTheme="minorHAnsi" w:cstheme="minorHAnsi"/>
                <w:sz w:val="20"/>
                <w:szCs w:val="20"/>
              </w:rPr>
              <w:t xml:space="preserve"> oraz poinformowanie o kosztach postępowania i ryzyku finansowym związanym ze skierowaniem sprawy na drogę sądową</w:t>
            </w: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08EAFED8" w14:textId="77777777" w:rsidR="002C3A40" w:rsidRPr="008F388C" w:rsidRDefault="002C3A40" w:rsidP="00646C60">
            <w:pPr>
              <w:numPr>
                <w:ilvl w:val="0"/>
                <w:numId w:val="3"/>
              </w:numPr>
              <w:spacing w:after="0" w:line="240" w:lineRule="auto"/>
              <w:ind w:left="320" w:hanging="283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>nieodpłatną mediację.</w:t>
            </w:r>
          </w:p>
          <w:p w14:paraId="3A3F607D" w14:textId="77777777" w:rsidR="002C3A40" w:rsidRPr="008F388C" w:rsidRDefault="002C3A40" w:rsidP="00646C60">
            <w:p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2C3A40" w:rsidRPr="008F388C" w14:paraId="449BE361" w14:textId="77777777" w:rsidTr="002C3A40">
        <w:trPr>
          <w:gridAfter w:val="2"/>
          <w:wAfter w:w="708" w:type="dxa"/>
          <w:trHeight w:val="677"/>
        </w:trPr>
        <w:tc>
          <w:tcPr>
            <w:tcW w:w="1985" w:type="dxa"/>
          </w:tcPr>
          <w:p w14:paraId="48676B6B" w14:textId="77777777" w:rsidR="002C3A40" w:rsidRPr="008F388C" w:rsidRDefault="002C3A40" w:rsidP="00646C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F388C"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pl-PL"/>
              </w:rPr>
              <w:t>Kto może skorzystać</w:t>
            </w:r>
            <w:r w:rsidRPr="008F388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                </w:t>
            </w:r>
          </w:p>
        </w:tc>
        <w:tc>
          <w:tcPr>
            <w:tcW w:w="7938" w:type="dxa"/>
          </w:tcPr>
          <w:p w14:paraId="4290BA71" w14:textId="77777777" w:rsidR="002C3A40" w:rsidRPr="008F388C" w:rsidRDefault="002C3A40" w:rsidP="00646C6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8F388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Z porad może skorzystać każda osoba, której nie stać na odpłatne porady i która złoży stosowne oświadczenie.</w:t>
            </w:r>
          </w:p>
          <w:p w14:paraId="454D6155" w14:textId="77777777" w:rsidR="002C3A40" w:rsidRPr="008F388C" w:rsidRDefault="002C3A40" w:rsidP="00646C6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Osoba korzystająca z nieodpłatnej pomocy prawnej w zakresie prowadzonej działalności gospodarczej dodatkowo składa oświadczenie o niezatrudnianiu innych osób w ciągu ostatniego roku. </w:t>
            </w:r>
          </w:p>
        </w:tc>
      </w:tr>
      <w:tr w:rsidR="002C3A40" w:rsidRPr="008F388C" w14:paraId="2CDA806E" w14:textId="77777777" w:rsidTr="002C3A40">
        <w:trPr>
          <w:gridAfter w:val="2"/>
          <w:wAfter w:w="708" w:type="dxa"/>
          <w:trHeight w:val="558"/>
        </w:trPr>
        <w:tc>
          <w:tcPr>
            <w:tcW w:w="1985" w:type="dxa"/>
          </w:tcPr>
          <w:p w14:paraId="2B6ED07D" w14:textId="77777777" w:rsidR="002C3A40" w:rsidRPr="008F388C" w:rsidRDefault="002C3A40" w:rsidP="00646C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pl-PL"/>
              </w:rPr>
            </w:pPr>
          </w:p>
          <w:p w14:paraId="5541137D" w14:textId="77777777" w:rsidR="002C3A40" w:rsidRPr="008F388C" w:rsidRDefault="002C3A40" w:rsidP="00646C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F388C"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pl-PL"/>
              </w:rPr>
              <w:t xml:space="preserve">Forma zapisu </w:t>
            </w:r>
          </w:p>
        </w:tc>
        <w:tc>
          <w:tcPr>
            <w:tcW w:w="7938" w:type="dxa"/>
          </w:tcPr>
          <w:p w14:paraId="3C959893" w14:textId="77777777" w:rsidR="002C3A40" w:rsidRPr="008F388C" w:rsidRDefault="002C3A40" w:rsidP="00646C60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0BA6B5CC" w14:textId="36C5C055" w:rsidR="002C3A40" w:rsidRPr="008F388C" w:rsidRDefault="002C3A40" w:rsidP="002C3A40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Termin wizyty ustalany jest telefonicznie pod nr </w:t>
            </w:r>
            <w:r w:rsidRPr="008F388C">
              <w:rPr>
                <w:rStyle w:val="subtytul"/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tel. 571 402 765, od poniedziałku do piątku </w:t>
            </w:r>
            <w:r>
              <w:rPr>
                <w:rStyle w:val="subtytul"/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8F388C">
              <w:rPr>
                <w:rStyle w:val="subtytul"/>
                <w:rFonts w:asciiTheme="minorHAnsi" w:hAnsiTheme="minorHAnsi" w:cstheme="minorHAnsi"/>
                <w:bCs/>
                <w:iCs/>
                <w:sz w:val="20"/>
                <w:szCs w:val="20"/>
              </w:rPr>
              <w:t>w godz. 8:00 – 16:00</w:t>
            </w:r>
            <w:r>
              <w:rPr>
                <w:rStyle w:val="subtytul"/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. </w:t>
            </w: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Poprzez stronę: </w:t>
            </w:r>
            <w:hyperlink r:id="rId8" w:history="1">
              <w:r w:rsidRPr="008F388C">
                <w:rPr>
                  <w:rStyle w:val="Hipercze"/>
                  <w:rFonts w:asciiTheme="minorHAnsi" w:hAnsiTheme="minorHAnsi" w:cstheme="minorHAnsi"/>
                  <w:iCs/>
                  <w:sz w:val="20"/>
                  <w:szCs w:val="20"/>
                </w:rPr>
                <w:t>https://np.ms.gov.pl/mazowieckie/wyszkowski</w:t>
              </w:r>
            </w:hyperlink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14:paraId="15991580" w14:textId="77777777" w:rsidR="002C3A40" w:rsidRPr="008F388C" w:rsidRDefault="002C3A40" w:rsidP="00646C60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2C3A40" w:rsidRPr="008F388C" w14:paraId="148D8E88" w14:textId="77777777" w:rsidTr="002C3A40">
        <w:trPr>
          <w:gridAfter w:val="2"/>
          <w:wAfter w:w="708" w:type="dxa"/>
          <w:trHeight w:val="1860"/>
        </w:trPr>
        <w:tc>
          <w:tcPr>
            <w:tcW w:w="1985" w:type="dxa"/>
          </w:tcPr>
          <w:p w14:paraId="557DC6E3" w14:textId="77777777" w:rsidR="002C3A40" w:rsidRPr="008F388C" w:rsidRDefault="002C3A40" w:rsidP="00646C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pl-PL"/>
              </w:rPr>
            </w:pPr>
            <w:r w:rsidRPr="008F388C"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pl-PL"/>
              </w:rPr>
              <w:t>Inne informacje</w:t>
            </w:r>
            <w:r w:rsidRPr="008F388C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</w:p>
        </w:tc>
        <w:tc>
          <w:tcPr>
            <w:tcW w:w="7938" w:type="dxa"/>
          </w:tcPr>
          <w:p w14:paraId="5543E4E1" w14:textId="77777777" w:rsidR="002C3A40" w:rsidRPr="008F388C" w:rsidRDefault="002C3A40" w:rsidP="00646C60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>Porady, co do zasady, udzielane są podczas osobistej wizyty w punkcie.</w:t>
            </w:r>
          </w:p>
          <w:p w14:paraId="28B07397" w14:textId="77777777" w:rsidR="002C3A40" w:rsidRPr="008F388C" w:rsidRDefault="002C3A40" w:rsidP="00646C60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Osoby, które ze względu na niepełnosprawność ruchową nie są w stanie przybyć do punktu lub osoby doświadczające trudności w komunikowaniu się mogą otrzymać poradę przez telefon, Internet, poprzez zorganizowanie wizyty w miejscu zamieszkania albo w innym miejscu wyposażonym w sprzęt ułatwiający komunikację lub z dostępem do tłumacza języka migowego. </w:t>
            </w:r>
          </w:p>
          <w:p w14:paraId="144F3842" w14:textId="77777777" w:rsidR="002C3A40" w:rsidRPr="008F388C" w:rsidRDefault="002C3A40" w:rsidP="00646C60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Bliższe informacje udzielane są pod numerem wskazanym do zapisów. </w:t>
            </w:r>
          </w:p>
          <w:p w14:paraId="3E2DEBA2" w14:textId="77777777" w:rsidR="002C3A40" w:rsidRPr="008F388C" w:rsidRDefault="002C3A40" w:rsidP="00646C60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F388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Zasady obsługi osób słabosłyszących i głuchoniemych dostępne są na stronie</w:t>
            </w:r>
          </w:p>
          <w:p w14:paraId="02B56D6A" w14:textId="77777777" w:rsidR="002C3A40" w:rsidRPr="008F388C" w:rsidRDefault="002C3A40" w:rsidP="00646C60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hyperlink r:id="rId9" w:history="1">
              <w:r w:rsidRPr="008F388C">
                <w:rPr>
                  <w:rStyle w:val="Hipercze"/>
                  <w:rFonts w:asciiTheme="minorHAnsi" w:hAnsiTheme="minorHAnsi" w:cstheme="minorHAnsi"/>
                  <w:iCs/>
                  <w:sz w:val="20"/>
                  <w:szCs w:val="20"/>
                </w:rPr>
                <w:t>http://www.bip.powiat-wyszkowski.pl</w:t>
              </w:r>
            </w:hyperlink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14:paraId="05331A88" w14:textId="77777777" w:rsidR="002C3A40" w:rsidRPr="008F388C" w:rsidRDefault="002C3A40" w:rsidP="00646C60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2C3A40" w:rsidRPr="008F388C" w14:paraId="51113339" w14:textId="77777777" w:rsidTr="002C3A40">
        <w:trPr>
          <w:gridAfter w:val="2"/>
          <w:wAfter w:w="708" w:type="dxa"/>
        </w:trPr>
        <w:tc>
          <w:tcPr>
            <w:tcW w:w="1985" w:type="dxa"/>
          </w:tcPr>
          <w:p w14:paraId="15A1A794" w14:textId="77777777" w:rsidR="002C3A40" w:rsidRPr="008F388C" w:rsidRDefault="002C3A40" w:rsidP="00646C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pl-PL"/>
              </w:rPr>
            </w:pPr>
            <w:r w:rsidRPr="008F388C"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pl-PL"/>
              </w:rPr>
              <w:t>Dni i godziny dyżurów</w:t>
            </w:r>
          </w:p>
          <w:p w14:paraId="75A69B7C" w14:textId="77777777" w:rsidR="002C3A40" w:rsidRPr="008F388C" w:rsidRDefault="002C3A40" w:rsidP="00646C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iCs/>
                <w:color w:val="C00000"/>
                <w:sz w:val="20"/>
                <w:szCs w:val="20"/>
                <w:lang w:eastAsia="pl-PL"/>
              </w:rPr>
            </w:pPr>
            <w:r w:rsidRPr="008F388C">
              <w:rPr>
                <w:rFonts w:asciiTheme="minorHAnsi" w:eastAsia="Times New Roman" w:hAnsiTheme="minorHAnsi" w:cstheme="minorHAnsi"/>
                <w:b/>
                <w:i/>
                <w:iCs/>
                <w:color w:val="C00000"/>
                <w:sz w:val="20"/>
                <w:szCs w:val="20"/>
                <w:lang w:eastAsia="pl-PL"/>
              </w:rPr>
              <w:t>(punkt nr 2)</w:t>
            </w:r>
          </w:p>
        </w:tc>
        <w:tc>
          <w:tcPr>
            <w:tcW w:w="7938" w:type="dxa"/>
          </w:tcPr>
          <w:p w14:paraId="13A7EDE1" w14:textId="3553F028" w:rsidR="002C3A40" w:rsidRPr="008F388C" w:rsidRDefault="002C3A40" w:rsidP="00646C60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12" w:hanging="283"/>
              <w:rPr>
                <w:rFonts w:asciiTheme="minorHAnsi" w:hAnsiTheme="minorHAnsi" w:cstheme="minorHAnsi"/>
                <w:iCs/>
                <w:color w:val="ED7D31" w:themeColor="accent2"/>
                <w:sz w:val="20"/>
                <w:szCs w:val="20"/>
              </w:rPr>
            </w:pPr>
            <w:r w:rsidRPr="008F388C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poniedziałek </w:t>
            </w:r>
            <w:r w:rsidR="002C61E5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13:30</w:t>
            </w:r>
            <w:r w:rsidRPr="008F388C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 – </w:t>
            </w:r>
            <w:r w:rsidR="002C61E5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17:30</w:t>
            </w: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8F388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(radca prawny – </w:t>
            </w:r>
            <w:r w:rsidR="002C61E5">
              <w:rPr>
                <w:rFonts w:asciiTheme="minorHAnsi" w:hAnsiTheme="minorHAnsi" w:cstheme="minorHAnsi"/>
                <w:i/>
                <w:sz w:val="20"/>
                <w:szCs w:val="20"/>
              </w:rPr>
              <w:t>Małgorzata Łubińska</w:t>
            </w:r>
            <w:r w:rsidRPr="008F388C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Gminny Ośrodek Zdrowia, ul. Mickiewicza 15, 07-210 Długosiodło</w:t>
            </w:r>
          </w:p>
          <w:p w14:paraId="2C5D9C58" w14:textId="5425D0F4" w:rsidR="002C3A40" w:rsidRPr="008F388C" w:rsidRDefault="002C3A40" w:rsidP="00646C60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12" w:hanging="28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F388C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wtorek  9:00 – 13:00</w:t>
            </w: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8F388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(adwokat – </w:t>
            </w:r>
            <w:r w:rsidRPr="008F38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Marta Malwina Staśkiewicz</w:t>
            </w:r>
            <w:r w:rsidRPr="008F388C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Urząd Gminy, </w:t>
            </w:r>
            <w:r w:rsidR="002C61E5">
              <w:rPr>
                <w:rFonts w:asciiTheme="minorHAnsi" w:hAnsiTheme="minorHAnsi" w:cstheme="minorHAnsi"/>
                <w:iCs/>
                <w:sz w:val="20"/>
                <w:szCs w:val="20"/>
              </w:rPr>
              <w:t>ul. Armii Krajowej 4</w:t>
            </w: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07-203 Somianka  </w:t>
            </w:r>
          </w:p>
          <w:p w14:paraId="1E439A03" w14:textId="77777777" w:rsidR="002C3A40" w:rsidRPr="008F388C" w:rsidRDefault="002C3A40" w:rsidP="00646C60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12" w:hanging="28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F388C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środa 9:00 – 13:00</w:t>
            </w: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8F388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(adwokat – </w:t>
            </w:r>
            <w:r w:rsidRPr="008F38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Marta Malwina Staśkiewicz</w:t>
            </w:r>
            <w:r w:rsidRPr="008F388C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8F388C">
              <w:rPr>
                <w:rStyle w:val="Pogrubienie"/>
                <w:rFonts w:asciiTheme="minorHAnsi" w:hAnsiTheme="minorHAnsi" w:cstheme="minorHAnsi"/>
                <w:b w:val="0"/>
                <w:bCs w:val="0"/>
                <w:iCs/>
                <w:color w:val="363636"/>
                <w:sz w:val="20"/>
                <w:szCs w:val="20"/>
                <w:shd w:val="clear" w:color="auto" w:fill="FFFFFF"/>
              </w:rPr>
              <w:t>Gminny Ośrodek Kultury</w:t>
            </w:r>
            <w:r w:rsidRPr="008F388C">
              <w:rPr>
                <w:rStyle w:val="Pogrubienie"/>
                <w:rFonts w:asciiTheme="minorHAnsi" w:hAnsiTheme="minorHAnsi" w:cstheme="minorHAnsi"/>
                <w:iCs/>
                <w:color w:val="363636"/>
                <w:sz w:val="20"/>
                <w:szCs w:val="20"/>
                <w:shd w:val="clear" w:color="auto" w:fill="FFFFFF"/>
              </w:rPr>
              <w:t xml:space="preserve">, </w:t>
            </w:r>
            <w:r w:rsidRPr="008F388C">
              <w:rPr>
                <w:rFonts w:asciiTheme="minorHAnsi" w:hAnsiTheme="minorHAnsi" w:cstheme="minorHAnsi"/>
                <w:iCs/>
                <w:color w:val="363636"/>
                <w:sz w:val="20"/>
                <w:szCs w:val="20"/>
                <w:shd w:val="clear" w:color="auto" w:fill="FFFFFF"/>
              </w:rPr>
              <w:t>ul. Wł. St. Reymonta 2, 07-230 Zabrodzie  </w:t>
            </w: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14:paraId="227827DA" w14:textId="12E22FA5" w:rsidR="002C3A40" w:rsidRPr="008F388C" w:rsidRDefault="002C3A40" w:rsidP="00646C60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12" w:hanging="28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F388C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czwartek </w:t>
            </w:r>
            <w:r w:rsidR="006D216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8</w:t>
            </w:r>
            <w:r w:rsidRPr="008F388C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:00 – 1</w:t>
            </w:r>
            <w:r w:rsidR="006D216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2</w:t>
            </w:r>
            <w:r w:rsidRPr="008F388C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:00</w:t>
            </w: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Pr="008F388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(radca prawny – </w:t>
            </w:r>
            <w:r w:rsidR="006D2169">
              <w:rPr>
                <w:rFonts w:asciiTheme="minorHAnsi" w:hAnsiTheme="minorHAnsi" w:cstheme="minorHAnsi"/>
                <w:i/>
                <w:sz w:val="20"/>
                <w:szCs w:val="20"/>
              </w:rPr>
              <w:t>Małgorzata Łubińska</w:t>
            </w:r>
            <w:r w:rsidRPr="008F388C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Urząd Gminy, ul. Jesionowa 3, 07-205 Rząśnik </w:t>
            </w:r>
          </w:p>
          <w:p w14:paraId="769DA9F6" w14:textId="47CC6554" w:rsidR="002C3A40" w:rsidRPr="008F388C" w:rsidRDefault="002C3A40" w:rsidP="00646C60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312" w:hanging="28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F388C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piątek  9:00 – 13:00</w:t>
            </w: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2C61E5">
              <w:rPr>
                <w:rFonts w:asciiTheme="minorHAnsi" w:hAnsiTheme="minorHAnsi" w:cstheme="minorHAnsi"/>
                <w:iCs/>
                <w:sz w:val="20"/>
                <w:szCs w:val="20"/>
              </w:rPr>
              <w:t>(</w:t>
            </w:r>
            <w:r w:rsidR="002C61E5" w:rsidRPr="008F388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adwokat – </w:t>
            </w:r>
            <w:r w:rsidR="002C61E5" w:rsidRPr="008F38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Marta Malwina Staśkiewicz</w:t>
            </w:r>
            <w:r w:rsidR="002C61E5"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>: I, III, V, VII, IX, XI</w:t>
            </w:r>
            <w:r w:rsidR="002C61E5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  <w:p w14:paraId="0209E7E0" w14:textId="224ED7A6" w:rsidR="002C3A40" w:rsidRPr="002C61E5" w:rsidRDefault="002C61E5" w:rsidP="002C61E5">
            <w:pPr>
              <w:pStyle w:val="Akapitzlist"/>
              <w:tabs>
                <w:tab w:val="left" w:pos="360"/>
              </w:tabs>
              <w:spacing w:after="0" w:line="240" w:lineRule="auto"/>
              <w:ind w:left="31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C61E5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piątek 8:00-12:00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(radca prawny Małgorzata Łubińska – II, IV, VI, VIII, X, XII)</w:t>
            </w:r>
          </w:p>
        </w:tc>
      </w:tr>
      <w:tr w:rsidR="002C3A40" w:rsidRPr="008F388C" w14:paraId="18134ADE" w14:textId="77777777" w:rsidTr="002C3A40">
        <w:trPr>
          <w:gridAfter w:val="1"/>
          <w:wAfter w:w="425" w:type="dxa"/>
          <w:trHeight w:val="333"/>
        </w:trPr>
        <w:tc>
          <w:tcPr>
            <w:tcW w:w="1985" w:type="dxa"/>
          </w:tcPr>
          <w:p w14:paraId="1BE6EA0D" w14:textId="77777777" w:rsidR="002C3A40" w:rsidRPr="008F388C" w:rsidRDefault="002C3A40" w:rsidP="00646C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pl-PL"/>
              </w:rPr>
            </w:pPr>
          </w:p>
          <w:p w14:paraId="133650A2" w14:textId="77777777" w:rsidR="002C61E5" w:rsidRDefault="002C61E5" w:rsidP="00646C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pl-PL"/>
              </w:rPr>
            </w:pPr>
          </w:p>
          <w:p w14:paraId="04ADC520" w14:textId="23D73C70" w:rsidR="002C3A40" w:rsidRPr="008F388C" w:rsidRDefault="002C3A40" w:rsidP="00646C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pl-PL"/>
              </w:rPr>
            </w:pPr>
            <w:r w:rsidRPr="008F388C"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8221" w:type="dxa"/>
            <w:gridSpan w:val="2"/>
          </w:tcPr>
          <w:p w14:paraId="19700C48" w14:textId="0EC482B6" w:rsidR="002C3A40" w:rsidRPr="008F388C" w:rsidRDefault="002C61E5" w:rsidP="00646C60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</w:t>
            </w: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>Poczta Polska, ul. Jana Pawła II 43, 07-221 Brańszczyk</w:t>
            </w:r>
          </w:p>
          <w:p w14:paraId="5524F57F" w14:textId="77777777" w:rsidR="002C61E5" w:rsidRDefault="002C61E5" w:rsidP="00646C60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A93EDB6" w14:textId="25C01651" w:rsidR="002C3A40" w:rsidRPr="008F388C" w:rsidRDefault="002C3A40" w:rsidP="00646C60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>centralny numer w powiecie: 571 402 765</w:t>
            </w:r>
          </w:p>
        </w:tc>
      </w:tr>
      <w:tr w:rsidR="002C3A40" w:rsidRPr="008F388C" w14:paraId="706F92E6" w14:textId="77777777" w:rsidTr="002C3A40">
        <w:trPr>
          <w:gridAfter w:val="1"/>
          <w:wAfter w:w="425" w:type="dxa"/>
        </w:trPr>
        <w:tc>
          <w:tcPr>
            <w:tcW w:w="1985" w:type="dxa"/>
          </w:tcPr>
          <w:p w14:paraId="372BE1EB" w14:textId="77777777" w:rsidR="002C3A40" w:rsidRPr="008F388C" w:rsidRDefault="002C3A40" w:rsidP="00646C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pl-PL"/>
              </w:rPr>
            </w:pPr>
          </w:p>
          <w:p w14:paraId="2986C1D9" w14:textId="77777777" w:rsidR="002C3A40" w:rsidRPr="008F388C" w:rsidRDefault="002C3A40" w:rsidP="00646C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pl-PL"/>
              </w:rPr>
            </w:pPr>
            <w:r w:rsidRPr="008F388C"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pl-PL"/>
              </w:rPr>
              <w:t>Jednostka prowadząca</w:t>
            </w:r>
          </w:p>
        </w:tc>
        <w:tc>
          <w:tcPr>
            <w:tcW w:w="8221" w:type="dxa"/>
            <w:gridSpan w:val="2"/>
          </w:tcPr>
          <w:p w14:paraId="31C774A1" w14:textId="77777777" w:rsidR="002C3A40" w:rsidRPr="008F388C" w:rsidRDefault="002C3A40" w:rsidP="00646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  <w:p w14:paraId="4BD21350" w14:textId="77777777" w:rsidR="002C3A40" w:rsidRPr="008F388C" w:rsidRDefault="002C3A40" w:rsidP="00646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8F388C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Starostwo Powiatowe w Wyszkowie </w:t>
            </w:r>
          </w:p>
          <w:p w14:paraId="553BC133" w14:textId="77777777" w:rsidR="002C3A40" w:rsidRPr="008F388C" w:rsidRDefault="002C3A40" w:rsidP="00646C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hyperlink r:id="rId10" w:history="1">
              <w:r w:rsidRPr="008F388C">
                <w:rPr>
                  <w:rStyle w:val="Hipercze"/>
                  <w:rFonts w:asciiTheme="minorHAnsi" w:hAnsiTheme="minorHAnsi" w:cstheme="minorHAnsi"/>
                  <w:iCs/>
                  <w:sz w:val="20"/>
                  <w:szCs w:val="20"/>
                </w:rPr>
                <w:t>https://powiat-wyszkowski.pl/</w:t>
              </w:r>
            </w:hyperlink>
            <w:r w:rsidRPr="008F388C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; </w:t>
            </w:r>
            <w:hyperlink r:id="rId11" w:history="1">
              <w:r w:rsidRPr="008F388C">
                <w:rPr>
                  <w:rStyle w:val="Hipercze"/>
                  <w:rFonts w:asciiTheme="minorHAnsi" w:hAnsiTheme="minorHAnsi" w:cstheme="minorHAnsi"/>
                  <w:iCs/>
                  <w:sz w:val="20"/>
                  <w:szCs w:val="20"/>
                </w:rPr>
                <w:t>http://bip.powiat-wyszkowski.pl</w:t>
              </w:r>
            </w:hyperlink>
          </w:p>
        </w:tc>
      </w:tr>
      <w:tr w:rsidR="002C3A40" w:rsidRPr="008F388C" w14:paraId="3B8A2D65" w14:textId="77777777" w:rsidTr="002C3A40">
        <w:trPr>
          <w:gridAfter w:val="1"/>
          <w:wAfter w:w="425" w:type="dxa"/>
          <w:trHeight w:val="413"/>
        </w:trPr>
        <w:tc>
          <w:tcPr>
            <w:tcW w:w="1985" w:type="dxa"/>
          </w:tcPr>
          <w:p w14:paraId="7F2EC8D9" w14:textId="77777777" w:rsidR="002C3A40" w:rsidRDefault="002C3A40" w:rsidP="00646C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pl-PL"/>
              </w:rPr>
            </w:pPr>
          </w:p>
          <w:p w14:paraId="03636570" w14:textId="5B70530C" w:rsidR="002C3A40" w:rsidRPr="008F388C" w:rsidRDefault="002C3A40" w:rsidP="00646C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pl-PL"/>
              </w:rPr>
            </w:pPr>
            <w:r w:rsidRPr="008F388C">
              <w:rPr>
                <w:rFonts w:asciiTheme="minorHAnsi" w:eastAsia="Times New Roman" w:hAnsiTheme="minorHAnsi" w:cstheme="minorHAnsi"/>
                <w:b/>
                <w:color w:val="C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8221" w:type="dxa"/>
            <w:gridSpan w:val="2"/>
          </w:tcPr>
          <w:p w14:paraId="5B2B5342" w14:textId="77777777" w:rsidR="002C3A40" w:rsidRDefault="002C3A40" w:rsidP="00646C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  <w:p w14:paraId="1737321C" w14:textId="6965A22F" w:rsidR="006D2169" w:rsidRPr="008F388C" w:rsidRDefault="002C3A40" w:rsidP="00646C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F388C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Aleja Róż 2</w:t>
            </w:r>
            <w:r w:rsidRPr="008F388C">
              <w:rPr>
                <w:rFonts w:asciiTheme="minorHAnsi" w:hAnsiTheme="minorHAnsi" w:cstheme="minorHAnsi"/>
                <w:iCs/>
                <w:sz w:val="20"/>
                <w:szCs w:val="20"/>
              </w:rPr>
              <w:t>; 07-200 Wyszków</w:t>
            </w:r>
          </w:p>
        </w:tc>
      </w:tr>
    </w:tbl>
    <w:p w14:paraId="1CE35C0F" w14:textId="77777777" w:rsidR="00DE1B76" w:rsidRDefault="00DE1B76" w:rsidP="006D2169">
      <w:pPr>
        <w:spacing w:after="0"/>
        <w:rPr>
          <w:rFonts w:ascii="Cambria" w:hAnsi="Cambria"/>
          <w:sz w:val="20"/>
          <w:szCs w:val="20"/>
        </w:rPr>
      </w:pPr>
    </w:p>
    <w:sectPr w:rsidR="00DE1B76" w:rsidSect="002C3A40">
      <w:footerReference w:type="default" r:id="rId12"/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C1EAB" w14:textId="77777777" w:rsidR="00FA6FC6" w:rsidRDefault="00FA6FC6">
      <w:pPr>
        <w:spacing w:after="0" w:line="240" w:lineRule="auto"/>
      </w:pPr>
      <w:r>
        <w:separator/>
      </w:r>
    </w:p>
  </w:endnote>
  <w:endnote w:type="continuationSeparator" w:id="0">
    <w:p w14:paraId="7895B8C3" w14:textId="77777777" w:rsidR="00FA6FC6" w:rsidRDefault="00FA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19052" w14:textId="77777777" w:rsidR="00E30F0A" w:rsidRDefault="00E30F0A">
    <w:pPr>
      <w:pStyle w:val="Stopka"/>
    </w:pPr>
  </w:p>
  <w:p w14:paraId="081A84A4" w14:textId="77777777" w:rsidR="00E30F0A" w:rsidRDefault="00E30F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A30F" w14:textId="77777777" w:rsidR="00FA6FC6" w:rsidRDefault="00FA6FC6">
      <w:pPr>
        <w:spacing w:after="0" w:line="240" w:lineRule="auto"/>
      </w:pPr>
      <w:r>
        <w:separator/>
      </w:r>
    </w:p>
  </w:footnote>
  <w:footnote w:type="continuationSeparator" w:id="0">
    <w:p w14:paraId="69B6F785" w14:textId="77777777" w:rsidR="00FA6FC6" w:rsidRDefault="00FA6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43AF6"/>
    <w:multiLevelType w:val="hybridMultilevel"/>
    <w:tmpl w:val="E6945F52"/>
    <w:lvl w:ilvl="0" w:tplc="26B40FC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A57D6"/>
    <w:multiLevelType w:val="hybridMultilevel"/>
    <w:tmpl w:val="F3F0FF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366EF4"/>
    <w:multiLevelType w:val="hybridMultilevel"/>
    <w:tmpl w:val="2EF0F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C05AD4"/>
    <w:multiLevelType w:val="hybridMultilevel"/>
    <w:tmpl w:val="E6945F52"/>
    <w:lvl w:ilvl="0" w:tplc="26B40FC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580799">
    <w:abstractNumId w:val="2"/>
  </w:num>
  <w:num w:numId="2" w16cid:durableId="2072727541">
    <w:abstractNumId w:val="0"/>
  </w:num>
  <w:num w:numId="3" w16cid:durableId="1801922040">
    <w:abstractNumId w:val="1"/>
  </w:num>
  <w:num w:numId="4" w16cid:durableId="2136175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76"/>
    <w:rsid w:val="002543C7"/>
    <w:rsid w:val="002C3A40"/>
    <w:rsid w:val="002C61E5"/>
    <w:rsid w:val="003E5E9B"/>
    <w:rsid w:val="00425C8E"/>
    <w:rsid w:val="00457130"/>
    <w:rsid w:val="004A1162"/>
    <w:rsid w:val="004C3C71"/>
    <w:rsid w:val="004D2AE2"/>
    <w:rsid w:val="004E189F"/>
    <w:rsid w:val="005C2F02"/>
    <w:rsid w:val="005E4788"/>
    <w:rsid w:val="006D2169"/>
    <w:rsid w:val="00712731"/>
    <w:rsid w:val="00713EC4"/>
    <w:rsid w:val="007E36C9"/>
    <w:rsid w:val="008F388C"/>
    <w:rsid w:val="00912EA7"/>
    <w:rsid w:val="00941A18"/>
    <w:rsid w:val="00982ED1"/>
    <w:rsid w:val="00992C6A"/>
    <w:rsid w:val="00A34B81"/>
    <w:rsid w:val="00A64433"/>
    <w:rsid w:val="00A664D8"/>
    <w:rsid w:val="00AC0668"/>
    <w:rsid w:val="00CD5533"/>
    <w:rsid w:val="00D0671B"/>
    <w:rsid w:val="00D15D4F"/>
    <w:rsid w:val="00D5284D"/>
    <w:rsid w:val="00D81C5B"/>
    <w:rsid w:val="00DE1B76"/>
    <w:rsid w:val="00E30F0A"/>
    <w:rsid w:val="00E927F8"/>
    <w:rsid w:val="00FA6FC6"/>
    <w:rsid w:val="00FC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74FA"/>
  <w15:chartTrackingRefBased/>
  <w15:docId w15:val="{0A98AC6A-561D-46D7-B2CF-3AF7A873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B7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982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B76"/>
    <w:rPr>
      <w:rFonts w:ascii="Calibri" w:eastAsia="Calibri" w:hAnsi="Calibri" w:cs="Times New Roman"/>
    </w:rPr>
  </w:style>
  <w:style w:type="character" w:customStyle="1" w:styleId="subtytul">
    <w:name w:val="subtytul"/>
    <w:rsid w:val="00DE1B76"/>
  </w:style>
  <w:style w:type="character" w:styleId="Hipercze">
    <w:name w:val="Hyperlink"/>
    <w:basedOn w:val="Domylnaczcionkaakapitu"/>
    <w:uiPriority w:val="99"/>
    <w:unhideWhenUsed/>
    <w:rsid w:val="00DE1B76"/>
    <w:rPr>
      <w:color w:val="0000FF"/>
      <w:u w:val="single"/>
    </w:rPr>
  </w:style>
  <w:style w:type="character" w:styleId="Pogrubienie">
    <w:name w:val="Strong"/>
    <w:uiPriority w:val="22"/>
    <w:qFormat/>
    <w:rsid w:val="00DE1B76"/>
    <w:rPr>
      <w:b/>
      <w:bCs/>
    </w:rPr>
  </w:style>
  <w:style w:type="paragraph" w:styleId="Akapitzlist">
    <w:name w:val="List Paragraph"/>
    <w:basedOn w:val="Normalny"/>
    <w:uiPriority w:val="34"/>
    <w:qFormat/>
    <w:rsid w:val="00D5284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82ED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82E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.ms.gov.pl/mazowieckie/wyszkowsk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p.powiat-wyszkowski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owiat-wyszkowski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powiat-wyszkow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3</cp:revision>
  <cp:lastPrinted>2021-12-23T11:56:00Z</cp:lastPrinted>
  <dcterms:created xsi:type="dcterms:W3CDTF">2024-12-17T09:13:00Z</dcterms:created>
  <dcterms:modified xsi:type="dcterms:W3CDTF">2025-01-02T08:31:00Z</dcterms:modified>
</cp:coreProperties>
</file>