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666A" w14:textId="5C0015A2" w:rsidR="00556F0C" w:rsidRPr="00A54B6F" w:rsidRDefault="00556F0C" w:rsidP="00636546">
      <w:pPr>
        <w:jc w:val="right"/>
        <w:rPr>
          <w:rFonts w:asciiTheme="minorHAnsi" w:hAnsiTheme="minorHAnsi" w:cstheme="minorHAnsi"/>
          <w:sz w:val="24"/>
          <w:szCs w:val="24"/>
        </w:rPr>
      </w:pPr>
      <w:r w:rsidRPr="00A54B6F">
        <w:rPr>
          <w:rFonts w:asciiTheme="minorHAnsi" w:hAnsiTheme="minorHAnsi" w:cstheme="minorHAnsi"/>
          <w:sz w:val="24"/>
          <w:szCs w:val="24"/>
        </w:rPr>
        <w:t>Wyszków, dnia</w:t>
      </w:r>
      <w:r w:rsidR="006A722A" w:rsidRPr="00A54B6F">
        <w:rPr>
          <w:rFonts w:asciiTheme="minorHAnsi" w:hAnsiTheme="minorHAnsi" w:cstheme="minorHAnsi"/>
          <w:sz w:val="24"/>
          <w:szCs w:val="24"/>
        </w:rPr>
        <w:t xml:space="preserve"> </w:t>
      </w:r>
      <w:r w:rsidR="00494AE7">
        <w:rPr>
          <w:rFonts w:asciiTheme="minorHAnsi" w:hAnsiTheme="minorHAnsi" w:cstheme="minorHAnsi"/>
          <w:sz w:val="24"/>
          <w:szCs w:val="24"/>
        </w:rPr>
        <w:t>3 czerwca 2025 r.</w:t>
      </w:r>
    </w:p>
    <w:p w14:paraId="1AB5ACE7" w14:textId="73395284" w:rsidR="00556F0C" w:rsidRPr="00A54B6F" w:rsidRDefault="00556F0C" w:rsidP="00636546">
      <w:pPr>
        <w:rPr>
          <w:rFonts w:asciiTheme="minorHAnsi" w:hAnsiTheme="minorHAnsi" w:cstheme="minorHAnsi"/>
          <w:sz w:val="24"/>
          <w:szCs w:val="24"/>
        </w:rPr>
      </w:pPr>
      <w:r w:rsidRPr="00A54B6F">
        <w:rPr>
          <w:rFonts w:asciiTheme="minorHAnsi" w:hAnsiTheme="minorHAnsi" w:cstheme="minorHAnsi"/>
          <w:sz w:val="24"/>
          <w:szCs w:val="24"/>
        </w:rPr>
        <w:t>GG.6</w:t>
      </w:r>
      <w:r w:rsidR="006D1188" w:rsidRPr="00A54B6F">
        <w:rPr>
          <w:rFonts w:asciiTheme="minorHAnsi" w:hAnsiTheme="minorHAnsi" w:cstheme="minorHAnsi"/>
          <w:sz w:val="24"/>
          <w:szCs w:val="24"/>
        </w:rPr>
        <w:t>8</w:t>
      </w:r>
      <w:r w:rsidR="005A05AE" w:rsidRPr="00A54B6F">
        <w:rPr>
          <w:rFonts w:asciiTheme="minorHAnsi" w:hAnsiTheme="minorHAnsi" w:cstheme="minorHAnsi"/>
          <w:sz w:val="24"/>
          <w:szCs w:val="24"/>
        </w:rPr>
        <w:t>21</w:t>
      </w:r>
      <w:r w:rsidR="006D1188" w:rsidRPr="00A54B6F">
        <w:rPr>
          <w:rFonts w:asciiTheme="minorHAnsi" w:hAnsiTheme="minorHAnsi" w:cstheme="minorHAnsi"/>
          <w:sz w:val="24"/>
          <w:szCs w:val="24"/>
        </w:rPr>
        <w:t>.</w:t>
      </w:r>
      <w:r w:rsidR="002B13C0">
        <w:rPr>
          <w:rFonts w:asciiTheme="minorHAnsi" w:hAnsiTheme="minorHAnsi" w:cstheme="minorHAnsi"/>
          <w:sz w:val="24"/>
          <w:szCs w:val="24"/>
        </w:rPr>
        <w:t>11</w:t>
      </w:r>
      <w:r w:rsidR="002D49AE">
        <w:rPr>
          <w:rFonts w:asciiTheme="minorHAnsi" w:hAnsiTheme="minorHAnsi" w:cstheme="minorHAnsi"/>
          <w:sz w:val="24"/>
          <w:szCs w:val="24"/>
        </w:rPr>
        <w:t>.2024</w:t>
      </w:r>
      <w:r w:rsidR="003B09B3">
        <w:rPr>
          <w:rFonts w:asciiTheme="minorHAnsi" w:hAnsiTheme="minorHAnsi" w:cstheme="minorHAnsi"/>
          <w:sz w:val="24"/>
          <w:szCs w:val="24"/>
        </w:rPr>
        <w:t>.MHU</w:t>
      </w:r>
    </w:p>
    <w:p w14:paraId="704292B8" w14:textId="77777777" w:rsidR="00C27661" w:rsidRPr="00A54B6F" w:rsidRDefault="00C27661" w:rsidP="00636546">
      <w:pPr>
        <w:pStyle w:val="Nagwek1"/>
        <w:jc w:val="center"/>
        <w:rPr>
          <w:rFonts w:asciiTheme="minorHAnsi" w:hAnsiTheme="minorHAnsi" w:cstheme="minorHAnsi"/>
          <w:b/>
          <w:szCs w:val="24"/>
        </w:rPr>
      </w:pPr>
      <w:r w:rsidRPr="00A54B6F">
        <w:rPr>
          <w:rFonts w:asciiTheme="minorHAnsi" w:hAnsiTheme="minorHAnsi" w:cstheme="minorHAnsi"/>
          <w:b/>
          <w:szCs w:val="24"/>
        </w:rPr>
        <w:t>WEZWANIE NA ROZPRAWĘ</w:t>
      </w:r>
    </w:p>
    <w:p w14:paraId="450397A7" w14:textId="77777777" w:rsidR="00C27661" w:rsidRPr="00A54B6F" w:rsidRDefault="00C27661" w:rsidP="006365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4B6F">
        <w:rPr>
          <w:rFonts w:asciiTheme="minorHAnsi" w:hAnsiTheme="minorHAnsi" w:cstheme="minorHAnsi"/>
          <w:b/>
          <w:sz w:val="24"/>
          <w:szCs w:val="24"/>
        </w:rPr>
        <w:t>ADMINISTRACYJNĄ</w:t>
      </w:r>
    </w:p>
    <w:p w14:paraId="35DDB06B" w14:textId="77777777" w:rsidR="00F21F70" w:rsidRPr="00A54B6F" w:rsidRDefault="00F21F70" w:rsidP="00636546">
      <w:pPr>
        <w:rPr>
          <w:rFonts w:asciiTheme="minorHAnsi" w:hAnsiTheme="minorHAnsi" w:cstheme="minorHAnsi"/>
          <w:b/>
          <w:sz w:val="24"/>
          <w:szCs w:val="24"/>
        </w:rPr>
      </w:pPr>
    </w:p>
    <w:p w14:paraId="14C5CF0B" w14:textId="23C58A77" w:rsidR="00C27661" w:rsidRPr="00A54B6F" w:rsidRDefault="00C27661" w:rsidP="00636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4B6F">
        <w:rPr>
          <w:rFonts w:asciiTheme="minorHAnsi" w:hAnsiTheme="minorHAnsi" w:cstheme="minorHAnsi"/>
          <w:sz w:val="24"/>
          <w:szCs w:val="24"/>
        </w:rPr>
        <w:t>Działając na podstawie art. 118 ust. 1 ustawy z dnia 21 sierpnia 1997 roku o gospodarce</w:t>
      </w:r>
      <w:r w:rsidR="00A11709" w:rsidRPr="00A54B6F">
        <w:rPr>
          <w:rFonts w:asciiTheme="minorHAnsi" w:hAnsiTheme="minorHAnsi" w:cstheme="minorHAnsi"/>
          <w:sz w:val="24"/>
          <w:szCs w:val="24"/>
        </w:rPr>
        <w:t xml:space="preserve"> nieruchomościami (</w:t>
      </w:r>
      <w:r w:rsidR="0039675F" w:rsidRPr="00A54B6F">
        <w:rPr>
          <w:rFonts w:asciiTheme="minorHAnsi" w:hAnsiTheme="minorHAnsi" w:cstheme="minorHAnsi"/>
          <w:sz w:val="24"/>
          <w:szCs w:val="24"/>
        </w:rPr>
        <w:t>tj.</w:t>
      </w:r>
      <w:r w:rsidR="00A11709" w:rsidRPr="00A54B6F">
        <w:rPr>
          <w:rFonts w:asciiTheme="minorHAnsi" w:hAnsiTheme="minorHAnsi" w:cstheme="minorHAnsi"/>
          <w:sz w:val="24"/>
          <w:szCs w:val="24"/>
        </w:rPr>
        <w:t xml:space="preserve"> </w:t>
      </w:r>
      <w:r w:rsidRPr="00A54B6F">
        <w:rPr>
          <w:rFonts w:asciiTheme="minorHAnsi" w:hAnsiTheme="minorHAnsi" w:cstheme="minorHAnsi"/>
          <w:sz w:val="24"/>
          <w:szCs w:val="24"/>
        </w:rPr>
        <w:t>Dz. U. z 202</w:t>
      </w:r>
      <w:r w:rsidR="00636546">
        <w:rPr>
          <w:rFonts w:asciiTheme="minorHAnsi" w:hAnsiTheme="minorHAnsi" w:cstheme="minorHAnsi"/>
          <w:sz w:val="24"/>
          <w:szCs w:val="24"/>
        </w:rPr>
        <w:t>4</w:t>
      </w:r>
      <w:r w:rsidRPr="00A54B6F">
        <w:rPr>
          <w:rFonts w:asciiTheme="minorHAnsi" w:hAnsiTheme="minorHAnsi" w:cstheme="minorHAnsi"/>
          <w:sz w:val="24"/>
          <w:szCs w:val="24"/>
        </w:rPr>
        <w:t xml:space="preserve">r. poz. </w:t>
      </w:r>
      <w:r w:rsidR="00636546">
        <w:rPr>
          <w:rFonts w:asciiTheme="minorHAnsi" w:hAnsiTheme="minorHAnsi" w:cstheme="minorHAnsi"/>
          <w:sz w:val="24"/>
          <w:szCs w:val="24"/>
        </w:rPr>
        <w:t>1145</w:t>
      </w:r>
      <w:r w:rsidR="00494AE7">
        <w:rPr>
          <w:rFonts w:asciiTheme="minorHAnsi" w:hAnsiTheme="minorHAnsi" w:cstheme="minorHAnsi"/>
          <w:sz w:val="24"/>
          <w:szCs w:val="24"/>
        </w:rPr>
        <w:t xml:space="preserve"> ze zm.</w:t>
      </w:r>
      <w:r w:rsidRPr="00A54B6F">
        <w:rPr>
          <w:rFonts w:asciiTheme="minorHAnsi" w:hAnsiTheme="minorHAnsi" w:cstheme="minorHAnsi"/>
          <w:sz w:val="24"/>
          <w:szCs w:val="24"/>
        </w:rPr>
        <w:t>) oraz art. 89 i art. 90 ustawy z dnia</w:t>
      </w:r>
      <w:r w:rsidR="00604FCC">
        <w:rPr>
          <w:rFonts w:asciiTheme="minorHAnsi" w:hAnsiTheme="minorHAnsi" w:cstheme="minorHAnsi"/>
          <w:sz w:val="24"/>
          <w:szCs w:val="24"/>
        </w:rPr>
        <w:br/>
      </w:r>
      <w:r w:rsidRPr="00A54B6F">
        <w:rPr>
          <w:rFonts w:asciiTheme="minorHAnsi" w:hAnsiTheme="minorHAnsi" w:cstheme="minorHAnsi"/>
          <w:sz w:val="24"/>
          <w:szCs w:val="24"/>
        </w:rPr>
        <w:t>14 czerwca 1960r. Kodeks postępowania administracyjnego (</w:t>
      </w:r>
      <w:r w:rsidR="0039675F" w:rsidRPr="00A54B6F">
        <w:rPr>
          <w:rFonts w:asciiTheme="minorHAnsi" w:hAnsiTheme="minorHAnsi" w:cstheme="minorHAnsi"/>
          <w:sz w:val="24"/>
          <w:szCs w:val="24"/>
        </w:rPr>
        <w:t xml:space="preserve">tj. </w:t>
      </w:r>
      <w:r w:rsidRPr="00A54B6F">
        <w:rPr>
          <w:rFonts w:asciiTheme="minorHAnsi" w:hAnsiTheme="minorHAnsi" w:cstheme="minorHAnsi"/>
          <w:sz w:val="24"/>
          <w:szCs w:val="24"/>
        </w:rPr>
        <w:t>Dz. U. z 202</w:t>
      </w:r>
      <w:r w:rsidR="003B09B3">
        <w:rPr>
          <w:rFonts w:asciiTheme="minorHAnsi" w:hAnsiTheme="minorHAnsi" w:cstheme="minorHAnsi"/>
          <w:sz w:val="24"/>
          <w:szCs w:val="24"/>
        </w:rPr>
        <w:t>4</w:t>
      </w:r>
      <w:r w:rsidRPr="00A54B6F">
        <w:rPr>
          <w:rFonts w:asciiTheme="minorHAnsi" w:hAnsiTheme="minorHAnsi" w:cstheme="minorHAnsi"/>
          <w:sz w:val="24"/>
          <w:szCs w:val="24"/>
        </w:rPr>
        <w:t xml:space="preserve">r. poz. </w:t>
      </w:r>
      <w:r w:rsidR="003B09B3">
        <w:rPr>
          <w:rFonts w:asciiTheme="minorHAnsi" w:hAnsiTheme="minorHAnsi" w:cstheme="minorHAnsi"/>
          <w:sz w:val="24"/>
          <w:szCs w:val="24"/>
        </w:rPr>
        <w:t>572</w:t>
      </w:r>
      <w:r w:rsidRPr="00A54B6F">
        <w:rPr>
          <w:rFonts w:asciiTheme="minorHAnsi" w:hAnsiTheme="minorHAnsi" w:cstheme="minorHAnsi"/>
          <w:sz w:val="24"/>
          <w:szCs w:val="24"/>
        </w:rPr>
        <w:t xml:space="preserve">) </w:t>
      </w:r>
      <w:r w:rsidR="00A90820" w:rsidRPr="00A54B6F">
        <w:rPr>
          <w:rFonts w:asciiTheme="minorHAnsi" w:hAnsiTheme="minorHAnsi" w:cstheme="minorHAnsi"/>
          <w:sz w:val="24"/>
          <w:szCs w:val="24"/>
        </w:rPr>
        <w:t>Starosta Powiatu Wyszkowskiego</w:t>
      </w:r>
      <w:r w:rsidRPr="00A54B6F">
        <w:rPr>
          <w:rFonts w:asciiTheme="minorHAnsi" w:hAnsiTheme="minorHAnsi" w:cstheme="minorHAnsi"/>
          <w:sz w:val="24"/>
          <w:szCs w:val="24"/>
        </w:rPr>
        <w:t xml:space="preserve"> wzywa zainteresowane strony do udziału w rozprawie administracyjnej dotyczącej</w:t>
      </w:r>
      <w:r w:rsidR="00A90820" w:rsidRPr="00A54B6F">
        <w:rPr>
          <w:rFonts w:asciiTheme="minorHAnsi" w:hAnsiTheme="minorHAnsi" w:cstheme="minorHAnsi"/>
          <w:sz w:val="24"/>
          <w:szCs w:val="24"/>
        </w:rPr>
        <w:t xml:space="preserve"> prowadzonego na wniosek Burmistrza Wyszkowa postępowania w sprawie wywłaszczenia na rzecz Gminy Wyszków </w:t>
      </w:r>
      <w:r w:rsidR="002B13C0">
        <w:rPr>
          <w:rFonts w:asciiTheme="minorHAnsi" w:hAnsiTheme="minorHAnsi" w:cstheme="minorHAnsi"/>
          <w:sz w:val="24"/>
          <w:szCs w:val="24"/>
        </w:rPr>
        <w:t xml:space="preserve">udziału 3/20 części </w:t>
      </w:r>
      <w:r w:rsidR="00D755C9" w:rsidRPr="00A54B6F">
        <w:rPr>
          <w:rFonts w:asciiTheme="minorHAnsi" w:hAnsiTheme="minorHAnsi" w:cstheme="minorHAnsi"/>
          <w:sz w:val="24"/>
          <w:szCs w:val="24"/>
        </w:rPr>
        <w:t xml:space="preserve">nieruchomości położonej w </w:t>
      </w:r>
      <w:r w:rsidR="00286FB7" w:rsidRPr="00A54B6F">
        <w:rPr>
          <w:rFonts w:asciiTheme="minorHAnsi" w:hAnsiTheme="minorHAnsi" w:cstheme="minorHAnsi"/>
          <w:sz w:val="24"/>
          <w:szCs w:val="24"/>
        </w:rPr>
        <w:t xml:space="preserve">obrębie </w:t>
      </w:r>
      <w:r w:rsidR="00A54B6F" w:rsidRPr="00A54B6F">
        <w:rPr>
          <w:rFonts w:asciiTheme="minorHAnsi" w:hAnsiTheme="minorHAnsi" w:cstheme="minorHAnsi"/>
          <w:sz w:val="24"/>
          <w:szCs w:val="24"/>
        </w:rPr>
        <w:t>000</w:t>
      </w:r>
      <w:r w:rsidR="002B13C0">
        <w:rPr>
          <w:rFonts w:asciiTheme="minorHAnsi" w:hAnsiTheme="minorHAnsi" w:cstheme="minorHAnsi"/>
          <w:sz w:val="24"/>
          <w:szCs w:val="24"/>
        </w:rPr>
        <w:t>6</w:t>
      </w:r>
      <w:r w:rsidR="00494AE7">
        <w:rPr>
          <w:rFonts w:asciiTheme="minorHAnsi" w:hAnsiTheme="minorHAnsi" w:cstheme="minorHAnsi"/>
          <w:sz w:val="24"/>
          <w:szCs w:val="24"/>
        </w:rPr>
        <w:t xml:space="preserve"> </w:t>
      </w:r>
      <w:r w:rsidR="00A54B6F" w:rsidRPr="00A54B6F">
        <w:rPr>
          <w:rFonts w:asciiTheme="minorHAnsi" w:hAnsiTheme="minorHAnsi" w:cstheme="minorHAnsi"/>
          <w:sz w:val="24"/>
          <w:szCs w:val="24"/>
        </w:rPr>
        <w:t xml:space="preserve"> </w:t>
      </w:r>
      <w:r w:rsidR="002B13C0">
        <w:rPr>
          <w:rFonts w:asciiTheme="minorHAnsi" w:hAnsiTheme="minorHAnsi" w:cstheme="minorHAnsi"/>
          <w:sz w:val="24"/>
          <w:szCs w:val="24"/>
        </w:rPr>
        <w:t>Leszczydół - Nowiny</w:t>
      </w:r>
      <w:r w:rsidR="00286FB7" w:rsidRPr="00A54B6F">
        <w:rPr>
          <w:rFonts w:asciiTheme="minorHAnsi" w:hAnsiTheme="minorHAnsi" w:cstheme="minorHAnsi"/>
          <w:sz w:val="24"/>
          <w:szCs w:val="24"/>
        </w:rPr>
        <w:t>, gm. Wyszków</w:t>
      </w:r>
      <w:r w:rsidR="00D755C9" w:rsidRPr="00A54B6F">
        <w:rPr>
          <w:rFonts w:asciiTheme="minorHAnsi" w:hAnsiTheme="minorHAnsi" w:cstheme="minorHAnsi"/>
          <w:sz w:val="24"/>
          <w:szCs w:val="24"/>
        </w:rPr>
        <w:t xml:space="preserve">, oznaczonej </w:t>
      </w:r>
      <w:r w:rsidR="003B09B3">
        <w:rPr>
          <w:rFonts w:asciiTheme="minorHAnsi" w:hAnsiTheme="minorHAnsi" w:cstheme="minorHAnsi"/>
          <w:sz w:val="24"/>
          <w:szCs w:val="24"/>
        </w:rPr>
        <w:t xml:space="preserve">w ewidencji gruntów i budynków </w:t>
      </w:r>
      <w:r w:rsidR="00D755C9" w:rsidRPr="00A54B6F">
        <w:rPr>
          <w:rFonts w:asciiTheme="minorHAnsi" w:hAnsiTheme="minorHAnsi" w:cstheme="minorHAnsi"/>
          <w:sz w:val="24"/>
          <w:szCs w:val="24"/>
        </w:rPr>
        <w:t xml:space="preserve">jako </w:t>
      </w:r>
      <w:r w:rsidR="00EB3AB0" w:rsidRPr="00A54B6F">
        <w:rPr>
          <w:rFonts w:asciiTheme="minorHAnsi" w:hAnsiTheme="minorHAnsi" w:cstheme="minorHAnsi"/>
          <w:sz w:val="24"/>
          <w:szCs w:val="24"/>
        </w:rPr>
        <w:t>działk</w:t>
      </w:r>
      <w:r w:rsidR="002D49AE">
        <w:rPr>
          <w:rFonts w:asciiTheme="minorHAnsi" w:hAnsiTheme="minorHAnsi" w:cstheme="minorHAnsi"/>
          <w:sz w:val="24"/>
          <w:szCs w:val="24"/>
        </w:rPr>
        <w:t>a</w:t>
      </w:r>
      <w:r w:rsidR="00EB3AB0" w:rsidRPr="00A54B6F">
        <w:rPr>
          <w:rFonts w:asciiTheme="minorHAnsi" w:hAnsiTheme="minorHAnsi" w:cstheme="minorHAnsi"/>
          <w:sz w:val="24"/>
          <w:szCs w:val="24"/>
        </w:rPr>
        <w:t xml:space="preserve"> ewidencyjn</w:t>
      </w:r>
      <w:r w:rsidR="002D49AE">
        <w:rPr>
          <w:rFonts w:asciiTheme="minorHAnsi" w:hAnsiTheme="minorHAnsi" w:cstheme="minorHAnsi"/>
          <w:sz w:val="24"/>
          <w:szCs w:val="24"/>
        </w:rPr>
        <w:t>a</w:t>
      </w:r>
      <w:r w:rsidR="00884BDC">
        <w:rPr>
          <w:rFonts w:asciiTheme="minorHAnsi" w:hAnsiTheme="minorHAnsi" w:cstheme="minorHAnsi"/>
          <w:sz w:val="24"/>
          <w:szCs w:val="24"/>
        </w:rPr>
        <w:t xml:space="preserve"> </w:t>
      </w:r>
      <w:r w:rsidR="00636546" w:rsidRPr="00197B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2B13C0">
        <w:rPr>
          <w:rFonts w:asciiTheme="minorHAnsi" w:hAnsiTheme="minorHAnsi" w:cstheme="minorHAnsi"/>
          <w:b/>
          <w:sz w:val="24"/>
          <w:szCs w:val="24"/>
        </w:rPr>
        <w:t>17/7</w:t>
      </w:r>
      <w:r w:rsidR="00B2333E">
        <w:rPr>
          <w:rFonts w:asciiTheme="minorHAnsi" w:hAnsiTheme="minorHAnsi" w:cstheme="minorHAnsi"/>
          <w:b/>
          <w:sz w:val="24"/>
          <w:szCs w:val="24"/>
        </w:rPr>
        <w:t xml:space="preserve"> o powierzchni 0,</w:t>
      </w:r>
      <w:r w:rsidR="002B13C0">
        <w:rPr>
          <w:rFonts w:asciiTheme="minorHAnsi" w:hAnsiTheme="minorHAnsi" w:cstheme="minorHAnsi"/>
          <w:b/>
          <w:sz w:val="24"/>
          <w:szCs w:val="24"/>
        </w:rPr>
        <w:t>2125</w:t>
      </w:r>
      <w:r w:rsidR="00B2333E">
        <w:rPr>
          <w:rFonts w:asciiTheme="minorHAnsi" w:hAnsiTheme="minorHAnsi" w:cstheme="minorHAnsi"/>
          <w:b/>
          <w:sz w:val="24"/>
          <w:szCs w:val="24"/>
        </w:rPr>
        <w:t xml:space="preserve"> ha</w:t>
      </w:r>
      <w:r w:rsidR="00EB3AB0" w:rsidRPr="00A54B6F">
        <w:rPr>
          <w:rFonts w:asciiTheme="minorHAnsi" w:hAnsiTheme="minorHAnsi" w:cstheme="minorHAnsi"/>
          <w:sz w:val="24"/>
          <w:szCs w:val="24"/>
        </w:rPr>
        <w:t xml:space="preserve">, </w:t>
      </w:r>
      <w:r w:rsidR="00A90820" w:rsidRPr="00A54B6F">
        <w:rPr>
          <w:rFonts w:asciiTheme="minorHAnsi" w:hAnsiTheme="minorHAnsi" w:cstheme="minorHAnsi"/>
          <w:sz w:val="24"/>
          <w:szCs w:val="24"/>
        </w:rPr>
        <w:t>przeznaczon</w:t>
      </w:r>
      <w:r w:rsidR="005F4E93" w:rsidRPr="00A54B6F">
        <w:rPr>
          <w:rFonts w:asciiTheme="minorHAnsi" w:hAnsiTheme="minorHAnsi" w:cstheme="minorHAnsi"/>
          <w:sz w:val="24"/>
          <w:szCs w:val="24"/>
        </w:rPr>
        <w:t>ej</w:t>
      </w:r>
      <w:r w:rsidR="00A90820" w:rsidRPr="00A54B6F">
        <w:rPr>
          <w:rFonts w:asciiTheme="minorHAnsi" w:hAnsiTheme="minorHAnsi" w:cstheme="minorHAnsi"/>
          <w:sz w:val="24"/>
          <w:szCs w:val="24"/>
        </w:rPr>
        <w:t xml:space="preserve"> pod drog</w:t>
      </w:r>
      <w:r w:rsidR="002D49AE">
        <w:rPr>
          <w:rFonts w:asciiTheme="minorHAnsi" w:hAnsiTheme="minorHAnsi" w:cstheme="minorHAnsi"/>
          <w:sz w:val="24"/>
          <w:szCs w:val="24"/>
        </w:rPr>
        <w:t>ę</w:t>
      </w:r>
      <w:r w:rsidR="00636546">
        <w:rPr>
          <w:rFonts w:asciiTheme="minorHAnsi" w:hAnsiTheme="minorHAnsi" w:cstheme="minorHAnsi"/>
          <w:sz w:val="24"/>
          <w:szCs w:val="24"/>
        </w:rPr>
        <w:t xml:space="preserve"> </w:t>
      </w:r>
      <w:r w:rsidR="00A90820" w:rsidRPr="00A54B6F">
        <w:rPr>
          <w:rFonts w:asciiTheme="minorHAnsi" w:hAnsiTheme="minorHAnsi" w:cstheme="minorHAnsi"/>
          <w:sz w:val="24"/>
          <w:szCs w:val="24"/>
        </w:rPr>
        <w:t>publiczn</w:t>
      </w:r>
      <w:r w:rsidR="002D49AE">
        <w:rPr>
          <w:rFonts w:asciiTheme="minorHAnsi" w:hAnsiTheme="minorHAnsi" w:cstheme="minorHAnsi"/>
          <w:sz w:val="24"/>
          <w:szCs w:val="24"/>
        </w:rPr>
        <w:t>ą</w:t>
      </w:r>
      <w:r w:rsidR="00A90820" w:rsidRPr="00A54B6F">
        <w:rPr>
          <w:rFonts w:asciiTheme="minorHAnsi" w:hAnsiTheme="minorHAnsi" w:cstheme="minorHAnsi"/>
          <w:sz w:val="24"/>
          <w:szCs w:val="24"/>
        </w:rPr>
        <w:t xml:space="preserve"> – gminn</w:t>
      </w:r>
      <w:r w:rsidR="002D49AE">
        <w:rPr>
          <w:rFonts w:asciiTheme="minorHAnsi" w:hAnsiTheme="minorHAnsi" w:cstheme="minorHAnsi"/>
          <w:sz w:val="24"/>
          <w:szCs w:val="24"/>
        </w:rPr>
        <w:t>ą</w:t>
      </w:r>
      <w:r w:rsidR="00F033E8">
        <w:rPr>
          <w:rFonts w:asciiTheme="minorHAnsi" w:hAnsiTheme="minorHAnsi" w:cstheme="minorHAnsi"/>
          <w:sz w:val="24"/>
          <w:szCs w:val="24"/>
        </w:rPr>
        <w:t>.</w:t>
      </w:r>
    </w:p>
    <w:p w14:paraId="03A48821" w14:textId="03FC14DF" w:rsidR="00A90820" w:rsidRPr="009D0853" w:rsidRDefault="00A90820" w:rsidP="00636546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B6F">
        <w:rPr>
          <w:rFonts w:asciiTheme="minorHAnsi" w:hAnsiTheme="minorHAnsi" w:cstheme="minorHAnsi"/>
          <w:sz w:val="24"/>
          <w:szCs w:val="24"/>
        </w:rPr>
        <w:t xml:space="preserve">Rozprawa administracyjna w przedmiotowej sprawie odbędzie się w siedzibie Starostwa Powiatowego w Wyszkowie (Aleja Róż 2, 07 – 200 Wyszków, </w:t>
      </w:r>
      <w:r w:rsidRPr="00A54B6F">
        <w:rPr>
          <w:rFonts w:asciiTheme="minorHAnsi" w:hAnsiTheme="minorHAnsi" w:cstheme="minorHAnsi"/>
          <w:b/>
          <w:sz w:val="24"/>
          <w:szCs w:val="24"/>
        </w:rPr>
        <w:t xml:space="preserve">pokój nr </w:t>
      </w:r>
      <w:r w:rsidR="000E00D1" w:rsidRPr="00A54B6F">
        <w:rPr>
          <w:rFonts w:asciiTheme="minorHAnsi" w:hAnsiTheme="minorHAnsi" w:cstheme="minorHAnsi"/>
          <w:b/>
          <w:sz w:val="24"/>
          <w:szCs w:val="24"/>
        </w:rPr>
        <w:t>21</w:t>
      </w:r>
      <w:r w:rsidRPr="00A54B6F">
        <w:rPr>
          <w:rFonts w:asciiTheme="minorHAnsi" w:hAnsiTheme="minorHAnsi" w:cstheme="minorHAnsi"/>
          <w:sz w:val="24"/>
          <w:szCs w:val="24"/>
        </w:rPr>
        <w:t xml:space="preserve">) </w:t>
      </w:r>
      <w:r w:rsidRPr="00A54B6F">
        <w:rPr>
          <w:rFonts w:asciiTheme="minorHAnsi" w:hAnsiTheme="minorHAnsi" w:cstheme="minorHAnsi"/>
          <w:b/>
          <w:sz w:val="24"/>
          <w:szCs w:val="24"/>
        </w:rPr>
        <w:t xml:space="preserve">w dniu </w:t>
      </w:r>
      <w:r w:rsidR="009D0853">
        <w:rPr>
          <w:rFonts w:asciiTheme="minorHAnsi" w:hAnsiTheme="minorHAnsi" w:cstheme="minorHAnsi"/>
          <w:b/>
          <w:sz w:val="24"/>
          <w:szCs w:val="24"/>
        </w:rPr>
        <w:t>10 lipca</w:t>
      </w:r>
      <w:r w:rsidR="00730B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F86" w:rsidRPr="00A54B6F">
        <w:rPr>
          <w:rFonts w:asciiTheme="minorHAnsi" w:hAnsiTheme="minorHAnsi" w:cstheme="minorHAnsi"/>
          <w:b/>
          <w:sz w:val="24"/>
          <w:szCs w:val="24"/>
        </w:rPr>
        <w:t>202</w:t>
      </w:r>
      <w:r w:rsidR="00494AE7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="003C2F86" w:rsidRPr="00A54B6F">
        <w:rPr>
          <w:rFonts w:asciiTheme="minorHAnsi" w:hAnsiTheme="minorHAnsi" w:cstheme="minorHAnsi"/>
          <w:b/>
          <w:sz w:val="24"/>
          <w:szCs w:val="24"/>
        </w:rPr>
        <w:t>r.</w:t>
      </w:r>
      <w:r w:rsidR="00EF79E1" w:rsidRPr="00A54B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54B6F">
        <w:rPr>
          <w:rFonts w:asciiTheme="minorHAnsi" w:hAnsiTheme="minorHAnsi" w:cstheme="minorHAnsi"/>
          <w:b/>
          <w:sz w:val="24"/>
          <w:szCs w:val="24"/>
        </w:rPr>
        <w:t>o godz.</w:t>
      </w:r>
      <w:r w:rsidR="0039675F" w:rsidRPr="00A54B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0853">
        <w:rPr>
          <w:rFonts w:asciiTheme="minorHAnsi" w:hAnsiTheme="minorHAnsi" w:cstheme="minorHAnsi"/>
          <w:b/>
          <w:sz w:val="24"/>
          <w:szCs w:val="24"/>
        </w:rPr>
        <w:t>10</w:t>
      </w:r>
      <w:r w:rsidR="009D0853">
        <w:rPr>
          <w:rFonts w:asciiTheme="minorHAnsi" w:hAnsiTheme="minorHAnsi" w:cstheme="minorHAnsi"/>
          <w:b/>
          <w:sz w:val="24"/>
          <w:szCs w:val="24"/>
          <w:vertAlign w:val="superscript"/>
        </w:rPr>
        <w:t>oo</w:t>
      </w:r>
      <w:r w:rsidR="009D0853">
        <w:rPr>
          <w:rFonts w:asciiTheme="minorHAnsi" w:hAnsiTheme="minorHAnsi" w:cstheme="minorHAnsi"/>
          <w:b/>
          <w:sz w:val="24"/>
          <w:szCs w:val="24"/>
        </w:rPr>
        <w:t>.</w:t>
      </w:r>
    </w:p>
    <w:p w14:paraId="5A071721" w14:textId="77777777" w:rsidR="003967FB" w:rsidRPr="00A54B6F" w:rsidRDefault="00232EB3" w:rsidP="00636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54B6F">
        <w:rPr>
          <w:rFonts w:asciiTheme="minorHAnsi" w:hAnsiTheme="minorHAnsi" w:cstheme="minorHAnsi"/>
          <w:sz w:val="24"/>
          <w:szCs w:val="24"/>
        </w:rPr>
        <w:t xml:space="preserve">Jednocześnie </w:t>
      </w:r>
      <w:r w:rsidR="00A90820" w:rsidRPr="00A54B6F">
        <w:rPr>
          <w:rFonts w:asciiTheme="minorHAnsi" w:hAnsiTheme="minorHAnsi" w:cstheme="minorHAnsi"/>
          <w:sz w:val="24"/>
          <w:szCs w:val="24"/>
        </w:rPr>
        <w:t xml:space="preserve">informujemy, </w:t>
      </w:r>
      <w:r w:rsidRPr="00A54B6F">
        <w:rPr>
          <w:rFonts w:asciiTheme="minorHAnsi" w:hAnsiTheme="minorHAnsi" w:cstheme="minorHAnsi"/>
          <w:sz w:val="24"/>
          <w:szCs w:val="24"/>
        </w:rPr>
        <w:t>ż</w:t>
      </w:r>
      <w:r w:rsidR="00604FCC">
        <w:rPr>
          <w:rFonts w:asciiTheme="minorHAnsi" w:hAnsiTheme="minorHAnsi" w:cstheme="minorHAnsi"/>
          <w:sz w:val="24"/>
          <w:szCs w:val="24"/>
        </w:rPr>
        <w:t>e</w:t>
      </w:r>
      <w:r w:rsidRPr="00A54B6F">
        <w:rPr>
          <w:rFonts w:asciiTheme="minorHAnsi" w:hAnsiTheme="minorHAnsi" w:cstheme="minorHAnsi"/>
          <w:sz w:val="24"/>
          <w:szCs w:val="24"/>
        </w:rPr>
        <w:t xml:space="preserve"> strony mogą ewentualnie składać pisemne wyjaśnienia, wnioski oraz inne dokumenty mające znaczenie w tej sprawie, jak również mogą zapoznać się z operatem szacunkowym dotyczącym </w:t>
      </w:r>
      <w:r w:rsidR="0033296C" w:rsidRPr="00A54B6F">
        <w:rPr>
          <w:rFonts w:asciiTheme="minorHAnsi" w:hAnsiTheme="minorHAnsi" w:cstheme="minorHAnsi"/>
          <w:sz w:val="24"/>
          <w:szCs w:val="24"/>
        </w:rPr>
        <w:t>ww.</w:t>
      </w:r>
      <w:r w:rsidRPr="00A54B6F">
        <w:rPr>
          <w:rFonts w:asciiTheme="minorHAnsi" w:hAnsiTheme="minorHAnsi" w:cstheme="minorHAnsi"/>
          <w:sz w:val="24"/>
          <w:szCs w:val="24"/>
        </w:rPr>
        <w:t xml:space="preserve"> nieruchomości </w:t>
      </w:r>
      <w:r w:rsidR="0033296C" w:rsidRPr="00A54B6F">
        <w:rPr>
          <w:rFonts w:asciiTheme="minorHAnsi" w:hAnsiTheme="minorHAnsi" w:cstheme="minorHAnsi"/>
          <w:sz w:val="24"/>
          <w:szCs w:val="24"/>
        </w:rPr>
        <w:t xml:space="preserve">i aktami sprawy </w:t>
      </w:r>
      <w:r w:rsidR="003967FB" w:rsidRPr="00A54B6F">
        <w:rPr>
          <w:rFonts w:asciiTheme="minorHAnsi" w:hAnsiTheme="minorHAnsi" w:cstheme="minorHAnsi"/>
          <w:sz w:val="24"/>
          <w:szCs w:val="24"/>
        </w:rPr>
        <w:t>w siedzibie Starostwa Powiatowego w Wyszkowie</w:t>
      </w:r>
      <w:r w:rsidR="00D755C9" w:rsidRPr="00A54B6F">
        <w:rPr>
          <w:rFonts w:asciiTheme="minorHAnsi" w:hAnsiTheme="minorHAnsi" w:cstheme="minorHAnsi"/>
          <w:sz w:val="24"/>
          <w:szCs w:val="24"/>
        </w:rPr>
        <w:t>,</w:t>
      </w:r>
      <w:r w:rsidR="003967FB" w:rsidRPr="00A54B6F">
        <w:rPr>
          <w:rFonts w:asciiTheme="minorHAnsi" w:hAnsiTheme="minorHAnsi" w:cstheme="minorHAnsi"/>
          <w:sz w:val="24"/>
          <w:szCs w:val="24"/>
        </w:rPr>
        <w:t xml:space="preserve"> Aleja Róż 2</w:t>
      </w:r>
      <w:r w:rsidR="00D755C9" w:rsidRPr="00A54B6F">
        <w:rPr>
          <w:rFonts w:asciiTheme="minorHAnsi" w:hAnsiTheme="minorHAnsi" w:cstheme="minorHAnsi"/>
          <w:sz w:val="24"/>
          <w:szCs w:val="24"/>
        </w:rPr>
        <w:t>, pokój 22</w:t>
      </w:r>
      <w:r w:rsidR="005711FC">
        <w:rPr>
          <w:rFonts w:asciiTheme="minorHAnsi" w:hAnsiTheme="minorHAnsi" w:cstheme="minorHAnsi"/>
          <w:sz w:val="24"/>
          <w:szCs w:val="24"/>
        </w:rPr>
        <w:t>B</w:t>
      </w:r>
      <w:r w:rsidR="00D755C9" w:rsidRPr="00A54B6F">
        <w:rPr>
          <w:rFonts w:asciiTheme="minorHAnsi" w:hAnsiTheme="minorHAnsi" w:cstheme="minorHAnsi"/>
          <w:sz w:val="24"/>
          <w:szCs w:val="24"/>
        </w:rPr>
        <w:t xml:space="preserve"> w godzinach 8</w:t>
      </w:r>
      <w:r w:rsidR="003967FB" w:rsidRPr="00A54B6F">
        <w:rPr>
          <w:rFonts w:asciiTheme="minorHAnsi" w:hAnsiTheme="minorHAnsi" w:cstheme="minorHAnsi"/>
          <w:sz w:val="24"/>
          <w:szCs w:val="24"/>
          <w:vertAlign w:val="superscript"/>
        </w:rPr>
        <w:t>oo</w:t>
      </w:r>
      <w:r w:rsidR="003967FB" w:rsidRPr="00A54B6F">
        <w:rPr>
          <w:rFonts w:asciiTheme="minorHAnsi" w:hAnsiTheme="minorHAnsi" w:cstheme="minorHAnsi"/>
          <w:sz w:val="24"/>
          <w:szCs w:val="24"/>
        </w:rPr>
        <w:t xml:space="preserve"> – 16</w:t>
      </w:r>
      <w:r w:rsidR="003967FB" w:rsidRPr="00A54B6F">
        <w:rPr>
          <w:rFonts w:asciiTheme="minorHAnsi" w:hAnsiTheme="minorHAnsi" w:cstheme="minorHAnsi"/>
          <w:sz w:val="24"/>
          <w:szCs w:val="24"/>
          <w:vertAlign w:val="superscript"/>
        </w:rPr>
        <w:t>oo</w:t>
      </w:r>
      <w:r w:rsidR="003967FB" w:rsidRPr="00A54B6F">
        <w:rPr>
          <w:rFonts w:asciiTheme="minorHAnsi" w:hAnsiTheme="minorHAnsi" w:cstheme="minorHAnsi"/>
          <w:sz w:val="24"/>
          <w:szCs w:val="24"/>
        </w:rPr>
        <w:t>.</w:t>
      </w:r>
    </w:p>
    <w:p w14:paraId="656CB686" w14:textId="77777777" w:rsidR="002D49AE" w:rsidRPr="00D768A9" w:rsidRDefault="002D49AE" w:rsidP="004E3DB6">
      <w:pPr>
        <w:jc w:val="both"/>
        <w:rPr>
          <w:rFonts w:ascii="Calibri" w:hAnsi="Calibri" w:cs="Calibri"/>
          <w:b/>
          <w:sz w:val="10"/>
          <w:szCs w:val="10"/>
        </w:rPr>
      </w:pPr>
    </w:p>
    <w:p w14:paraId="472A9FA6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0A4E0557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12113321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7DDA46A6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4104B943" w14:textId="77777777" w:rsidR="002B13C0" w:rsidRPr="00115559" w:rsidRDefault="002B13C0" w:rsidP="002B13C0">
      <w:pPr>
        <w:jc w:val="both"/>
        <w:rPr>
          <w:rFonts w:ascii="Calibri" w:hAnsi="Calibri" w:cs="Calibri"/>
          <w:b/>
        </w:rPr>
      </w:pPr>
      <w:r w:rsidRPr="00115559">
        <w:rPr>
          <w:rFonts w:ascii="Calibri" w:hAnsi="Calibri" w:cs="Calibri"/>
          <w:b/>
        </w:rPr>
        <w:t>Podaje się do publicznej wiadomości poprzez:</w:t>
      </w:r>
    </w:p>
    <w:p w14:paraId="6D4425FD" w14:textId="77777777" w:rsidR="002B13C0" w:rsidRPr="00115559" w:rsidRDefault="002B13C0" w:rsidP="002B13C0">
      <w:p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Wywieszenie:</w:t>
      </w:r>
    </w:p>
    <w:p w14:paraId="6A725544" w14:textId="77777777" w:rsidR="002B13C0" w:rsidRPr="00115559" w:rsidRDefault="002B13C0" w:rsidP="002B13C0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Na tablicy ogłoszeń w Starostwie Powiatowym w Wyszkowie</w:t>
      </w:r>
    </w:p>
    <w:p w14:paraId="3F3E035F" w14:textId="77777777" w:rsidR="002B13C0" w:rsidRPr="00115559" w:rsidRDefault="002B13C0" w:rsidP="002B13C0">
      <w:pPr>
        <w:ind w:left="720"/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 xml:space="preserve">Al. Róż 2, 07 – 200 Wyszków. </w:t>
      </w:r>
    </w:p>
    <w:p w14:paraId="49141C0B" w14:textId="77777777" w:rsidR="002B13C0" w:rsidRPr="003C6494" w:rsidRDefault="002B13C0" w:rsidP="002B13C0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Na stronie podmiotowej BIP Starostwa Powiatowego w Wyszkowie</w:t>
      </w:r>
    </w:p>
    <w:p w14:paraId="3364768A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7FE74D6F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47C9FC0B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189FEEE3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7FE68A75" w14:textId="77777777" w:rsidR="002B13C0" w:rsidRDefault="002B13C0" w:rsidP="00D768A9">
      <w:pPr>
        <w:rPr>
          <w:rFonts w:asciiTheme="minorHAnsi" w:hAnsiTheme="minorHAnsi" w:cstheme="minorHAnsi"/>
          <w:b/>
          <w:sz w:val="21"/>
          <w:szCs w:val="21"/>
        </w:rPr>
      </w:pPr>
    </w:p>
    <w:p w14:paraId="55E924EA" w14:textId="4204389A" w:rsidR="00D768A9" w:rsidRPr="00D768A9" w:rsidRDefault="00EB3AB0" w:rsidP="00D768A9">
      <w:pPr>
        <w:rPr>
          <w:rFonts w:asciiTheme="minorHAnsi" w:hAnsiTheme="minorHAnsi" w:cstheme="minorHAnsi"/>
          <w:b/>
          <w:sz w:val="21"/>
          <w:szCs w:val="21"/>
        </w:rPr>
      </w:pPr>
      <w:r w:rsidRPr="00D768A9">
        <w:rPr>
          <w:rFonts w:asciiTheme="minorHAnsi" w:hAnsiTheme="minorHAnsi" w:cstheme="minorHAnsi"/>
          <w:b/>
          <w:sz w:val="21"/>
          <w:szCs w:val="21"/>
        </w:rPr>
        <w:t>Otrzymują:</w:t>
      </w:r>
    </w:p>
    <w:p w14:paraId="00DF9B13" w14:textId="232E974E" w:rsidR="00D768A9" w:rsidRPr="002B13C0" w:rsidRDefault="002B13C0" w:rsidP="00D768A9">
      <w:pPr>
        <w:pStyle w:val="Tekstpodstawowywcity2"/>
        <w:numPr>
          <w:ilvl w:val="0"/>
          <w:numId w:val="19"/>
        </w:numPr>
        <w:rPr>
          <w:rFonts w:ascii="Calibri" w:hAnsi="Calibri" w:cs="Calibri"/>
          <w:b w:val="0"/>
          <w:sz w:val="21"/>
          <w:szCs w:val="21"/>
        </w:rPr>
      </w:pPr>
      <w:r w:rsidRPr="002B13C0">
        <w:rPr>
          <w:rFonts w:ascii="Calibri" w:hAnsi="Calibri" w:cs="Calibri"/>
          <w:b w:val="0"/>
          <w:sz w:val="21"/>
          <w:szCs w:val="21"/>
          <w:lang w:val="en-US"/>
        </w:rPr>
        <w:t>Law and Advice S</w:t>
      </w:r>
      <w:r>
        <w:rPr>
          <w:rFonts w:ascii="Calibri" w:hAnsi="Calibri" w:cs="Calibri"/>
          <w:b w:val="0"/>
          <w:sz w:val="21"/>
          <w:szCs w:val="21"/>
          <w:lang w:val="en-US"/>
        </w:rPr>
        <w:t>p. z o. o.</w:t>
      </w:r>
      <w:r w:rsidR="00D768A9" w:rsidRPr="002B13C0">
        <w:rPr>
          <w:rFonts w:ascii="Calibri" w:hAnsi="Calibri" w:cs="Calibri"/>
          <w:b w:val="0"/>
          <w:sz w:val="21"/>
          <w:szCs w:val="21"/>
          <w:lang w:val="en-US"/>
        </w:rPr>
        <w:br/>
      </w:r>
      <w:r>
        <w:rPr>
          <w:rFonts w:ascii="Calibri" w:hAnsi="Calibri" w:cs="Calibri"/>
          <w:b w:val="0"/>
          <w:sz w:val="21"/>
          <w:szCs w:val="21"/>
          <w:lang w:val="en-US"/>
        </w:rPr>
        <w:t xml:space="preserve">Al. </w:t>
      </w:r>
      <w:r w:rsidRPr="002B13C0">
        <w:rPr>
          <w:rFonts w:ascii="Calibri" w:hAnsi="Calibri" w:cs="Calibri"/>
          <w:b w:val="0"/>
          <w:sz w:val="21"/>
          <w:szCs w:val="21"/>
        </w:rPr>
        <w:t>Jana Pawła II 43A</w:t>
      </w:r>
      <w:r>
        <w:rPr>
          <w:rFonts w:ascii="Calibri" w:hAnsi="Calibri" w:cs="Calibri"/>
          <w:b w:val="0"/>
          <w:sz w:val="21"/>
          <w:szCs w:val="21"/>
        </w:rPr>
        <w:t>/37B</w:t>
      </w:r>
      <w:r w:rsidR="00D768A9" w:rsidRPr="002B13C0">
        <w:rPr>
          <w:rFonts w:ascii="Calibri" w:hAnsi="Calibri" w:cs="Calibri"/>
          <w:b w:val="0"/>
          <w:sz w:val="21"/>
          <w:szCs w:val="21"/>
        </w:rPr>
        <w:br/>
      </w:r>
      <w:r>
        <w:rPr>
          <w:rFonts w:ascii="Calibri" w:hAnsi="Calibri" w:cs="Calibri"/>
          <w:b w:val="0"/>
          <w:sz w:val="21"/>
          <w:szCs w:val="21"/>
        </w:rPr>
        <w:t>01 - 001</w:t>
      </w:r>
      <w:r w:rsidR="00D768A9" w:rsidRPr="002B13C0">
        <w:rPr>
          <w:rFonts w:ascii="Calibri" w:hAnsi="Calibri" w:cs="Calibri"/>
          <w:b w:val="0"/>
          <w:sz w:val="21"/>
          <w:szCs w:val="21"/>
        </w:rPr>
        <w:t xml:space="preserve"> Warszawa</w:t>
      </w:r>
    </w:p>
    <w:p w14:paraId="5B642466" w14:textId="4776797F" w:rsidR="00EB3AB0" w:rsidRPr="00D768A9" w:rsidRDefault="00EB3AB0" w:rsidP="00605326">
      <w:pPr>
        <w:pStyle w:val="Tekstpodstawowywcity2"/>
        <w:numPr>
          <w:ilvl w:val="0"/>
          <w:numId w:val="19"/>
        </w:numPr>
        <w:rPr>
          <w:rFonts w:ascii="Calibri" w:hAnsi="Calibri" w:cs="Calibri"/>
          <w:b w:val="0"/>
          <w:bCs/>
          <w:sz w:val="21"/>
          <w:szCs w:val="21"/>
        </w:rPr>
      </w:pPr>
      <w:r w:rsidRPr="00D768A9">
        <w:rPr>
          <w:rFonts w:asciiTheme="minorHAnsi" w:hAnsiTheme="minorHAnsi" w:cstheme="minorHAnsi"/>
          <w:b w:val="0"/>
          <w:bCs/>
          <w:sz w:val="21"/>
          <w:szCs w:val="21"/>
        </w:rPr>
        <w:t>Burmistrz Wyszkowa</w:t>
      </w:r>
      <w:r w:rsidR="00494AE7" w:rsidRPr="00D768A9">
        <w:rPr>
          <w:rFonts w:asciiTheme="minorHAnsi" w:hAnsiTheme="minorHAnsi" w:cstheme="minorHAnsi"/>
          <w:b w:val="0"/>
          <w:bCs/>
          <w:sz w:val="21"/>
          <w:szCs w:val="21"/>
        </w:rPr>
        <w:br/>
      </w:r>
      <w:r w:rsidRPr="00D768A9">
        <w:rPr>
          <w:rFonts w:asciiTheme="minorHAnsi" w:hAnsiTheme="minorHAnsi" w:cstheme="minorHAnsi"/>
          <w:b w:val="0"/>
          <w:bCs/>
          <w:sz w:val="21"/>
          <w:szCs w:val="21"/>
        </w:rPr>
        <w:t>Aleja Róż 2</w:t>
      </w:r>
      <w:r w:rsidRPr="00D768A9">
        <w:rPr>
          <w:rFonts w:asciiTheme="minorHAnsi" w:hAnsiTheme="minorHAnsi" w:cstheme="minorHAnsi"/>
          <w:b w:val="0"/>
          <w:bCs/>
          <w:sz w:val="21"/>
          <w:szCs w:val="21"/>
        </w:rPr>
        <w:br/>
        <w:t>07 – 200 Wyszków</w:t>
      </w:r>
    </w:p>
    <w:p w14:paraId="2BD54C66" w14:textId="0E55D293" w:rsidR="002B4EC5" w:rsidRPr="00D768A9" w:rsidRDefault="00FD39AA" w:rsidP="00605326">
      <w:pPr>
        <w:pStyle w:val="Tekstpodstawowywcity2"/>
        <w:numPr>
          <w:ilvl w:val="0"/>
          <w:numId w:val="19"/>
        </w:numPr>
        <w:rPr>
          <w:rFonts w:ascii="Calibri" w:hAnsi="Calibri" w:cs="Calibri"/>
          <w:b w:val="0"/>
          <w:bCs/>
          <w:sz w:val="21"/>
          <w:szCs w:val="21"/>
        </w:rPr>
      </w:pPr>
      <w:r w:rsidRPr="00D768A9">
        <w:rPr>
          <w:rFonts w:asciiTheme="minorHAnsi" w:hAnsiTheme="minorHAnsi" w:cstheme="minorHAnsi"/>
          <w:b w:val="0"/>
          <w:sz w:val="21"/>
          <w:szCs w:val="21"/>
        </w:rPr>
        <w:t xml:space="preserve">Rzeczoznawca majątkowy </w:t>
      </w:r>
      <w:r w:rsidRPr="00D768A9">
        <w:rPr>
          <w:rFonts w:asciiTheme="minorHAnsi" w:hAnsiTheme="minorHAnsi" w:cstheme="minorHAnsi"/>
          <w:b w:val="0"/>
          <w:sz w:val="21"/>
          <w:szCs w:val="21"/>
        </w:rPr>
        <w:br/>
      </w:r>
      <w:r w:rsidR="00636546" w:rsidRPr="00D768A9">
        <w:rPr>
          <w:rFonts w:asciiTheme="minorHAnsi" w:hAnsiTheme="minorHAnsi" w:cstheme="minorHAnsi"/>
          <w:b w:val="0"/>
          <w:sz w:val="21"/>
          <w:szCs w:val="21"/>
        </w:rPr>
        <w:t>Pan</w:t>
      </w:r>
      <w:r w:rsidR="00D959BE" w:rsidRPr="00D768A9">
        <w:rPr>
          <w:rFonts w:asciiTheme="minorHAnsi" w:hAnsiTheme="minorHAnsi" w:cstheme="minorHAnsi"/>
          <w:b w:val="0"/>
          <w:sz w:val="21"/>
          <w:szCs w:val="21"/>
        </w:rPr>
        <w:t>i Iwona Krasowska</w:t>
      </w:r>
      <w:r w:rsidR="00D959BE" w:rsidRPr="00D768A9">
        <w:rPr>
          <w:rFonts w:asciiTheme="minorHAnsi" w:hAnsiTheme="minorHAnsi" w:cstheme="minorHAnsi"/>
          <w:b w:val="0"/>
          <w:sz w:val="21"/>
          <w:szCs w:val="21"/>
        </w:rPr>
        <w:br/>
        <w:t xml:space="preserve">ESTIMA NIERUCHOMOŚCI Sp. z o. o. </w:t>
      </w:r>
      <w:r w:rsidR="00D959BE" w:rsidRPr="00D768A9">
        <w:rPr>
          <w:rFonts w:asciiTheme="minorHAnsi" w:hAnsiTheme="minorHAnsi" w:cstheme="minorHAnsi"/>
          <w:b w:val="0"/>
          <w:sz w:val="21"/>
          <w:szCs w:val="21"/>
        </w:rPr>
        <w:br/>
        <w:t>Karolina 13</w:t>
      </w:r>
      <w:r w:rsidR="00D959BE" w:rsidRPr="00D768A9">
        <w:rPr>
          <w:rFonts w:asciiTheme="minorHAnsi" w:hAnsiTheme="minorHAnsi" w:cstheme="minorHAnsi"/>
          <w:b w:val="0"/>
          <w:sz w:val="21"/>
          <w:szCs w:val="21"/>
        </w:rPr>
        <w:br/>
      </w:r>
      <w:r w:rsidR="00636546" w:rsidRPr="00D768A9">
        <w:rPr>
          <w:rFonts w:asciiTheme="minorHAnsi" w:hAnsiTheme="minorHAnsi" w:cstheme="minorHAnsi"/>
          <w:b w:val="0"/>
          <w:sz w:val="21"/>
          <w:szCs w:val="21"/>
        </w:rPr>
        <w:t xml:space="preserve">05 – </w:t>
      </w:r>
      <w:r w:rsidR="00D959BE" w:rsidRPr="00D768A9">
        <w:rPr>
          <w:rFonts w:asciiTheme="minorHAnsi" w:hAnsiTheme="minorHAnsi" w:cstheme="minorHAnsi"/>
          <w:b w:val="0"/>
          <w:sz w:val="21"/>
          <w:szCs w:val="21"/>
        </w:rPr>
        <w:t>530 Góra Kalwaria</w:t>
      </w:r>
    </w:p>
    <w:p w14:paraId="30E0BBBF" w14:textId="62663DBC" w:rsidR="00EB3AB0" w:rsidRPr="00D768A9" w:rsidRDefault="00A54B6F" w:rsidP="00605326">
      <w:pPr>
        <w:pStyle w:val="Tekstpodstawowywcity2"/>
        <w:numPr>
          <w:ilvl w:val="0"/>
          <w:numId w:val="19"/>
        </w:numPr>
        <w:rPr>
          <w:rFonts w:ascii="Calibri" w:hAnsi="Calibri" w:cs="Calibri"/>
          <w:b w:val="0"/>
          <w:bCs/>
          <w:sz w:val="21"/>
          <w:szCs w:val="21"/>
        </w:rPr>
      </w:pPr>
      <w:r w:rsidRPr="00D768A9">
        <w:rPr>
          <w:rFonts w:asciiTheme="minorHAnsi" w:hAnsiTheme="minorHAnsi" w:cstheme="minorHAnsi"/>
          <w:b w:val="0"/>
          <w:bCs/>
          <w:sz w:val="21"/>
          <w:szCs w:val="21"/>
        </w:rPr>
        <w:t>A</w:t>
      </w:r>
      <w:r w:rsidR="00EB3AB0" w:rsidRPr="00D768A9">
        <w:rPr>
          <w:rFonts w:asciiTheme="minorHAnsi" w:hAnsiTheme="minorHAnsi" w:cstheme="minorHAnsi"/>
          <w:b w:val="0"/>
          <w:bCs/>
          <w:sz w:val="21"/>
          <w:szCs w:val="21"/>
        </w:rPr>
        <w:t>a.</w:t>
      </w:r>
    </w:p>
    <w:p w14:paraId="54AFAF66" w14:textId="77777777" w:rsidR="00D768A9" w:rsidRPr="00D768A9" w:rsidRDefault="00D768A9" w:rsidP="00636546">
      <w:pPr>
        <w:rPr>
          <w:rFonts w:asciiTheme="minorHAnsi" w:hAnsiTheme="minorHAnsi" w:cstheme="minorHAnsi"/>
          <w:sz w:val="10"/>
          <w:szCs w:val="10"/>
          <w:u w:val="single"/>
        </w:rPr>
      </w:pPr>
    </w:p>
    <w:p w14:paraId="388F6E4C" w14:textId="075B4D43" w:rsidR="00EB3AB0" w:rsidRPr="00D768A9" w:rsidRDefault="00EB3AB0" w:rsidP="00636546">
      <w:pPr>
        <w:rPr>
          <w:rFonts w:asciiTheme="minorHAnsi" w:hAnsiTheme="minorHAnsi" w:cstheme="minorHAnsi"/>
          <w:sz w:val="14"/>
          <w:szCs w:val="14"/>
          <w:u w:val="single"/>
        </w:rPr>
      </w:pPr>
      <w:r w:rsidRPr="00D768A9">
        <w:rPr>
          <w:rFonts w:asciiTheme="minorHAnsi" w:hAnsiTheme="minorHAnsi" w:cstheme="minorHAnsi"/>
          <w:sz w:val="14"/>
          <w:szCs w:val="14"/>
          <w:u w:val="single"/>
        </w:rPr>
        <w:t>Sprawę prowadzi:</w:t>
      </w:r>
    </w:p>
    <w:p w14:paraId="71872044" w14:textId="77777777" w:rsidR="00EB3AB0" w:rsidRPr="00D768A9" w:rsidRDefault="00EB3AB0" w:rsidP="00636546">
      <w:pPr>
        <w:rPr>
          <w:rFonts w:asciiTheme="minorHAnsi" w:hAnsiTheme="minorHAnsi" w:cstheme="minorHAnsi"/>
          <w:sz w:val="14"/>
          <w:szCs w:val="14"/>
        </w:rPr>
      </w:pPr>
      <w:r w:rsidRPr="00D768A9">
        <w:rPr>
          <w:rFonts w:asciiTheme="minorHAnsi" w:hAnsiTheme="minorHAnsi" w:cstheme="minorHAnsi"/>
          <w:sz w:val="14"/>
          <w:szCs w:val="14"/>
        </w:rPr>
        <w:t>Marlena Huba</w:t>
      </w:r>
      <w:r w:rsidR="00A54B6F" w:rsidRPr="00D768A9">
        <w:rPr>
          <w:rFonts w:asciiTheme="minorHAnsi" w:hAnsiTheme="minorHAnsi" w:cstheme="minorHAnsi"/>
          <w:sz w:val="14"/>
          <w:szCs w:val="14"/>
        </w:rPr>
        <w:t>,</w:t>
      </w:r>
      <w:r w:rsidRPr="00D768A9">
        <w:rPr>
          <w:rFonts w:asciiTheme="minorHAnsi" w:hAnsiTheme="minorHAnsi" w:cstheme="minorHAnsi"/>
          <w:sz w:val="14"/>
          <w:szCs w:val="14"/>
        </w:rPr>
        <w:t xml:space="preserve"> pokój 22</w:t>
      </w:r>
      <w:r w:rsidR="00A54B6F" w:rsidRPr="00D768A9">
        <w:rPr>
          <w:rFonts w:asciiTheme="minorHAnsi" w:hAnsiTheme="minorHAnsi" w:cstheme="minorHAnsi"/>
          <w:sz w:val="14"/>
          <w:szCs w:val="14"/>
        </w:rPr>
        <w:t>B</w:t>
      </w:r>
    </w:p>
    <w:p w14:paraId="67EDB58E" w14:textId="77777777" w:rsidR="00EB3AB0" w:rsidRPr="00D768A9" w:rsidRDefault="00EB3AB0" w:rsidP="00636546">
      <w:pPr>
        <w:rPr>
          <w:rFonts w:asciiTheme="minorHAnsi" w:hAnsiTheme="minorHAnsi" w:cstheme="minorHAnsi"/>
          <w:sz w:val="14"/>
          <w:szCs w:val="14"/>
        </w:rPr>
      </w:pPr>
      <w:r w:rsidRPr="00D768A9">
        <w:rPr>
          <w:rFonts w:asciiTheme="minorHAnsi" w:hAnsiTheme="minorHAnsi" w:cstheme="minorHAnsi"/>
          <w:sz w:val="14"/>
          <w:szCs w:val="14"/>
        </w:rPr>
        <w:t>Tel</w:t>
      </w:r>
      <w:r w:rsidR="007F7233" w:rsidRPr="00D768A9">
        <w:rPr>
          <w:rFonts w:asciiTheme="minorHAnsi" w:hAnsiTheme="minorHAnsi" w:cstheme="minorHAnsi"/>
          <w:sz w:val="14"/>
          <w:szCs w:val="14"/>
        </w:rPr>
        <w:t>.</w:t>
      </w:r>
      <w:r w:rsidRPr="00D768A9">
        <w:rPr>
          <w:rFonts w:asciiTheme="minorHAnsi" w:hAnsiTheme="minorHAnsi" w:cstheme="minorHAnsi"/>
          <w:sz w:val="14"/>
          <w:szCs w:val="14"/>
        </w:rPr>
        <w:t xml:space="preserve"> 29</w:t>
      </w:r>
      <w:r w:rsidR="00A54B6F" w:rsidRPr="00D768A9">
        <w:rPr>
          <w:rFonts w:asciiTheme="minorHAnsi" w:hAnsiTheme="minorHAnsi" w:cstheme="minorHAnsi"/>
          <w:sz w:val="14"/>
          <w:szCs w:val="14"/>
        </w:rPr>
        <w:t> </w:t>
      </w:r>
      <w:r w:rsidRPr="00D768A9">
        <w:rPr>
          <w:rFonts w:asciiTheme="minorHAnsi" w:hAnsiTheme="minorHAnsi" w:cstheme="minorHAnsi"/>
          <w:sz w:val="14"/>
          <w:szCs w:val="14"/>
        </w:rPr>
        <w:t>743</w:t>
      </w:r>
      <w:r w:rsidR="00A54B6F" w:rsidRPr="00D768A9">
        <w:rPr>
          <w:rFonts w:asciiTheme="minorHAnsi" w:hAnsiTheme="minorHAnsi" w:cstheme="minorHAnsi"/>
          <w:sz w:val="14"/>
          <w:szCs w:val="14"/>
        </w:rPr>
        <w:t xml:space="preserve"> </w:t>
      </w:r>
      <w:r w:rsidRPr="00D768A9">
        <w:rPr>
          <w:rFonts w:asciiTheme="minorHAnsi" w:hAnsiTheme="minorHAnsi" w:cstheme="minorHAnsi"/>
          <w:sz w:val="14"/>
          <w:szCs w:val="14"/>
        </w:rPr>
        <w:t>59</w:t>
      </w:r>
      <w:r w:rsidR="00A54B6F" w:rsidRPr="00D768A9">
        <w:rPr>
          <w:rFonts w:asciiTheme="minorHAnsi" w:hAnsiTheme="minorHAnsi" w:cstheme="minorHAnsi"/>
          <w:sz w:val="14"/>
          <w:szCs w:val="14"/>
        </w:rPr>
        <w:t xml:space="preserve"> </w:t>
      </w:r>
      <w:r w:rsidRPr="00D768A9">
        <w:rPr>
          <w:rFonts w:asciiTheme="minorHAnsi" w:hAnsiTheme="minorHAnsi" w:cstheme="minorHAnsi"/>
          <w:sz w:val="14"/>
          <w:szCs w:val="14"/>
        </w:rPr>
        <w:t>32</w:t>
      </w:r>
    </w:p>
    <w:p w14:paraId="255AF54F" w14:textId="77777777" w:rsidR="00EB3AB0" w:rsidRPr="00D768A9" w:rsidRDefault="00A54B6F" w:rsidP="00636546">
      <w:pPr>
        <w:rPr>
          <w:rFonts w:asciiTheme="minorHAnsi" w:hAnsiTheme="minorHAnsi" w:cstheme="minorHAnsi"/>
          <w:sz w:val="14"/>
          <w:szCs w:val="14"/>
          <w:lang w:val="en-US"/>
        </w:rPr>
      </w:pPr>
      <w:r w:rsidRPr="00D768A9">
        <w:rPr>
          <w:rFonts w:asciiTheme="minorHAnsi" w:hAnsiTheme="minorHAnsi" w:cstheme="minorHAnsi"/>
          <w:sz w:val="14"/>
          <w:szCs w:val="14"/>
          <w:lang w:val="en-US"/>
        </w:rPr>
        <w:t>e-mail: m.huba@</w:t>
      </w:r>
      <w:r w:rsidR="00EB3AB0" w:rsidRPr="00D768A9">
        <w:rPr>
          <w:rFonts w:asciiTheme="minorHAnsi" w:hAnsiTheme="minorHAnsi" w:cstheme="minorHAnsi"/>
          <w:sz w:val="14"/>
          <w:szCs w:val="14"/>
          <w:lang w:val="en-US"/>
        </w:rPr>
        <w:t>powiat-wyszkowski.pl</w:t>
      </w:r>
    </w:p>
    <w:sectPr w:rsidR="00EB3AB0" w:rsidRPr="00D7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A64"/>
    <w:multiLevelType w:val="hybridMultilevel"/>
    <w:tmpl w:val="0EEE3160"/>
    <w:lvl w:ilvl="0" w:tplc="BF6E6416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63256"/>
    <w:multiLevelType w:val="hybridMultilevel"/>
    <w:tmpl w:val="D0504C3A"/>
    <w:lvl w:ilvl="0" w:tplc="1456AF2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48335E"/>
    <w:multiLevelType w:val="hybridMultilevel"/>
    <w:tmpl w:val="CBBC81A4"/>
    <w:lvl w:ilvl="0" w:tplc="F0FE0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11B"/>
    <w:multiLevelType w:val="hybridMultilevel"/>
    <w:tmpl w:val="A7E20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2B75"/>
    <w:multiLevelType w:val="multilevel"/>
    <w:tmpl w:val="B9AA647A"/>
    <w:lvl w:ilvl="0">
      <w:numFmt w:val="decimalZero"/>
      <w:lvlText w:val="%1"/>
      <w:lvlJc w:val="left"/>
      <w:pPr>
        <w:ind w:left="675" w:hanging="675"/>
      </w:pPr>
    </w:lvl>
    <w:lvl w:ilvl="1">
      <w:start w:val="478"/>
      <w:numFmt w:val="decimal"/>
      <w:lvlText w:val="%1-%2"/>
      <w:lvlJc w:val="left"/>
      <w:pPr>
        <w:ind w:left="1952" w:hanging="675"/>
      </w:pPr>
    </w:lvl>
    <w:lvl w:ilvl="2">
      <w:start w:val="1"/>
      <w:numFmt w:val="decimal"/>
      <w:lvlText w:val="%1-%2.%3"/>
      <w:lvlJc w:val="left"/>
      <w:pPr>
        <w:ind w:left="1440" w:hanging="720"/>
      </w:pPr>
    </w:lvl>
    <w:lvl w:ilvl="3">
      <w:start w:val="1"/>
      <w:numFmt w:val="decimal"/>
      <w:lvlText w:val="%1-%2.%3.%4"/>
      <w:lvlJc w:val="left"/>
      <w:pPr>
        <w:ind w:left="1800" w:hanging="720"/>
      </w:pPr>
    </w:lvl>
    <w:lvl w:ilvl="4">
      <w:start w:val="1"/>
      <w:numFmt w:val="decimal"/>
      <w:lvlText w:val="%1-%2.%3.%4.%5"/>
      <w:lvlJc w:val="left"/>
      <w:pPr>
        <w:ind w:left="2520" w:hanging="1080"/>
      </w:pPr>
    </w:lvl>
    <w:lvl w:ilvl="5">
      <w:start w:val="1"/>
      <w:numFmt w:val="decimal"/>
      <w:lvlText w:val="%1-%2.%3.%4.%5.%6"/>
      <w:lvlJc w:val="left"/>
      <w:pPr>
        <w:ind w:left="2880" w:hanging="1080"/>
      </w:pPr>
    </w:lvl>
    <w:lvl w:ilvl="6">
      <w:start w:val="1"/>
      <w:numFmt w:val="decimal"/>
      <w:lvlText w:val="%1-%2.%3.%4.%5.%6.%7"/>
      <w:lvlJc w:val="left"/>
      <w:pPr>
        <w:ind w:left="3600" w:hanging="1440"/>
      </w:pPr>
    </w:lvl>
    <w:lvl w:ilvl="7">
      <w:start w:val="1"/>
      <w:numFmt w:val="decimal"/>
      <w:lvlText w:val="%1-%2.%3.%4.%5.%6.%7.%8"/>
      <w:lvlJc w:val="left"/>
      <w:pPr>
        <w:ind w:left="3960" w:hanging="1440"/>
      </w:pPr>
    </w:lvl>
    <w:lvl w:ilvl="8">
      <w:start w:val="1"/>
      <w:numFmt w:val="decimal"/>
      <w:lvlText w:val="%1-%2.%3.%4.%5.%6.%7.%8.%9"/>
      <w:lvlJc w:val="left"/>
      <w:pPr>
        <w:ind w:left="4680" w:hanging="1800"/>
      </w:pPr>
    </w:lvl>
  </w:abstractNum>
  <w:abstractNum w:abstractNumId="5" w15:restartNumberingAfterBreak="0">
    <w:nsid w:val="26553891"/>
    <w:multiLevelType w:val="hybridMultilevel"/>
    <w:tmpl w:val="B7AA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28A3"/>
    <w:multiLevelType w:val="hybridMultilevel"/>
    <w:tmpl w:val="68B44032"/>
    <w:lvl w:ilvl="0" w:tplc="BF6E6416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E48"/>
    <w:multiLevelType w:val="hybridMultilevel"/>
    <w:tmpl w:val="C0F63580"/>
    <w:lvl w:ilvl="0" w:tplc="4F607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2374D3"/>
    <w:multiLevelType w:val="hybridMultilevel"/>
    <w:tmpl w:val="05B671F6"/>
    <w:lvl w:ilvl="0" w:tplc="5D20F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4A0"/>
    <w:multiLevelType w:val="hybridMultilevel"/>
    <w:tmpl w:val="28964C48"/>
    <w:lvl w:ilvl="0" w:tplc="BF6E6416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1773"/>
    <w:multiLevelType w:val="hybridMultilevel"/>
    <w:tmpl w:val="8E80499C"/>
    <w:lvl w:ilvl="0" w:tplc="61E2AA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B0F"/>
    <w:multiLevelType w:val="hybridMultilevel"/>
    <w:tmpl w:val="0E84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E21D1"/>
    <w:multiLevelType w:val="hybridMultilevel"/>
    <w:tmpl w:val="EC00819C"/>
    <w:lvl w:ilvl="0" w:tplc="220A26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4ECB"/>
    <w:multiLevelType w:val="hybridMultilevel"/>
    <w:tmpl w:val="8B1C1A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B0DB9"/>
    <w:multiLevelType w:val="hybridMultilevel"/>
    <w:tmpl w:val="5FFCAAFA"/>
    <w:lvl w:ilvl="0" w:tplc="1C08A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61456"/>
    <w:multiLevelType w:val="hybridMultilevel"/>
    <w:tmpl w:val="AE380BC8"/>
    <w:lvl w:ilvl="0" w:tplc="FDB49C0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664598"/>
    <w:multiLevelType w:val="hybridMultilevel"/>
    <w:tmpl w:val="2B9EC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30355"/>
    <w:multiLevelType w:val="hybridMultilevel"/>
    <w:tmpl w:val="F1865EBA"/>
    <w:lvl w:ilvl="0" w:tplc="FDB49C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3560619">
    <w:abstractNumId w:val="17"/>
  </w:num>
  <w:num w:numId="2" w16cid:durableId="297341211">
    <w:abstractNumId w:val="4"/>
    <w:lvlOverride w:ilvl="0"/>
    <w:lvlOverride w:ilvl="1">
      <w:startOverride w:val="47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847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95441">
    <w:abstractNumId w:val="17"/>
  </w:num>
  <w:num w:numId="5" w16cid:durableId="354699707">
    <w:abstractNumId w:val="5"/>
  </w:num>
  <w:num w:numId="6" w16cid:durableId="324207859">
    <w:abstractNumId w:val="15"/>
  </w:num>
  <w:num w:numId="7" w16cid:durableId="674304700">
    <w:abstractNumId w:val="1"/>
  </w:num>
  <w:num w:numId="8" w16cid:durableId="27684853">
    <w:abstractNumId w:val="14"/>
  </w:num>
  <w:num w:numId="9" w16cid:durableId="20596299">
    <w:abstractNumId w:val="7"/>
  </w:num>
  <w:num w:numId="10" w16cid:durableId="1152480492">
    <w:abstractNumId w:val="16"/>
  </w:num>
  <w:num w:numId="11" w16cid:durableId="1145198233">
    <w:abstractNumId w:val="10"/>
  </w:num>
  <w:num w:numId="12" w16cid:durableId="405110069">
    <w:abstractNumId w:val="13"/>
  </w:num>
  <w:num w:numId="13" w16cid:durableId="1744912079">
    <w:abstractNumId w:val="3"/>
  </w:num>
  <w:num w:numId="14" w16cid:durableId="1758331320">
    <w:abstractNumId w:val="8"/>
  </w:num>
  <w:num w:numId="15" w16cid:durableId="2125071113">
    <w:abstractNumId w:val="11"/>
  </w:num>
  <w:num w:numId="16" w16cid:durableId="1110511979">
    <w:abstractNumId w:val="0"/>
  </w:num>
  <w:num w:numId="17" w16cid:durableId="1729911991">
    <w:abstractNumId w:val="6"/>
  </w:num>
  <w:num w:numId="18" w16cid:durableId="1133870459">
    <w:abstractNumId w:val="9"/>
  </w:num>
  <w:num w:numId="19" w16cid:durableId="121844543">
    <w:abstractNumId w:val="12"/>
  </w:num>
  <w:num w:numId="20" w16cid:durableId="150562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93"/>
    <w:rsid w:val="00006CC8"/>
    <w:rsid w:val="000E00D1"/>
    <w:rsid w:val="000E5EA4"/>
    <w:rsid w:val="00126A69"/>
    <w:rsid w:val="00185059"/>
    <w:rsid w:val="001A2F12"/>
    <w:rsid w:val="001C767D"/>
    <w:rsid w:val="001F5781"/>
    <w:rsid w:val="00223E9F"/>
    <w:rsid w:val="00232EB3"/>
    <w:rsid w:val="00252193"/>
    <w:rsid w:val="00286FB7"/>
    <w:rsid w:val="002B13C0"/>
    <w:rsid w:val="002B4EC5"/>
    <w:rsid w:val="002D2788"/>
    <w:rsid w:val="002D49AE"/>
    <w:rsid w:val="0033296C"/>
    <w:rsid w:val="00350FB0"/>
    <w:rsid w:val="00363E5B"/>
    <w:rsid w:val="00364A30"/>
    <w:rsid w:val="0039675F"/>
    <w:rsid w:val="003967FB"/>
    <w:rsid w:val="003B09B3"/>
    <w:rsid w:val="003C2F86"/>
    <w:rsid w:val="003E390B"/>
    <w:rsid w:val="003E63CC"/>
    <w:rsid w:val="003F0D9B"/>
    <w:rsid w:val="00431541"/>
    <w:rsid w:val="00474CC1"/>
    <w:rsid w:val="00494AE7"/>
    <w:rsid w:val="0049618C"/>
    <w:rsid w:val="004B5A4D"/>
    <w:rsid w:val="004D0198"/>
    <w:rsid w:val="004E3DB6"/>
    <w:rsid w:val="004E3ED0"/>
    <w:rsid w:val="0050385E"/>
    <w:rsid w:val="00505805"/>
    <w:rsid w:val="00556F0C"/>
    <w:rsid w:val="005711FC"/>
    <w:rsid w:val="005A05AE"/>
    <w:rsid w:val="005F106C"/>
    <w:rsid w:val="005F4E93"/>
    <w:rsid w:val="00604FCC"/>
    <w:rsid w:val="00605326"/>
    <w:rsid w:val="006218AD"/>
    <w:rsid w:val="00636546"/>
    <w:rsid w:val="00646070"/>
    <w:rsid w:val="00654583"/>
    <w:rsid w:val="006828D5"/>
    <w:rsid w:val="0069088C"/>
    <w:rsid w:val="006A722A"/>
    <w:rsid w:val="006D1188"/>
    <w:rsid w:val="006D1677"/>
    <w:rsid w:val="006D404F"/>
    <w:rsid w:val="006F5FBB"/>
    <w:rsid w:val="00701736"/>
    <w:rsid w:val="00730BC6"/>
    <w:rsid w:val="00736E22"/>
    <w:rsid w:val="00772242"/>
    <w:rsid w:val="0078189C"/>
    <w:rsid w:val="007872D2"/>
    <w:rsid w:val="007938F7"/>
    <w:rsid w:val="007A132F"/>
    <w:rsid w:val="007E7434"/>
    <w:rsid w:val="007F7233"/>
    <w:rsid w:val="008129CD"/>
    <w:rsid w:val="00816457"/>
    <w:rsid w:val="00834E21"/>
    <w:rsid w:val="008771BD"/>
    <w:rsid w:val="0088460B"/>
    <w:rsid w:val="00884BDC"/>
    <w:rsid w:val="008B499C"/>
    <w:rsid w:val="008D3295"/>
    <w:rsid w:val="00930854"/>
    <w:rsid w:val="00970691"/>
    <w:rsid w:val="009741AA"/>
    <w:rsid w:val="009C4D77"/>
    <w:rsid w:val="009D0853"/>
    <w:rsid w:val="00A11709"/>
    <w:rsid w:val="00A12ABC"/>
    <w:rsid w:val="00A40262"/>
    <w:rsid w:val="00A54B6F"/>
    <w:rsid w:val="00A61345"/>
    <w:rsid w:val="00A90820"/>
    <w:rsid w:val="00A9122C"/>
    <w:rsid w:val="00A97582"/>
    <w:rsid w:val="00AA1E7F"/>
    <w:rsid w:val="00AA7489"/>
    <w:rsid w:val="00AD441C"/>
    <w:rsid w:val="00AE2B62"/>
    <w:rsid w:val="00B13407"/>
    <w:rsid w:val="00B2333E"/>
    <w:rsid w:val="00B809B0"/>
    <w:rsid w:val="00B92655"/>
    <w:rsid w:val="00BF0642"/>
    <w:rsid w:val="00BF4478"/>
    <w:rsid w:val="00C062B2"/>
    <w:rsid w:val="00C15608"/>
    <w:rsid w:val="00C20AC8"/>
    <w:rsid w:val="00C27661"/>
    <w:rsid w:val="00C31B2E"/>
    <w:rsid w:val="00C363EB"/>
    <w:rsid w:val="00C41870"/>
    <w:rsid w:val="00C4712C"/>
    <w:rsid w:val="00C76118"/>
    <w:rsid w:val="00C8653D"/>
    <w:rsid w:val="00CA603A"/>
    <w:rsid w:val="00CB4859"/>
    <w:rsid w:val="00CC6E4A"/>
    <w:rsid w:val="00CC6F49"/>
    <w:rsid w:val="00CC78C3"/>
    <w:rsid w:val="00CC7BA5"/>
    <w:rsid w:val="00CD7368"/>
    <w:rsid w:val="00CE1E63"/>
    <w:rsid w:val="00CF6AF4"/>
    <w:rsid w:val="00D21802"/>
    <w:rsid w:val="00D57463"/>
    <w:rsid w:val="00D755C9"/>
    <w:rsid w:val="00D768A9"/>
    <w:rsid w:val="00D959BE"/>
    <w:rsid w:val="00DA5FF3"/>
    <w:rsid w:val="00DB1FB5"/>
    <w:rsid w:val="00DB79C0"/>
    <w:rsid w:val="00DD385A"/>
    <w:rsid w:val="00E14C52"/>
    <w:rsid w:val="00E420F9"/>
    <w:rsid w:val="00E47DDB"/>
    <w:rsid w:val="00E712F3"/>
    <w:rsid w:val="00EA2493"/>
    <w:rsid w:val="00EB2CFC"/>
    <w:rsid w:val="00EB3AB0"/>
    <w:rsid w:val="00EC4B08"/>
    <w:rsid w:val="00EE4187"/>
    <w:rsid w:val="00EE5E46"/>
    <w:rsid w:val="00EF66BB"/>
    <w:rsid w:val="00EF79E1"/>
    <w:rsid w:val="00F033E8"/>
    <w:rsid w:val="00F052E6"/>
    <w:rsid w:val="00F201E2"/>
    <w:rsid w:val="00F2197E"/>
    <w:rsid w:val="00F21F70"/>
    <w:rsid w:val="00F275F5"/>
    <w:rsid w:val="00F657A8"/>
    <w:rsid w:val="00F72F65"/>
    <w:rsid w:val="00F9176E"/>
    <w:rsid w:val="00FA1A3E"/>
    <w:rsid w:val="00FC5BC9"/>
    <w:rsid w:val="00FC70F4"/>
    <w:rsid w:val="00FD39AA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C2D4"/>
  <w15:chartTrackingRefBased/>
  <w15:docId w15:val="{A316B421-4749-41D6-B05F-29A43A7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F0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F0C"/>
    <w:pPr>
      <w:ind w:left="720"/>
      <w:contextualSpacing/>
    </w:pPr>
    <w:rPr>
      <w:rFonts w:eastAsiaTheme="minorHAnsi"/>
      <w:sz w:val="24"/>
      <w:szCs w:val="24"/>
    </w:rPr>
  </w:style>
  <w:style w:type="character" w:styleId="Hipercze">
    <w:name w:val="Hyperlink"/>
    <w:uiPriority w:val="99"/>
    <w:unhideWhenUsed/>
    <w:rsid w:val="00556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F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884BDC"/>
    <w:pPr>
      <w:ind w:left="5664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4BD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5</cp:revision>
  <cp:lastPrinted>2025-06-06T09:19:00Z</cp:lastPrinted>
  <dcterms:created xsi:type="dcterms:W3CDTF">2025-06-03T08:47:00Z</dcterms:created>
  <dcterms:modified xsi:type="dcterms:W3CDTF">2025-06-06T09:57:00Z</dcterms:modified>
</cp:coreProperties>
</file>