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6C430" w14:textId="77777777" w:rsidR="00E371B7" w:rsidRDefault="00E371B7" w:rsidP="00E371B7">
      <w:pPr>
        <w:ind w:left="5664"/>
        <w:rPr>
          <w:rFonts w:asciiTheme="minorHAnsi" w:hAnsiTheme="minorHAnsi" w:cstheme="minorHAnsi"/>
        </w:rPr>
      </w:pPr>
    </w:p>
    <w:p w14:paraId="52312580" w14:textId="77777777" w:rsidR="00E371B7" w:rsidRPr="00961C3E" w:rsidRDefault="00E371B7" w:rsidP="00E371B7">
      <w:pPr>
        <w:ind w:left="5664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>Załącznik nr 1</w:t>
      </w:r>
    </w:p>
    <w:p w14:paraId="427884F4" w14:textId="77777777" w:rsidR="00E371B7" w:rsidRPr="00961C3E" w:rsidRDefault="00E371B7" w:rsidP="00E371B7">
      <w:pPr>
        <w:ind w:left="5664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 xml:space="preserve">do Zarządzenia Nr </w:t>
      </w:r>
      <w:r>
        <w:rPr>
          <w:rFonts w:asciiTheme="minorHAnsi" w:hAnsiTheme="minorHAnsi" w:cstheme="minorHAnsi"/>
        </w:rPr>
        <w:t>99</w:t>
      </w:r>
      <w:r w:rsidRPr="00961C3E">
        <w:rPr>
          <w:rFonts w:asciiTheme="minorHAnsi" w:hAnsiTheme="minorHAnsi" w:cstheme="minorHAnsi"/>
        </w:rPr>
        <w:t>/2025</w:t>
      </w:r>
      <w:r w:rsidRPr="00961C3E">
        <w:rPr>
          <w:rFonts w:asciiTheme="minorHAnsi" w:hAnsiTheme="minorHAnsi" w:cstheme="minorHAnsi"/>
        </w:rPr>
        <w:br/>
        <w:t>Starosty Powiatu Wyszkowskiego</w:t>
      </w:r>
    </w:p>
    <w:p w14:paraId="24915C3C" w14:textId="77777777" w:rsidR="00E371B7" w:rsidRPr="00961C3E" w:rsidRDefault="00E371B7" w:rsidP="00E371B7">
      <w:pPr>
        <w:ind w:left="5664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</w:rPr>
        <w:t xml:space="preserve">z dnia </w:t>
      </w:r>
      <w:r>
        <w:rPr>
          <w:rFonts w:asciiTheme="minorHAnsi" w:hAnsiTheme="minorHAnsi" w:cstheme="minorHAnsi"/>
        </w:rPr>
        <w:t>16</w:t>
      </w:r>
      <w:r w:rsidRPr="00961C3E">
        <w:rPr>
          <w:rFonts w:asciiTheme="minorHAnsi" w:hAnsiTheme="minorHAnsi" w:cstheme="minorHAnsi"/>
        </w:rPr>
        <w:t xml:space="preserve"> grudnia 2025 r.</w:t>
      </w:r>
    </w:p>
    <w:p w14:paraId="778C2A3B" w14:textId="77777777" w:rsidR="00E371B7" w:rsidRPr="00961C3E" w:rsidRDefault="00E371B7" w:rsidP="00E371B7">
      <w:pPr>
        <w:rPr>
          <w:rFonts w:asciiTheme="minorHAnsi" w:hAnsiTheme="minorHAnsi" w:cstheme="minorHAnsi"/>
          <w:b/>
        </w:rPr>
      </w:pPr>
    </w:p>
    <w:p w14:paraId="573D21BA" w14:textId="77777777" w:rsidR="00E371B7" w:rsidRPr="00961C3E" w:rsidRDefault="00E371B7" w:rsidP="00E371B7">
      <w:pPr>
        <w:ind w:left="1260" w:hanging="1260"/>
        <w:jc w:val="center"/>
        <w:rPr>
          <w:rFonts w:asciiTheme="minorHAnsi" w:hAnsiTheme="minorHAnsi" w:cstheme="minorHAnsi"/>
          <w:b/>
        </w:rPr>
      </w:pPr>
      <w:r w:rsidRPr="00961C3E">
        <w:rPr>
          <w:rFonts w:asciiTheme="minorHAnsi" w:hAnsiTheme="minorHAnsi" w:cstheme="minorHAnsi"/>
          <w:b/>
        </w:rPr>
        <w:t xml:space="preserve">OGŁOSZENIE O NABORZE KANDYDATÓW NA CZŁONKÓW POWIATOWEJ RADY RYNKU PRACY W WYSZKOWIE NA KADENCJĘ 2026 – 2030 </w:t>
      </w:r>
    </w:p>
    <w:p w14:paraId="5F43C5FE" w14:textId="77777777" w:rsidR="00E371B7" w:rsidRPr="00961C3E" w:rsidRDefault="00E371B7" w:rsidP="00E371B7">
      <w:pPr>
        <w:ind w:left="1260" w:hanging="1260"/>
        <w:rPr>
          <w:rFonts w:asciiTheme="minorHAnsi" w:hAnsiTheme="minorHAnsi" w:cstheme="minorHAnsi"/>
          <w:b/>
        </w:rPr>
      </w:pPr>
    </w:p>
    <w:p w14:paraId="460F90EB" w14:textId="77777777" w:rsidR="00E371B7" w:rsidRPr="00961C3E" w:rsidRDefault="00E371B7" w:rsidP="00E371B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Cs/>
        </w:rPr>
      </w:pPr>
      <w:r w:rsidRPr="00961C3E">
        <w:rPr>
          <w:rFonts w:asciiTheme="minorHAnsi" w:hAnsiTheme="minorHAnsi" w:cstheme="minorHAnsi"/>
        </w:rPr>
        <w:t>Na podstawie art. 34 ust. 1 ustawy z dnia z dnia 5 czerwca 1998 r. o samorządzie powiatowym  (</w:t>
      </w:r>
      <w:proofErr w:type="spellStart"/>
      <w:r w:rsidRPr="00961C3E">
        <w:rPr>
          <w:rFonts w:asciiTheme="minorHAnsi" w:hAnsiTheme="minorHAnsi" w:cstheme="minorHAnsi"/>
        </w:rPr>
        <w:t>t.j</w:t>
      </w:r>
      <w:proofErr w:type="spellEnd"/>
      <w:r w:rsidRPr="00961C3E">
        <w:rPr>
          <w:rFonts w:asciiTheme="minorHAnsi" w:hAnsiTheme="minorHAnsi" w:cstheme="minorHAnsi"/>
        </w:rPr>
        <w:t xml:space="preserve">. Dz. U. z 2025 r. poz. 1684) oraz  art. 10 ust. 3 i 4 oraz art. 12 ust. 1 i 2 </w:t>
      </w:r>
      <w:r w:rsidRPr="00961C3E">
        <w:rPr>
          <w:rFonts w:asciiTheme="minorHAnsi" w:eastAsia="Calibri" w:hAnsiTheme="minorHAnsi" w:cstheme="minorHAnsi"/>
        </w:rPr>
        <w:t xml:space="preserve">ustawy z dnia 20 marca 2025 r. o rynku pracy i służbach zatrudnienia (Dz. U. poz. 620 z </w:t>
      </w:r>
      <w:proofErr w:type="spellStart"/>
      <w:r w:rsidRPr="00961C3E">
        <w:rPr>
          <w:rFonts w:asciiTheme="minorHAnsi" w:eastAsia="Calibri" w:hAnsiTheme="minorHAnsi" w:cstheme="minorHAnsi"/>
        </w:rPr>
        <w:t>późn</w:t>
      </w:r>
      <w:proofErr w:type="spellEnd"/>
      <w:r w:rsidRPr="00961C3E">
        <w:rPr>
          <w:rFonts w:asciiTheme="minorHAnsi" w:eastAsia="Calibri" w:hAnsiTheme="minorHAnsi" w:cstheme="minorHAnsi"/>
        </w:rPr>
        <w:t xml:space="preserve">. zm., dalej „ustawa”) </w:t>
      </w:r>
      <w:r w:rsidRPr="00961C3E">
        <w:rPr>
          <w:rFonts w:asciiTheme="minorHAnsi" w:hAnsiTheme="minorHAnsi" w:cstheme="minorHAnsi"/>
          <w:bCs/>
        </w:rPr>
        <w:t>Starosta Powiatu Wyszkowskiego o</w:t>
      </w:r>
      <w:r w:rsidRPr="00961C3E">
        <w:rPr>
          <w:rFonts w:asciiTheme="minorHAnsi" w:hAnsiTheme="minorHAnsi" w:cstheme="minorHAnsi"/>
          <w:bCs/>
          <w:iCs/>
        </w:rPr>
        <w:t>głasza nabór kandydatów do Powiatowej Rady Rynku Pracy w Wyszkowie na kadencję 2026 – 2030.</w:t>
      </w:r>
    </w:p>
    <w:p w14:paraId="5E375392" w14:textId="77777777" w:rsidR="00E371B7" w:rsidRPr="00961C3E" w:rsidRDefault="00E371B7" w:rsidP="00E371B7">
      <w:pPr>
        <w:jc w:val="both"/>
        <w:rPr>
          <w:rFonts w:asciiTheme="minorHAnsi" w:hAnsiTheme="minorHAnsi" w:cstheme="minorHAnsi"/>
          <w:b/>
        </w:rPr>
      </w:pPr>
    </w:p>
    <w:p w14:paraId="0B8DFDD4" w14:textId="77777777" w:rsidR="00E371B7" w:rsidRPr="008A7EC9" w:rsidRDefault="00E371B7" w:rsidP="00E371B7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bCs/>
          <w:color w:val="000000" w:themeColor="text1"/>
        </w:rPr>
      </w:pPr>
      <w:r w:rsidRPr="00961C3E">
        <w:rPr>
          <w:rFonts w:asciiTheme="minorHAnsi" w:hAnsiTheme="minorHAnsi" w:cstheme="minorHAnsi"/>
          <w:bCs/>
        </w:rPr>
        <w:t xml:space="preserve">Zadania Powiatowej Rady Rynku pracy określa art. </w:t>
      </w:r>
      <w:r w:rsidRPr="008A7EC9">
        <w:rPr>
          <w:rFonts w:asciiTheme="minorHAnsi" w:hAnsiTheme="minorHAnsi" w:cstheme="minorHAnsi"/>
          <w:bCs/>
          <w:color w:val="000000" w:themeColor="text1"/>
        </w:rPr>
        <w:t>8 ust. 8 i 9</w:t>
      </w:r>
      <w:r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8A7EC9">
        <w:rPr>
          <w:rFonts w:asciiTheme="minorHAnsi" w:hAnsiTheme="minorHAnsi" w:cstheme="minorHAnsi"/>
          <w:bCs/>
          <w:color w:val="000000" w:themeColor="text1"/>
        </w:rPr>
        <w:t>ustawy.</w:t>
      </w:r>
    </w:p>
    <w:p w14:paraId="614F762B" w14:textId="77777777" w:rsidR="00E371B7" w:rsidRPr="00961C3E" w:rsidRDefault="00E371B7" w:rsidP="00E371B7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bCs/>
        </w:rPr>
      </w:pPr>
      <w:r w:rsidRPr="008A7EC9">
        <w:rPr>
          <w:rFonts w:asciiTheme="minorHAnsi" w:hAnsiTheme="minorHAnsi" w:cstheme="minorHAnsi"/>
          <w:bCs/>
          <w:color w:val="000000" w:themeColor="text1"/>
        </w:rPr>
        <w:t xml:space="preserve">Zgodnie z art. 12 ust. 1 i 2 ustawy, o powołanie w skład Powiatowej </w:t>
      </w:r>
      <w:r w:rsidRPr="00961C3E">
        <w:rPr>
          <w:rFonts w:asciiTheme="minorHAnsi" w:hAnsiTheme="minorHAnsi" w:cstheme="minorHAnsi"/>
          <w:bCs/>
        </w:rPr>
        <w:t xml:space="preserve">Rady Rynku Pracy mogą </w:t>
      </w:r>
      <w:r>
        <w:rPr>
          <w:rFonts w:asciiTheme="minorHAnsi" w:hAnsiTheme="minorHAnsi" w:cstheme="minorHAnsi"/>
          <w:bCs/>
        </w:rPr>
        <w:t xml:space="preserve">ubiegać się </w:t>
      </w:r>
      <w:r w:rsidRPr="00961C3E">
        <w:rPr>
          <w:rFonts w:asciiTheme="minorHAnsi" w:hAnsiTheme="minorHAnsi" w:cstheme="minorHAnsi"/>
          <w:bCs/>
          <w:iCs/>
        </w:rPr>
        <w:t>przedstawiciele podmiotów działających na terenie powiatu, w tym przedstawiciele:</w:t>
      </w:r>
    </w:p>
    <w:p w14:paraId="40754CC0" w14:textId="77777777" w:rsidR="00E371B7" w:rsidRPr="00961C3E" w:rsidRDefault="00E371B7" w:rsidP="00E371B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Cs/>
          <w:iCs/>
        </w:rPr>
      </w:pPr>
      <w:r w:rsidRPr="00961C3E">
        <w:rPr>
          <w:rFonts w:asciiTheme="minorHAnsi" w:hAnsiTheme="minorHAnsi" w:cstheme="minorHAnsi"/>
          <w:bCs/>
          <w:iCs/>
        </w:rPr>
        <w:t xml:space="preserve">działających na terenie powiatu terenowych struktur organizacji związkowych </w:t>
      </w:r>
      <w:r w:rsidRPr="00961C3E">
        <w:rPr>
          <w:rFonts w:asciiTheme="minorHAnsi" w:hAnsiTheme="minorHAnsi" w:cstheme="minorHAnsi"/>
          <w:bCs/>
          <w:iCs/>
        </w:rPr>
        <w:br/>
        <w:t xml:space="preserve">i organizacji pracodawców, reprezentatywnych w rozumieniu </w:t>
      </w:r>
      <w:hyperlink r:id="rId5" w:anchor="/document/18219142" w:history="1">
        <w:r w:rsidRPr="00961C3E">
          <w:rPr>
            <w:rStyle w:val="Hipercze"/>
            <w:rFonts w:asciiTheme="minorHAnsi" w:eastAsiaTheme="majorEastAsia" w:hAnsiTheme="minorHAnsi" w:cstheme="minorHAnsi"/>
            <w:bCs/>
            <w:iCs/>
            <w:color w:val="auto"/>
          </w:rPr>
          <w:t>ustawy</w:t>
        </w:r>
      </w:hyperlink>
      <w:r w:rsidRPr="00961C3E">
        <w:rPr>
          <w:rFonts w:asciiTheme="minorHAnsi" w:hAnsiTheme="minorHAnsi" w:cstheme="minorHAnsi"/>
          <w:bCs/>
          <w:iCs/>
        </w:rPr>
        <w:t xml:space="preserve"> z dnia 24 lipca 2015 r. o Radzie Dialogu Społecznego i innych instytucjach dialogu społecznego;</w:t>
      </w:r>
    </w:p>
    <w:p w14:paraId="6F0E48A0" w14:textId="77777777" w:rsidR="00E371B7" w:rsidRPr="00961C3E" w:rsidRDefault="00E371B7" w:rsidP="00E371B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Cs/>
          <w:iCs/>
        </w:rPr>
      </w:pPr>
      <w:r w:rsidRPr="00961C3E">
        <w:rPr>
          <w:rFonts w:asciiTheme="minorHAnsi" w:hAnsiTheme="minorHAnsi" w:cstheme="minorHAnsi"/>
          <w:bCs/>
          <w:iCs/>
        </w:rPr>
        <w:t>powiatowej rady działalności pożytku publicznego;</w:t>
      </w:r>
    </w:p>
    <w:p w14:paraId="12050B07" w14:textId="77777777" w:rsidR="00E371B7" w:rsidRPr="00961C3E" w:rsidRDefault="00E371B7" w:rsidP="00E371B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Cs/>
          <w:iCs/>
        </w:rPr>
      </w:pPr>
      <w:r w:rsidRPr="00961C3E">
        <w:rPr>
          <w:rFonts w:asciiTheme="minorHAnsi" w:hAnsiTheme="minorHAnsi" w:cstheme="minorHAnsi"/>
          <w:bCs/>
          <w:iCs/>
        </w:rPr>
        <w:t xml:space="preserve">ośrodka wsparcia ekonomii społecznej, o którym mowa w </w:t>
      </w:r>
      <w:hyperlink r:id="rId6" w:anchor="/document/19270417?unitId=art(36)" w:history="1">
        <w:r w:rsidRPr="00961C3E">
          <w:rPr>
            <w:rStyle w:val="Hipercze"/>
            <w:rFonts w:asciiTheme="minorHAnsi" w:eastAsiaTheme="majorEastAsia" w:hAnsiTheme="minorHAnsi" w:cstheme="minorHAnsi"/>
            <w:bCs/>
            <w:iCs/>
            <w:color w:val="auto"/>
          </w:rPr>
          <w:t>art. 36</w:t>
        </w:r>
      </w:hyperlink>
      <w:r w:rsidRPr="00961C3E">
        <w:rPr>
          <w:rFonts w:asciiTheme="minorHAnsi" w:hAnsiTheme="minorHAnsi" w:cstheme="minorHAnsi"/>
          <w:bCs/>
          <w:iCs/>
        </w:rPr>
        <w:t xml:space="preserve"> ustawy z dnia 5 sierpnia 2022 r. o ekonomii społecznej, prowadzącego działalność na terenie powiatu;</w:t>
      </w:r>
    </w:p>
    <w:p w14:paraId="6684CA68" w14:textId="77777777" w:rsidR="00E371B7" w:rsidRPr="00961C3E" w:rsidRDefault="00E371B7" w:rsidP="00E371B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Cs/>
          <w:iCs/>
        </w:rPr>
      </w:pPr>
      <w:r w:rsidRPr="00961C3E">
        <w:rPr>
          <w:rFonts w:asciiTheme="minorHAnsi" w:hAnsiTheme="minorHAnsi" w:cstheme="minorHAnsi"/>
          <w:bCs/>
          <w:iCs/>
        </w:rPr>
        <w:t xml:space="preserve">organizacji rolników, o których mowa w </w:t>
      </w:r>
      <w:hyperlink r:id="rId7" w:anchor="/document/16791019?unitId=art(3)" w:history="1">
        <w:r w:rsidRPr="00961C3E">
          <w:rPr>
            <w:rStyle w:val="Hipercze"/>
            <w:rFonts w:asciiTheme="minorHAnsi" w:eastAsiaTheme="majorEastAsia" w:hAnsiTheme="minorHAnsi" w:cstheme="minorHAnsi"/>
            <w:bCs/>
            <w:iCs/>
            <w:color w:val="auto"/>
          </w:rPr>
          <w:t>art. 3</w:t>
        </w:r>
      </w:hyperlink>
      <w:r w:rsidRPr="00961C3E">
        <w:rPr>
          <w:rFonts w:asciiTheme="minorHAnsi" w:hAnsiTheme="minorHAnsi" w:cstheme="minorHAnsi"/>
          <w:bCs/>
          <w:iCs/>
        </w:rPr>
        <w:t xml:space="preserve"> ustawy z dnia 8 października 1982 r. o społeczno-zawodowych organizacjach rolników;</w:t>
      </w:r>
    </w:p>
    <w:p w14:paraId="0F55E0D6" w14:textId="77777777" w:rsidR="00E371B7" w:rsidRPr="00961C3E" w:rsidRDefault="00E371B7" w:rsidP="00E371B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Cs/>
          <w:iCs/>
        </w:rPr>
      </w:pPr>
      <w:r w:rsidRPr="00961C3E">
        <w:rPr>
          <w:rFonts w:asciiTheme="minorHAnsi" w:hAnsiTheme="minorHAnsi" w:cstheme="minorHAnsi"/>
          <w:bCs/>
          <w:iCs/>
        </w:rPr>
        <w:t xml:space="preserve">izb rolniczych, o których mowa w </w:t>
      </w:r>
      <w:hyperlink r:id="rId8" w:anchor="/document/16797312" w:history="1">
        <w:r w:rsidRPr="00961C3E">
          <w:rPr>
            <w:rStyle w:val="Hipercze"/>
            <w:rFonts w:asciiTheme="minorHAnsi" w:eastAsiaTheme="majorEastAsia" w:hAnsiTheme="minorHAnsi" w:cstheme="minorHAnsi"/>
            <w:bCs/>
            <w:iCs/>
            <w:color w:val="auto"/>
          </w:rPr>
          <w:t>ustawie</w:t>
        </w:r>
      </w:hyperlink>
      <w:r w:rsidRPr="00961C3E">
        <w:rPr>
          <w:rFonts w:asciiTheme="minorHAnsi" w:hAnsiTheme="minorHAnsi" w:cstheme="minorHAnsi"/>
          <w:bCs/>
          <w:iCs/>
        </w:rPr>
        <w:t xml:space="preserve"> z dnia 14 grudnia 1995 r. o izbach rolniczych;</w:t>
      </w:r>
    </w:p>
    <w:p w14:paraId="6C9F182E" w14:textId="77777777" w:rsidR="00E371B7" w:rsidRPr="00961C3E" w:rsidRDefault="00E371B7" w:rsidP="00E371B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Cs/>
          <w:iCs/>
        </w:rPr>
      </w:pPr>
      <w:r w:rsidRPr="00961C3E">
        <w:rPr>
          <w:rFonts w:asciiTheme="minorHAnsi" w:hAnsiTheme="minorHAnsi" w:cstheme="minorHAnsi"/>
          <w:bCs/>
          <w:iCs/>
        </w:rPr>
        <w:t>pracodawców z regionu lub reprezentant organizacji okołobiznesowej działającej na terenie powiatu;</w:t>
      </w:r>
    </w:p>
    <w:p w14:paraId="2E6F7D85" w14:textId="77777777" w:rsidR="00E371B7" w:rsidRPr="00961C3E" w:rsidRDefault="00E371B7" w:rsidP="00E371B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Cs/>
          <w:iCs/>
        </w:rPr>
      </w:pPr>
      <w:r w:rsidRPr="00961C3E">
        <w:rPr>
          <w:rFonts w:asciiTheme="minorHAnsi" w:hAnsiTheme="minorHAnsi" w:cstheme="minorHAnsi"/>
          <w:bCs/>
          <w:iCs/>
        </w:rPr>
        <w:t>organizacji pozarządowych zajmujących się statutowo problematyką rynku pracy;</w:t>
      </w:r>
    </w:p>
    <w:p w14:paraId="062F24DF" w14:textId="77777777" w:rsidR="00E371B7" w:rsidRPr="00961C3E" w:rsidRDefault="00E371B7" w:rsidP="00E371B7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Cs/>
          <w:iCs/>
        </w:rPr>
      </w:pPr>
      <w:r w:rsidRPr="00961C3E">
        <w:rPr>
          <w:rFonts w:asciiTheme="minorHAnsi" w:hAnsiTheme="minorHAnsi" w:cstheme="minorHAnsi"/>
          <w:bCs/>
          <w:iCs/>
        </w:rPr>
        <w:t>jednostek OHP, wskazany przez wojewódzkiego komendanta OHP;</w:t>
      </w:r>
    </w:p>
    <w:p w14:paraId="59A63269" w14:textId="77777777" w:rsidR="00E371B7" w:rsidRPr="00961C3E" w:rsidRDefault="00E371B7" w:rsidP="00E371B7">
      <w:pPr>
        <w:jc w:val="both"/>
        <w:rPr>
          <w:rFonts w:asciiTheme="minorHAnsi" w:hAnsiTheme="minorHAnsi" w:cstheme="minorHAnsi"/>
          <w:bCs/>
          <w:iCs/>
        </w:rPr>
      </w:pPr>
      <w:r w:rsidRPr="00961C3E">
        <w:rPr>
          <w:rFonts w:asciiTheme="minorHAnsi" w:hAnsiTheme="minorHAnsi" w:cstheme="minorHAnsi"/>
          <w:bCs/>
          <w:iCs/>
        </w:rPr>
        <w:t>oraz osoby o szczególnej wiedzy i autorytecie w obszarze rynku pracy, działające w sferze nauki lub organów jednostek samorządu terytorialnego.</w:t>
      </w:r>
    </w:p>
    <w:p w14:paraId="57E8D736" w14:textId="77777777" w:rsidR="00E371B7" w:rsidRPr="00961C3E" w:rsidRDefault="00E371B7" w:rsidP="00E371B7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bCs/>
        </w:rPr>
      </w:pPr>
      <w:r w:rsidRPr="00961C3E">
        <w:rPr>
          <w:rFonts w:asciiTheme="minorHAnsi" w:hAnsiTheme="minorHAnsi" w:cstheme="minorHAnsi"/>
          <w:bCs/>
        </w:rPr>
        <w:t xml:space="preserve">Zgłoszeń kandydatów należy dokonać </w:t>
      </w:r>
      <w:r w:rsidRPr="00961C3E">
        <w:rPr>
          <w:rFonts w:asciiTheme="minorHAnsi" w:hAnsiTheme="minorHAnsi" w:cstheme="minorHAnsi"/>
          <w:b/>
        </w:rPr>
        <w:t>w terminie 15 dni roboczych</w:t>
      </w:r>
      <w:r w:rsidRPr="00961C3E">
        <w:rPr>
          <w:rFonts w:asciiTheme="minorHAnsi" w:hAnsiTheme="minorHAnsi" w:cstheme="minorHAnsi"/>
          <w:bCs/>
        </w:rPr>
        <w:t xml:space="preserve"> od dnia ogłoszenia naboru lub otrzymania zaproszenia do zgłaszania kandydatów przez właściwą organizację</w:t>
      </w:r>
      <w:r>
        <w:rPr>
          <w:rFonts w:asciiTheme="minorHAnsi" w:hAnsiTheme="minorHAnsi" w:cstheme="minorHAnsi"/>
          <w:bCs/>
        </w:rPr>
        <w:t xml:space="preserve"> </w:t>
      </w:r>
      <w:r w:rsidRPr="008A7EC9">
        <w:rPr>
          <w:rFonts w:asciiTheme="minorHAnsi" w:hAnsiTheme="minorHAnsi" w:cstheme="minorHAnsi"/>
          <w:bCs/>
          <w:color w:val="000000" w:themeColor="text1"/>
        </w:rPr>
        <w:t xml:space="preserve">lub organ </w:t>
      </w:r>
      <w:r w:rsidRPr="00961C3E">
        <w:rPr>
          <w:rFonts w:asciiTheme="minorHAnsi" w:hAnsiTheme="minorHAnsi" w:cstheme="minorHAnsi"/>
          <w:bCs/>
        </w:rPr>
        <w:t>w następujący sposób:</w:t>
      </w:r>
    </w:p>
    <w:p w14:paraId="1A951021" w14:textId="77777777" w:rsidR="00E371B7" w:rsidRPr="00961C3E" w:rsidRDefault="00E371B7" w:rsidP="00E371B7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bCs/>
        </w:rPr>
      </w:pPr>
      <w:r w:rsidRPr="00961C3E">
        <w:rPr>
          <w:rFonts w:asciiTheme="minorHAnsi" w:hAnsiTheme="minorHAnsi" w:cstheme="minorHAnsi"/>
          <w:bCs/>
        </w:rPr>
        <w:t xml:space="preserve">osobiście lub za pośrednictwem poczty, w zamkniętej kopercie z dopiskiem „Zgłoszenie kandydata na członka Powiatowej Rady Rynku Pracy w Wyszkowie na kadencję 2026 – 2030”, dostarczając do kancelarii Starostwa Powiatowego </w:t>
      </w:r>
      <w:r w:rsidRPr="00961C3E">
        <w:rPr>
          <w:rFonts w:asciiTheme="minorHAnsi" w:hAnsiTheme="minorHAnsi" w:cstheme="minorHAnsi"/>
          <w:bCs/>
        </w:rPr>
        <w:br/>
        <w:t>w Wyszkowie, Aleja Róż 2, 07-200 Wyszków, pok. 39 parter;</w:t>
      </w:r>
    </w:p>
    <w:p w14:paraId="63988FD6" w14:textId="77777777" w:rsidR="00E371B7" w:rsidRPr="00961C3E" w:rsidRDefault="00E371B7" w:rsidP="00E371B7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961C3E">
        <w:rPr>
          <w:rFonts w:asciiTheme="minorHAnsi" w:hAnsiTheme="minorHAnsi" w:cstheme="minorHAnsi"/>
          <w:bCs/>
        </w:rPr>
        <w:t>za pośrednictwem elektronicznej skrzynki podawczej (</w:t>
      </w:r>
      <w:r w:rsidRPr="00961C3E">
        <w:rPr>
          <w:rFonts w:asciiTheme="minorHAnsi" w:hAnsiTheme="minorHAnsi" w:cstheme="minorHAnsi"/>
        </w:rPr>
        <w:t xml:space="preserve">Skrytka </w:t>
      </w:r>
      <w:proofErr w:type="spellStart"/>
      <w:r w:rsidRPr="00961C3E">
        <w:rPr>
          <w:rFonts w:asciiTheme="minorHAnsi" w:hAnsiTheme="minorHAnsi" w:cstheme="minorHAnsi"/>
        </w:rPr>
        <w:t>ePUAP</w:t>
      </w:r>
      <w:proofErr w:type="spellEnd"/>
      <w:r w:rsidRPr="00961C3E">
        <w:rPr>
          <w:rFonts w:asciiTheme="minorHAnsi" w:hAnsiTheme="minorHAnsi" w:cstheme="minorHAnsi"/>
        </w:rPr>
        <w:t>: /powiat</w:t>
      </w:r>
      <w:r w:rsidRPr="00961C3E">
        <w:rPr>
          <w:rFonts w:asciiTheme="minorHAnsi" w:hAnsiTheme="minorHAnsi" w:cstheme="minorHAnsi"/>
        </w:rPr>
        <w:noBreakHyphen/>
        <w:t>wyszkowski/</w:t>
      </w:r>
      <w:proofErr w:type="spellStart"/>
      <w:r w:rsidRPr="00961C3E">
        <w:rPr>
          <w:rFonts w:asciiTheme="minorHAnsi" w:hAnsiTheme="minorHAnsi" w:cstheme="minorHAnsi"/>
        </w:rPr>
        <w:t>SkrytkaESP</w:t>
      </w:r>
      <w:proofErr w:type="spellEnd"/>
      <w:r w:rsidRPr="00961C3E">
        <w:rPr>
          <w:rFonts w:asciiTheme="minorHAnsi" w:hAnsiTheme="minorHAnsi" w:cstheme="minorHAnsi"/>
        </w:rPr>
        <w:t>) lub za pośrednictwem platformy e-Doręczenia (Adres do e-Doręczeń: AE:PL-95013-80421-SDJVR-18), podpisane kwalifikowanym podpisem elektronicznym przez podmiot zgłaszający i kandydata.</w:t>
      </w:r>
    </w:p>
    <w:p w14:paraId="6ED2FA61" w14:textId="77777777" w:rsidR="00E371B7" w:rsidRPr="00961C3E" w:rsidRDefault="00E371B7" w:rsidP="00E371B7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bCs/>
        </w:rPr>
      </w:pPr>
      <w:r w:rsidRPr="00961C3E">
        <w:rPr>
          <w:rFonts w:asciiTheme="minorHAnsi" w:hAnsiTheme="minorHAnsi" w:cstheme="minorHAnsi"/>
          <w:bCs/>
        </w:rPr>
        <w:lastRenderedPageBreak/>
        <w:t>Do zgłoszenia należy dołączyć kartę zgłoszenia kandydata, stanowiącą Załącznik nr 2 do zarządzenia. Karta musi zawierać opis kariery zawodowej kandydata oraz informacje potwierdzające jego osiągnięcia i doświadczenie w zakresie rynku pracy.</w:t>
      </w:r>
    </w:p>
    <w:p w14:paraId="2EDC3BD2" w14:textId="77777777" w:rsidR="00E371B7" w:rsidRPr="00961C3E" w:rsidRDefault="00E371B7" w:rsidP="00E371B7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bCs/>
        </w:rPr>
      </w:pPr>
      <w:r w:rsidRPr="00961C3E">
        <w:rPr>
          <w:rFonts w:asciiTheme="minorHAnsi" w:hAnsiTheme="minorHAnsi" w:cstheme="minorHAnsi"/>
          <w:bCs/>
        </w:rPr>
        <w:t xml:space="preserve">Członków Powiatowej Rady Rynku Pracy w Wyszkowie powołuje Starosta Powiatu Wyszkowskiego w terminie 30 dni roboczych od dnia zakończenia przyjmowania zgłoszeń. </w:t>
      </w:r>
    </w:p>
    <w:p w14:paraId="51EFC65F" w14:textId="77777777" w:rsidR="00E371B7" w:rsidRPr="00961C3E" w:rsidRDefault="00E371B7" w:rsidP="00E371B7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bCs/>
        </w:rPr>
      </w:pPr>
      <w:r w:rsidRPr="00961C3E">
        <w:rPr>
          <w:rFonts w:asciiTheme="minorHAnsi" w:hAnsiTheme="minorHAnsi" w:cstheme="minorHAnsi"/>
          <w:bCs/>
        </w:rPr>
        <w:t xml:space="preserve">Informacji dotyczących naboru kandydatów udziela Naczelnik Wydziału Promocji </w:t>
      </w:r>
      <w:r w:rsidRPr="00961C3E">
        <w:rPr>
          <w:rFonts w:asciiTheme="minorHAnsi" w:hAnsiTheme="minorHAnsi" w:cstheme="minorHAnsi"/>
          <w:bCs/>
        </w:rPr>
        <w:br/>
        <w:t xml:space="preserve">i Rozwoju Starostwa Powiatowego w Wyszkowie Ewa Michalik, tel. 29 74 359 02, e-mail: </w:t>
      </w:r>
      <w:hyperlink r:id="rId9" w:history="1">
        <w:r w:rsidRPr="00961C3E">
          <w:rPr>
            <w:rStyle w:val="Hipercze"/>
            <w:rFonts w:asciiTheme="minorHAnsi" w:eastAsiaTheme="majorEastAsia" w:hAnsiTheme="minorHAnsi" w:cstheme="minorHAnsi"/>
            <w:bCs/>
          </w:rPr>
          <w:t>e.michalik@powiat-wyszkowski.pl</w:t>
        </w:r>
      </w:hyperlink>
      <w:r w:rsidRPr="00961C3E">
        <w:rPr>
          <w:rFonts w:asciiTheme="minorHAnsi" w:hAnsiTheme="minorHAnsi" w:cstheme="minorHAnsi"/>
          <w:bCs/>
        </w:rPr>
        <w:t xml:space="preserve">. </w:t>
      </w:r>
    </w:p>
    <w:p w14:paraId="769A179B" w14:textId="77777777" w:rsidR="00E371B7" w:rsidRPr="00961C3E" w:rsidRDefault="00E371B7" w:rsidP="00E371B7">
      <w:pPr>
        <w:jc w:val="both"/>
        <w:rPr>
          <w:rFonts w:asciiTheme="minorHAnsi" w:hAnsiTheme="minorHAnsi" w:cstheme="minorHAnsi"/>
        </w:rPr>
      </w:pPr>
    </w:p>
    <w:p w14:paraId="10888122" w14:textId="77777777" w:rsidR="00E371B7" w:rsidRPr="00961C3E" w:rsidRDefault="00E371B7" w:rsidP="00E371B7">
      <w:pPr>
        <w:ind w:left="5664"/>
        <w:rPr>
          <w:rFonts w:asciiTheme="minorHAnsi" w:hAnsiTheme="minorHAnsi" w:cstheme="minorHAnsi"/>
        </w:rPr>
      </w:pPr>
    </w:p>
    <w:p w14:paraId="5FCEB783" w14:textId="77777777" w:rsidR="00E371B7" w:rsidRPr="00541969" w:rsidRDefault="00E371B7" w:rsidP="00E371B7">
      <w:pPr>
        <w:ind w:left="5664"/>
        <w:jc w:val="right"/>
        <w:rPr>
          <w:rFonts w:asciiTheme="minorHAnsi" w:hAnsiTheme="minorHAnsi" w:cstheme="minorHAnsi"/>
          <w:i/>
          <w:iCs/>
        </w:rPr>
      </w:pPr>
      <w:r w:rsidRPr="00541969">
        <w:rPr>
          <w:rFonts w:asciiTheme="minorHAnsi" w:hAnsiTheme="minorHAnsi" w:cstheme="minorHAnsi"/>
          <w:i/>
          <w:iCs/>
        </w:rPr>
        <w:t>- w podpisie-</w:t>
      </w:r>
    </w:p>
    <w:p w14:paraId="18630558" w14:textId="77777777" w:rsidR="00E371B7" w:rsidRPr="00541969" w:rsidRDefault="00E371B7" w:rsidP="00E371B7">
      <w:pPr>
        <w:ind w:left="5664"/>
        <w:jc w:val="right"/>
        <w:rPr>
          <w:rFonts w:asciiTheme="minorHAnsi" w:hAnsiTheme="minorHAnsi" w:cstheme="minorHAnsi"/>
          <w:i/>
          <w:iCs/>
        </w:rPr>
      </w:pPr>
      <w:r w:rsidRPr="00541969">
        <w:rPr>
          <w:rFonts w:asciiTheme="minorHAnsi" w:hAnsiTheme="minorHAnsi" w:cstheme="minorHAnsi"/>
          <w:i/>
          <w:iCs/>
        </w:rPr>
        <w:t>Starosta</w:t>
      </w:r>
    </w:p>
    <w:p w14:paraId="29D0B1E6" w14:textId="77777777" w:rsidR="00E371B7" w:rsidRPr="00541969" w:rsidRDefault="00E371B7" w:rsidP="00E371B7">
      <w:pPr>
        <w:ind w:left="5664"/>
        <w:jc w:val="right"/>
        <w:rPr>
          <w:rFonts w:asciiTheme="minorHAnsi" w:hAnsiTheme="minorHAnsi" w:cstheme="minorHAnsi"/>
          <w:i/>
          <w:iCs/>
        </w:rPr>
      </w:pPr>
      <w:r w:rsidRPr="00541969">
        <w:rPr>
          <w:rFonts w:asciiTheme="minorHAnsi" w:hAnsiTheme="minorHAnsi" w:cstheme="minorHAnsi"/>
          <w:i/>
          <w:iCs/>
        </w:rPr>
        <w:t>Marzena Dyl</w:t>
      </w:r>
    </w:p>
    <w:p w14:paraId="4A91BC2E" w14:textId="77777777" w:rsidR="00FD4961" w:rsidRDefault="00FD4961"/>
    <w:sectPr w:rsidR="00FD4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52572"/>
    <w:multiLevelType w:val="hybridMultilevel"/>
    <w:tmpl w:val="1D92B18A"/>
    <w:lvl w:ilvl="0" w:tplc="689A3E36">
      <w:start w:val="1"/>
      <w:numFmt w:val="decimal"/>
      <w:lvlText w:val="%1)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7193DAF"/>
    <w:multiLevelType w:val="hybridMultilevel"/>
    <w:tmpl w:val="475C2A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177F0B"/>
    <w:multiLevelType w:val="hybridMultilevel"/>
    <w:tmpl w:val="437AF8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077425">
    <w:abstractNumId w:val="2"/>
  </w:num>
  <w:num w:numId="2" w16cid:durableId="1489903420">
    <w:abstractNumId w:val="1"/>
  </w:num>
  <w:num w:numId="3" w16cid:durableId="572620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5C3"/>
    <w:rsid w:val="006D3D90"/>
    <w:rsid w:val="00CB0AA9"/>
    <w:rsid w:val="00E371B7"/>
    <w:rsid w:val="00EC45C3"/>
    <w:rsid w:val="00FD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16782-03BD-415B-94E9-90011621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1B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4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4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45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4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45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45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45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45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45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45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45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45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45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45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45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45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45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45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45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4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45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4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4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45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EC45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45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45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45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45C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E371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ip.lex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.michalik@powiat-wyszko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Powiat</dc:creator>
  <cp:keywords/>
  <dc:description/>
  <cp:lastModifiedBy>Office Powiat</cp:lastModifiedBy>
  <cp:revision>2</cp:revision>
  <dcterms:created xsi:type="dcterms:W3CDTF">2025-12-17T08:23:00Z</dcterms:created>
  <dcterms:modified xsi:type="dcterms:W3CDTF">2025-12-17T08:24:00Z</dcterms:modified>
</cp:coreProperties>
</file>