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183" w:rsidRDefault="00240600" w:rsidP="00240600">
      <w:pPr>
        <w:pStyle w:val="Tekstpodstawowy"/>
        <w:spacing w:before="77" w:line="360" w:lineRule="auto"/>
        <w:ind w:left="708" w:right="99" w:firstLine="708"/>
        <w:jc w:val="right"/>
        <w:rPr>
          <w:rFonts w:ascii="Calibri" w:hAnsi="Calibri" w:cs="Calibri"/>
          <w:color w:val="0E0E0E"/>
          <w:w w:val="95"/>
          <w:sz w:val="24"/>
          <w:szCs w:val="24"/>
        </w:rPr>
      </w:pPr>
      <w:r>
        <w:rPr>
          <w:rFonts w:ascii="Calibri" w:hAnsi="Calibri" w:cs="Calibri"/>
          <w:w w:val="95"/>
          <w:sz w:val="24"/>
          <w:szCs w:val="24"/>
        </w:rPr>
        <w:t xml:space="preserve">             </w:t>
      </w:r>
      <w:r w:rsidR="001C4C85">
        <w:rPr>
          <w:rFonts w:ascii="Calibri" w:hAnsi="Calibri" w:cs="Calibri"/>
          <w:w w:val="95"/>
          <w:sz w:val="24"/>
          <w:szCs w:val="24"/>
        </w:rPr>
        <w:t>Wyszków, dnia 19.02</w:t>
      </w:r>
      <w:r w:rsidR="00811183">
        <w:rPr>
          <w:rFonts w:ascii="Calibri" w:hAnsi="Calibri" w:cs="Calibri"/>
          <w:w w:val="95"/>
          <w:sz w:val="24"/>
          <w:szCs w:val="24"/>
        </w:rPr>
        <w:t xml:space="preserve">.2025 </w:t>
      </w:r>
      <w:r w:rsidR="00811183">
        <w:rPr>
          <w:rFonts w:ascii="Calibri" w:hAnsi="Calibri" w:cs="Calibri"/>
          <w:spacing w:val="-54"/>
          <w:w w:val="95"/>
          <w:sz w:val="24"/>
          <w:szCs w:val="24"/>
        </w:rPr>
        <w:t xml:space="preserve"> </w:t>
      </w:r>
      <w:r w:rsidR="00811183">
        <w:rPr>
          <w:rFonts w:ascii="Calibri" w:hAnsi="Calibri" w:cs="Calibri"/>
          <w:color w:val="0E0E0E"/>
          <w:w w:val="95"/>
          <w:sz w:val="24"/>
          <w:szCs w:val="24"/>
        </w:rPr>
        <w:t>r.</w:t>
      </w:r>
    </w:p>
    <w:p w:rsidR="00240600" w:rsidRDefault="00240600" w:rsidP="00811183">
      <w:pPr>
        <w:pStyle w:val="Tekstpodstawowy"/>
        <w:spacing w:before="77" w:line="360" w:lineRule="auto"/>
        <w:ind w:right="99"/>
        <w:jc w:val="right"/>
        <w:rPr>
          <w:rFonts w:ascii="Calibri" w:hAnsi="Calibri" w:cs="Calibri"/>
          <w:color w:val="0E0E0E"/>
          <w:w w:val="95"/>
          <w:sz w:val="12"/>
          <w:szCs w:val="24"/>
        </w:rPr>
      </w:pPr>
    </w:p>
    <w:p w:rsidR="00FC6C0E" w:rsidRDefault="00FC6C0E" w:rsidP="00811183">
      <w:pPr>
        <w:pStyle w:val="Tekstpodstawowy"/>
        <w:spacing w:before="77" w:line="360" w:lineRule="auto"/>
        <w:ind w:right="99"/>
        <w:jc w:val="right"/>
        <w:rPr>
          <w:rFonts w:ascii="Calibri" w:hAnsi="Calibri" w:cs="Calibri"/>
          <w:color w:val="0E0E0E"/>
          <w:w w:val="95"/>
          <w:sz w:val="12"/>
          <w:szCs w:val="24"/>
        </w:rPr>
      </w:pPr>
    </w:p>
    <w:p w:rsidR="00FC6C0E" w:rsidRDefault="00FC6C0E" w:rsidP="00811183">
      <w:pPr>
        <w:pStyle w:val="Tekstpodstawowy"/>
        <w:spacing w:before="77" w:line="360" w:lineRule="auto"/>
        <w:ind w:right="99"/>
        <w:jc w:val="right"/>
        <w:rPr>
          <w:rFonts w:ascii="Calibri" w:hAnsi="Calibri" w:cs="Calibri"/>
          <w:color w:val="0E0E0E"/>
          <w:w w:val="95"/>
          <w:sz w:val="12"/>
          <w:szCs w:val="24"/>
        </w:rPr>
      </w:pPr>
    </w:p>
    <w:p w:rsidR="00FC6C0E" w:rsidRPr="00240600" w:rsidRDefault="00FC6C0E" w:rsidP="00811183">
      <w:pPr>
        <w:pStyle w:val="Tekstpodstawowy"/>
        <w:spacing w:before="77" w:line="360" w:lineRule="auto"/>
        <w:ind w:right="99"/>
        <w:jc w:val="right"/>
        <w:rPr>
          <w:rFonts w:ascii="Calibri" w:hAnsi="Calibri" w:cs="Calibri"/>
          <w:color w:val="0E0E0E"/>
          <w:w w:val="95"/>
          <w:sz w:val="12"/>
          <w:szCs w:val="24"/>
        </w:rPr>
      </w:pPr>
    </w:p>
    <w:p w:rsidR="00811183" w:rsidRDefault="00811183" w:rsidP="00811183">
      <w:pPr>
        <w:widowControl/>
        <w:autoSpaceDE/>
        <w:jc w:val="center"/>
        <w:rPr>
          <w:rFonts w:ascii="Calibri" w:eastAsia="Calibri" w:hAnsi="Calibri" w:cs="Calibri"/>
          <w:b/>
          <w:sz w:val="25"/>
          <w:szCs w:val="25"/>
          <w:lang w:eastAsia="en-US" w:bidi="ar-SA"/>
        </w:rPr>
      </w:pPr>
      <w:bookmarkStart w:id="0" w:name="_Hlk75245484"/>
      <w:r>
        <w:rPr>
          <w:rFonts w:ascii="Calibri" w:eastAsia="Calibri" w:hAnsi="Calibri" w:cs="Calibri"/>
          <w:b/>
          <w:sz w:val="25"/>
          <w:szCs w:val="25"/>
          <w:lang w:eastAsia="en-US" w:bidi="ar-SA"/>
        </w:rPr>
        <w:t>Powiat Wyszkowski z siedzibą w Wyszkowie</w:t>
      </w:r>
    </w:p>
    <w:bookmarkEnd w:id="0"/>
    <w:p w:rsidR="00811183" w:rsidRDefault="00811183" w:rsidP="00811183">
      <w:pPr>
        <w:widowControl/>
        <w:autoSpaceDE/>
        <w:jc w:val="center"/>
        <w:rPr>
          <w:rFonts w:ascii="Calibri" w:eastAsia="Calibri" w:hAnsi="Calibri" w:cs="Calibri"/>
          <w:b/>
          <w:sz w:val="25"/>
          <w:szCs w:val="25"/>
          <w:lang w:eastAsia="en-US" w:bidi="ar-SA"/>
        </w:rPr>
      </w:pPr>
      <w:r>
        <w:rPr>
          <w:rFonts w:ascii="Calibri" w:eastAsia="Calibri" w:hAnsi="Calibri" w:cs="Calibri"/>
          <w:b/>
          <w:sz w:val="25"/>
          <w:szCs w:val="25"/>
          <w:lang w:eastAsia="en-US" w:bidi="ar-SA"/>
        </w:rPr>
        <w:t>Aleja Róż 2, 07-200 Wyszków</w:t>
      </w:r>
    </w:p>
    <w:p w:rsidR="00811183" w:rsidRDefault="00811183" w:rsidP="00811183">
      <w:pPr>
        <w:widowControl/>
        <w:autoSpaceDE/>
        <w:jc w:val="center"/>
        <w:rPr>
          <w:rFonts w:ascii="Calibri" w:eastAsia="Calibri" w:hAnsi="Calibri" w:cs="Calibri"/>
          <w:b/>
          <w:sz w:val="25"/>
          <w:szCs w:val="25"/>
          <w:lang w:eastAsia="en-US" w:bidi="ar-SA"/>
        </w:rPr>
      </w:pPr>
      <w:r>
        <w:rPr>
          <w:rFonts w:ascii="Calibri" w:eastAsia="Calibri" w:hAnsi="Calibri" w:cs="Calibri"/>
          <w:b/>
          <w:sz w:val="25"/>
          <w:szCs w:val="25"/>
          <w:lang w:eastAsia="en-US" w:bidi="ar-SA"/>
        </w:rPr>
        <w:t>tel. (029) 743 59 00, (029) 743 59 54</w:t>
      </w:r>
    </w:p>
    <w:p w:rsidR="00811183" w:rsidRDefault="00F2103A" w:rsidP="00811183">
      <w:pPr>
        <w:widowControl/>
        <w:autoSpaceDE/>
        <w:jc w:val="center"/>
        <w:rPr>
          <w:rFonts w:ascii="Calibri" w:eastAsia="Calibri" w:hAnsi="Calibri" w:cs="Calibri"/>
          <w:b/>
          <w:color w:val="0563C1"/>
          <w:sz w:val="25"/>
          <w:szCs w:val="25"/>
          <w:u w:val="single"/>
          <w:lang w:val="en-US" w:eastAsia="en-US" w:bidi="ar-SA"/>
        </w:rPr>
      </w:pPr>
      <w:hyperlink r:id="rId8" w:history="1">
        <w:r w:rsidR="00811183">
          <w:rPr>
            <w:rStyle w:val="Hipercze"/>
            <w:rFonts w:ascii="Calibri" w:eastAsia="Calibri" w:hAnsi="Calibri" w:cs="Calibri"/>
            <w:b/>
            <w:lang w:val="en-US" w:eastAsia="en-US" w:bidi="ar-SA"/>
          </w:rPr>
          <w:t>www.powiat-wyszkowski.pl</w:t>
        </w:r>
      </w:hyperlink>
      <w:r w:rsidR="00811183">
        <w:rPr>
          <w:rFonts w:ascii="Calibri" w:eastAsia="Calibri" w:hAnsi="Calibri" w:cs="Calibri"/>
          <w:b/>
          <w:sz w:val="25"/>
          <w:szCs w:val="25"/>
          <w:lang w:val="en-US" w:eastAsia="en-US" w:bidi="ar-SA"/>
        </w:rPr>
        <w:t xml:space="preserve">, e-mail: </w:t>
      </w:r>
      <w:hyperlink r:id="rId9" w:history="1">
        <w:r w:rsidR="00811183">
          <w:rPr>
            <w:rStyle w:val="Hipercze"/>
            <w:rFonts w:ascii="Calibri" w:eastAsia="Calibri" w:hAnsi="Calibri" w:cs="Calibri"/>
            <w:b/>
            <w:lang w:val="en-US" w:eastAsia="en-US" w:bidi="ar-SA"/>
          </w:rPr>
          <w:t>starostwo@powiat-wyszkowski.pl</w:t>
        </w:r>
      </w:hyperlink>
    </w:p>
    <w:p w:rsidR="00811183" w:rsidRPr="00240600" w:rsidRDefault="00811183" w:rsidP="00811183">
      <w:pPr>
        <w:widowControl/>
        <w:autoSpaceDE/>
        <w:jc w:val="center"/>
        <w:rPr>
          <w:sz w:val="10"/>
        </w:rPr>
      </w:pPr>
    </w:p>
    <w:p w:rsidR="00811183" w:rsidRDefault="00811183" w:rsidP="00811183">
      <w:pPr>
        <w:widowControl/>
        <w:autoSpaceDE/>
        <w:jc w:val="both"/>
        <w:rPr>
          <w:rFonts w:ascii="Calibri" w:eastAsia="Calibri" w:hAnsi="Calibri" w:cs="Calibri"/>
          <w:sz w:val="25"/>
          <w:szCs w:val="25"/>
          <w:lang w:val="en-US" w:eastAsia="en-US" w:bidi="ar-SA"/>
        </w:rPr>
      </w:pPr>
      <w:r>
        <w:rPr>
          <w:rFonts w:ascii="Calibri" w:eastAsia="Calibri" w:hAnsi="Calibri" w:cs="Calibri"/>
          <w:sz w:val="25"/>
          <w:szCs w:val="25"/>
          <w:lang w:val="en-US" w:eastAsia="en-US" w:bidi="ar-SA"/>
        </w:rPr>
        <w:t xml:space="preserve">                      </w:t>
      </w:r>
    </w:p>
    <w:p w:rsidR="00FC6C0E" w:rsidRDefault="00FC6C0E" w:rsidP="00811183">
      <w:pPr>
        <w:widowControl/>
        <w:autoSpaceDE/>
        <w:jc w:val="both"/>
        <w:rPr>
          <w:rFonts w:ascii="Calibri" w:eastAsia="Calibri" w:hAnsi="Calibri" w:cs="Calibri"/>
          <w:sz w:val="25"/>
          <w:szCs w:val="25"/>
          <w:lang w:val="en-US" w:eastAsia="en-US" w:bidi="ar-SA"/>
        </w:rPr>
      </w:pPr>
    </w:p>
    <w:p w:rsidR="00FC6C0E" w:rsidRDefault="00FC6C0E" w:rsidP="00811183">
      <w:pPr>
        <w:widowControl/>
        <w:autoSpaceDE/>
        <w:jc w:val="both"/>
      </w:pPr>
    </w:p>
    <w:p w:rsidR="00811183" w:rsidRDefault="00811183" w:rsidP="00811183">
      <w:pPr>
        <w:ind w:left="1456" w:right="1422"/>
        <w:jc w:val="center"/>
      </w:pPr>
      <w:r>
        <w:rPr>
          <w:rFonts w:ascii="Calibri" w:hAnsi="Calibri" w:cs="Calibri"/>
          <w:b/>
          <w:sz w:val="24"/>
          <w:szCs w:val="24"/>
        </w:rPr>
        <w:t xml:space="preserve">Ogłoszenie </w:t>
      </w:r>
      <w:r>
        <w:rPr>
          <w:rFonts w:ascii="Calibri" w:hAnsi="Calibri" w:cs="Calibri"/>
          <w:b/>
          <w:color w:val="0F0F0F"/>
          <w:sz w:val="24"/>
          <w:szCs w:val="24"/>
        </w:rPr>
        <w:t xml:space="preserve">o sprzedaży </w:t>
      </w:r>
      <w:r>
        <w:rPr>
          <w:rFonts w:ascii="Calibri" w:hAnsi="Calibri" w:cs="Calibri"/>
          <w:b/>
          <w:color w:val="0E0E0E"/>
          <w:sz w:val="24"/>
          <w:szCs w:val="24"/>
        </w:rPr>
        <w:t>samochodu</w:t>
      </w:r>
    </w:p>
    <w:p w:rsidR="00811183" w:rsidRDefault="00811183" w:rsidP="00811183">
      <w:pPr>
        <w:spacing w:before="166"/>
        <w:ind w:left="1469" w:right="1423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Zgodnie z Uchwałą Nr 219/699/2022 Zarządu Powiatu Wyszkowskiego  z dnia 28 czerwca 2022 r. w sprawie sposobu</w:t>
      </w:r>
      <w:r>
        <w:rPr>
          <w:rFonts w:ascii="Calibri" w:hAnsi="Calibri" w:cs="Calibri"/>
          <w:sz w:val="24"/>
          <w:szCs w:val="24"/>
        </w:rPr>
        <w:br/>
        <w:t xml:space="preserve">i trybu gospodarowania składnikami rzeczowymi majątku ruchomego Powiatu Wyszkowskiego i jego jednostek  organizacyjnych, </w:t>
      </w:r>
      <w:r>
        <w:rPr>
          <w:rFonts w:ascii="Calibri" w:hAnsi="Calibri" w:cs="Calibri"/>
          <w:b/>
          <w:bCs/>
          <w:sz w:val="24"/>
          <w:szCs w:val="24"/>
        </w:rPr>
        <w:t xml:space="preserve">Powiat Wyszkowski ogłasza publiczny przetarg pisemny na: </w:t>
      </w:r>
      <w:bookmarkStart w:id="1" w:name="_Hlk75246762"/>
      <w:r>
        <w:rPr>
          <w:rFonts w:ascii="Calibri" w:hAnsi="Calibri" w:cs="Calibri"/>
          <w:b/>
          <w:bCs/>
          <w:sz w:val="24"/>
          <w:szCs w:val="24"/>
        </w:rPr>
        <w:t>sprzedaż samochodu</w:t>
      </w:r>
      <w:r>
        <w:rPr>
          <w:rFonts w:ascii="Calibri" w:hAnsi="Calibri" w:cs="Calibri"/>
          <w:b/>
          <w:bCs/>
          <w:color w:val="0E0E0E"/>
          <w:sz w:val="24"/>
          <w:szCs w:val="24"/>
        </w:rPr>
        <w:t xml:space="preserve">                  osobowe</w:t>
      </w:r>
      <w:r>
        <w:rPr>
          <w:rFonts w:ascii="Calibri" w:hAnsi="Calibri" w:cs="Calibri"/>
          <w:b/>
          <w:bCs/>
          <w:color w:val="131313"/>
          <w:sz w:val="24"/>
          <w:szCs w:val="24"/>
        </w:rPr>
        <w:t xml:space="preserve">go </w:t>
      </w:r>
      <w:r>
        <w:rPr>
          <w:rFonts w:ascii="Calibri" w:hAnsi="Calibri" w:cs="Calibri"/>
          <w:b/>
          <w:bCs/>
          <w:color w:val="111111"/>
          <w:sz w:val="24"/>
          <w:szCs w:val="24"/>
        </w:rPr>
        <w:t xml:space="preserve">marki </w:t>
      </w:r>
      <w:r>
        <w:rPr>
          <w:rFonts w:ascii="Calibri" w:hAnsi="Calibri" w:cs="Calibri"/>
          <w:b/>
          <w:bCs/>
          <w:sz w:val="24"/>
          <w:szCs w:val="24"/>
        </w:rPr>
        <w:t xml:space="preserve"> OPEL ASTRA</w:t>
      </w:r>
    </w:p>
    <w:bookmarkEnd w:id="1"/>
    <w:p w:rsidR="00811183" w:rsidRDefault="00811183" w:rsidP="00811183">
      <w:pPr>
        <w:pStyle w:val="Nagwek1"/>
        <w:tabs>
          <w:tab w:val="left" w:pos="895"/>
        </w:tabs>
        <w:spacing w:before="144"/>
        <w:ind w:hanging="123"/>
        <w:rPr>
          <w:rFonts w:ascii="Calibri" w:hAnsi="Calibri" w:cs="Calibri"/>
          <w:color w:val="0A0A0A"/>
          <w:sz w:val="14"/>
          <w:szCs w:val="24"/>
        </w:rPr>
      </w:pPr>
    </w:p>
    <w:p w:rsidR="00FC6C0E" w:rsidRDefault="00FC6C0E" w:rsidP="00811183">
      <w:pPr>
        <w:pStyle w:val="Nagwek1"/>
        <w:tabs>
          <w:tab w:val="left" w:pos="895"/>
        </w:tabs>
        <w:spacing w:before="144"/>
        <w:ind w:hanging="123"/>
        <w:rPr>
          <w:rFonts w:ascii="Calibri" w:hAnsi="Calibri" w:cs="Calibri"/>
          <w:color w:val="0A0A0A"/>
          <w:sz w:val="14"/>
          <w:szCs w:val="24"/>
        </w:rPr>
      </w:pPr>
    </w:p>
    <w:p w:rsidR="00FC6C0E" w:rsidRDefault="00FC6C0E" w:rsidP="00811183">
      <w:pPr>
        <w:pStyle w:val="Nagwek1"/>
        <w:tabs>
          <w:tab w:val="left" w:pos="895"/>
        </w:tabs>
        <w:spacing w:before="144"/>
        <w:ind w:hanging="123"/>
        <w:rPr>
          <w:rFonts w:ascii="Calibri" w:hAnsi="Calibri" w:cs="Calibri"/>
          <w:color w:val="0A0A0A"/>
          <w:sz w:val="14"/>
          <w:szCs w:val="24"/>
        </w:rPr>
      </w:pPr>
    </w:p>
    <w:p w:rsidR="00FC6C0E" w:rsidRPr="00240600" w:rsidRDefault="00FC6C0E" w:rsidP="00811183">
      <w:pPr>
        <w:pStyle w:val="Nagwek1"/>
        <w:tabs>
          <w:tab w:val="left" w:pos="895"/>
        </w:tabs>
        <w:spacing w:before="144"/>
        <w:ind w:hanging="123"/>
        <w:rPr>
          <w:rFonts w:ascii="Calibri" w:hAnsi="Calibri" w:cs="Calibri"/>
          <w:color w:val="0A0A0A"/>
          <w:sz w:val="14"/>
          <w:szCs w:val="24"/>
        </w:rPr>
      </w:pPr>
    </w:p>
    <w:p w:rsidR="00811183" w:rsidRDefault="00811183" w:rsidP="00811183">
      <w:pPr>
        <w:pStyle w:val="Nagwek1"/>
        <w:tabs>
          <w:tab w:val="left" w:pos="895"/>
        </w:tabs>
        <w:spacing w:before="144"/>
        <w:ind w:hanging="123"/>
        <w:rPr>
          <w:rFonts w:ascii="Calibri" w:hAnsi="Calibri" w:cs="Calibri"/>
          <w:color w:val="0A0A0A"/>
          <w:sz w:val="24"/>
          <w:szCs w:val="24"/>
        </w:rPr>
      </w:pPr>
      <w:r>
        <w:rPr>
          <w:rFonts w:ascii="Calibri" w:hAnsi="Calibri" w:cs="Calibri"/>
          <w:color w:val="0A0A0A"/>
          <w:sz w:val="24"/>
          <w:szCs w:val="24"/>
        </w:rPr>
        <w:t>1. Dane techniczne dotyczące sprzedawanego pojazdu:</w:t>
      </w:r>
    </w:p>
    <w:p w:rsidR="00811183" w:rsidRDefault="00811183" w:rsidP="00811183">
      <w:pPr>
        <w:jc w:val="both"/>
      </w:pPr>
      <w:r>
        <w:rPr>
          <w:rFonts w:ascii="Calibri" w:hAnsi="Calibri" w:cs="Calibri"/>
          <w:bCs/>
          <w:sz w:val="24"/>
          <w:szCs w:val="24"/>
        </w:rPr>
        <w:t>OPEL ASTRA</w:t>
      </w:r>
    </w:p>
    <w:p w:rsidR="00811183" w:rsidRDefault="00811183" w:rsidP="00811183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Numer rejestracyjny: WWY 00003</w:t>
      </w:r>
    </w:p>
    <w:p w:rsidR="00811183" w:rsidRDefault="00811183" w:rsidP="00811183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Moc (kW): 66,00</w:t>
      </w:r>
    </w:p>
    <w:p w:rsidR="00811183" w:rsidRDefault="00811183" w:rsidP="00811183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Liczba miejsc: 5</w:t>
      </w:r>
    </w:p>
    <w:p w:rsidR="00811183" w:rsidRDefault="00811183" w:rsidP="00811183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Rok produkcji: 2007</w:t>
      </w:r>
    </w:p>
    <w:p w:rsidR="00811183" w:rsidRDefault="00811183" w:rsidP="00811183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Numer identyfikacyjny (VIN): W0L0TGF488G082963</w:t>
      </w:r>
    </w:p>
    <w:p w:rsidR="00811183" w:rsidRDefault="00811183" w:rsidP="00811183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Kierownica po lewej stronie</w:t>
      </w:r>
    </w:p>
    <w:p w:rsidR="00811183" w:rsidRDefault="00811183" w:rsidP="00811183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Pojemność silnika (cm3): 1364,00</w:t>
      </w:r>
    </w:p>
    <w:p w:rsidR="00811183" w:rsidRDefault="00811183" w:rsidP="00811183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Rodzaj: Samochód Osobowy</w:t>
      </w:r>
    </w:p>
    <w:p w:rsidR="00811183" w:rsidRDefault="00811183" w:rsidP="00811183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Data pierwszej rej.: 21.01.2008</w:t>
      </w:r>
    </w:p>
    <w:p w:rsidR="00811183" w:rsidRDefault="00240600" w:rsidP="00811183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Aktualny przebieg: 192 </w:t>
      </w:r>
      <w:r w:rsidR="001C4C85">
        <w:rPr>
          <w:rFonts w:ascii="Calibri" w:hAnsi="Calibri" w:cs="Calibri"/>
          <w:sz w:val="24"/>
          <w:szCs w:val="24"/>
        </w:rPr>
        <w:t>970</w:t>
      </w:r>
      <w:r w:rsidR="00811183">
        <w:rPr>
          <w:rFonts w:ascii="Calibri" w:hAnsi="Calibri" w:cs="Calibri"/>
          <w:sz w:val="24"/>
          <w:szCs w:val="24"/>
        </w:rPr>
        <w:t xml:space="preserve"> km</w:t>
      </w:r>
    </w:p>
    <w:p w:rsidR="00811183" w:rsidRDefault="00811183" w:rsidP="00811183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Badanie techniczne: ważne do 16.01.202</w:t>
      </w:r>
      <w:r w:rsidR="001C4C85">
        <w:rPr>
          <w:rFonts w:ascii="Calibri" w:hAnsi="Calibri" w:cs="Calibri"/>
          <w:sz w:val="24"/>
          <w:szCs w:val="24"/>
        </w:rPr>
        <w:t>6</w:t>
      </w:r>
    </w:p>
    <w:p w:rsidR="00811183" w:rsidRDefault="00811183" w:rsidP="00811183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Paliwo: benzyna bezołowiowa</w:t>
      </w:r>
    </w:p>
    <w:p w:rsidR="00811183" w:rsidRDefault="00811183" w:rsidP="00811183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Skrzynia biegów: manualna </w:t>
      </w:r>
    </w:p>
    <w:p w:rsidR="00811183" w:rsidRDefault="00811183" w:rsidP="00811183">
      <w:pPr>
        <w:jc w:val="both"/>
        <w:rPr>
          <w:rFonts w:ascii="Calibri" w:hAnsi="Calibri" w:cs="Calibri"/>
          <w:sz w:val="24"/>
          <w:szCs w:val="24"/>
        </w:rPr>
      </w:pPr>
      <w:bookmarkStart w:id="2" w:name="_Hlk22625697"/>
      <w:bookmarkStart w:id="3" w:name="_Hlk22624476"/>
      <w:r>
        <w:rPr>
          <w:rFonts w:ascii="Calibri" w:hAnsi="Calibri" w:cs="Calibri"/>
          <w:sz w:val="24"/>
          <w:szCs w:val="24"/>
        </w:rPr>
        <w:t>Liczba kluczyków: 2 szt.</w:t>
      </w:r>
    </w:p>
    <w:p w:rsidR="00811183" w:rsidRDefault="00811183" w:rsidP="00811183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Książka serwisowa: auto nie serwisowane</w:t>
      </w:r>
    </w:p>
    <w:bookmarkEnd w:id="2"/>
    <w:bookmarkEnd w:id="3"/>
    <w:p w:rsidR="00811183" w:rsidRPr="00240600" w:rsidRDefault="00811183" w:rsidP="00811183">
      <w:pPr>
        <w:rPr>
          <w:rFonts w:ascii="Calibri" w:hAnsi="Calibri" w:cs="Calibri"/>
          <w:sz w:val="18"/>
          <w:szCs w:val="24"/>
        </w:rPr>
      </w:pPr>
    </w:p>
    <w:p w:rsidR="00811183" w:rsidRDefault="00811183" w:rsidP="00811183">
      <w:pPr>
        <w:pStyle w:val="Akapitzlist"/>
        <w:numPr>
          <w:ilvl w:val="0"/>
          <w:numId w:val="1"/>
        </w:numPr>
        <w:tabs>
          <w:tab w:val="left" w:pos="-1756"/>
        </w:tabs>
        <w:spacing w:before="2"/>
        <w:jc w:val="both"/>
      </w:pPr>
      <w:r>
        <w:rPr>
          <w:rFonts w:ascii="Calibri" w:hAnsi="Calibri" w:cs="Calibri"/>
          <w:b/>
          <w:color w:val="131313"/>
          <w:sz w:val="24"/>
          <w:szCs w:val="24"/>
        </w:rPr>
        <w:t xml:space="preserve">Cena </w:t>
      </w:r>
      <w:r>
        <w:rPr>
          <w:rFonts w:ascii="Calibri" w:hAnsi="Calibri" w:cs="Calibri"/>
          <w:b/>
          <w:sz w:val="24"/>
          <w:szCs w:val="24"/>
        </w:rPr>
        <w:t xml:space="preserve">wywoławcza brutto: </w:t>
      </w:r>
      <w:r w:rsidR="001C4C85">
        <w:rPr>
          <w:rFonts w:ascii="Calibri" w:hAnsi="Calibri" w:cs="Calibri"/>
          <w:b/>
          <w:sz w:val="24"/>
          <w:szCs w:val="24"/>
        </w:rPr>
        <w:t>4</w:t>
      </w:r>
      <w:r>
        <w:rPr>
          <w:rFonts w:ascii="Calibri" w:hAnsi="Calibri" w:cs="Calibri"/>
          <w:b/>
          <w:sz w:val="24"/>
          <w:szCs w:val="24"/>
        </w:rPr>
        <w:t xml:space="preserve"> 000,00</w:t>
      </w:r>
      <w:r>
        <w:rPr>
          <w:rFonts w:ascii="Calibri" w:hAnsi="Calibri" w:cs="Calibri"/>
          <w:b/>
          <w:spacing w:val="-24"/>
          <w:sz w:val="24"/>
          <w:szCs w:val="24"/>
        </w:rPr>
        <w:t xml:space="preserve"> </w:t>
      </w:r>
      <w:r>
        <w:rPr>
          <w:rFonts w:ascii="Calibri" w:hAnsi="Calibri" w:cs="Calibri"/>
          <w:b/>
          <w:sz w:val="24"/>
          <w:szCs w:val="24"/>
        </w:rPr>
        <w:t>zł.</w:t>
      </w:r>
    </w:p>
    <w:p w:rsidR="00811183" w:rsidRDefault="00811183" w:rsidP="00811183">
      <w:pPr>
        <w:pStyle w:val="Akapitzlist"/>
        <w:tabs>
          <w:tab w:val="left" w:pos="182"/>
        </w:tabs>
        <w:spacing w:before="2"/>
        <w:ind w:left="237" w:firstLine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Sprzedaż w trybie przetargowym nie może nastąpić za cenę niższą od ceny wywoławczej. Oferty złożone z kwotą niższą zostaną odrzucone.</w:t>
      </w:r>
    </w:p>
    <w:p w:rsidR="00811183" w:rsidRPr="00240600" w:rsidRDefault="00811183" w:rsidP="00811183">
      <w:pPr>
        <w:pStyle w:val="Akapitzlist"/>
        <w:tabs>
          <w:tab w:val="left" w:pos="182"/>
        </w:tabs>
        <w:spacing w:before="2"/>
        <w:ind w:left="237" w:firstLine="0"/>
        <w:jc w:val="both"/>
        <w:rPr>
          <w:rFonts w:ascii="Calibri" w:hAnsi="Calibri" w:cs="Calibri"/>
          <w:sz w:val="18"/>
          <w:szCs w:val="24"/>
        </w:rPr>
      </w:pPr>
    </w:p>
    <w:p w:rsidR="00811183" w:rsidRDefault="00811183" w:rsidP="00811183">
      <w:pPr>
        <w:pStyle w:val="Akapitzlist"/>
        <w:numPr>
          <w:ilvl w:val="0"/>
          <w:numId w:val="1"/>
        </w:numPr>
        <w:tabs>
          <w:tab w:val="left" w:pos="-1756"/>
        </w:tabs>
        <w:spacing w:before="2"/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Warunki przetargu:</w:t>
      </w:r>
    </w:p>
    <w:p w:rsidR="00811183" w:rsidRDefault="00811183" w:rsidP="00811183">
      <w:pPr>
        <w:tabs>
          <w:tab w:val="left" w:pos="912"/>
        </w:tabs>
        <w:ind w:hanging="125"/>
        <w:jc w:val="both"/>
      </w:pPr>
      <w:r>
        <w:rPr>
          <w:rFonts w:ascii="Calibri" w:hAnsi="Calibri" w:cs="Calibri"/>
          <w:sz w:val="24"/>
          <w:szCs w:val="24"/>
        </w:rPr>
        <w:t>- odbiór pojazdu na własny koszt i we własnym</w:t>
      </w:r>
      <w:r>
        <w:rPr>
          <w:rFonts w:ascii="Calibri" w:hAnsi="Calibri" w:cs="Calibri"/>
          <w:spacing w:val="17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zakresie pokrywa nabywca;</w:t>
      </w:r>
    </w:p>
    <w:p w:rsidR="00811183" w:rsidRDefault="00811183" w:rsidP="00811183">
      <w:pPr>
        <w:tabs>
          <w:tab w:val="left" w:pos="904"/>
        </w:tabs>
        <w:spacing w:before="122"/>
        <w:ind w:right="712" w:hanging="125"/>
        <w:jc w:val="both"/>
      </w:pPr>
      <w:r>
        <w:rPr>
          <w:rFonts w:ascii="Calibri" w:hAnsi="Calibri" w:cs="Calibri"/>
          <w:w w:val="95"/>
          <w:sz w:val="24"/>
          <w:szCs w:val="24"/>
        </w:rPr>
        <w:t>-</w:t>
      </w:r>
      <w:r>
        <w:rPr>
          <w:rFonts w:ascii="Calibri" w:hAnsi="Calibri" w:cs="Calibri"/>
          <w:color w:val="0C0C0C"/>
          <w:w w:val="95"/>
          <w:sz w:val="24"/>
          <w:szCs w:val="24"/>
        </w:rPr>
        <w:t>wybrany nabywca wpłaca</w:t>
      </w:r>
      <w:r>
        <w:rPr>
          <w:rFonts w:ascii="Calibri" w:hAnsi="Calibri" w:cs="Calibri"/>
          <w:w w:val="95"/>
          <w:sz w:val="24"/>
          <w:szCs w:val="24"/>
        </w:rPr>
        <w:t xml:space="preserve"> zaoferowaną kwotę </w:t>
      </w:r>
      <w:r>
        <w:rPr>
          <w:rFonts w:ascii="Calibri" w:hAnsi="Calibri" w:cs="Calibri"/>
          <w:color w:val="131313"/>
          <w:w w:val="95"/>
          <w:sz w:val="24"/>
          <w:szCs w:val="24"/>
        </w:rPr>
        <w:t xml:space="preserve">na </w:t>
      </w:r>
      <w:r>
        <w:rPr>
          <w:rFonts w:ascii="Calibri" w:hAnsi="Calibri" w:cs="Calibri"/>
          <w:w w:val="95"/>
          <w:sz w:val="24"/>
          <w:szCs w:val="24"/>
        </w:rPr>
        <w:t xml:space="preserve">konto </w:t>
      </w:r>
      <w:r>
        <w:rPr>
          <w:rFonts w:ascii="Calibri" w:hAnsi="Calibri" w:cs="Calibri"/>
          <w:color w:val="131313"/>
          <w:w w:val="95"/>
          <w:sz w:val="24"/>
          <w:szCs w:val="24"/>
        </w:rPr>
        <w:t>Starostwa Powiatowego</w:t>
      </w:r>
      <w:r>
        <w:rPr>
          <w:rFonts w:ascii="Calibri" w:hAnsi="Calibri" w:cs="Calibri"/>
          <w:color w:val="131313"/>
          <w:w w:val="95"/>
          <w:sz w:val="24"/>
          <w:szCs w:val="24"/>
        </w:rPr>
        <w:br/>
        <w:t xml:space="preserve">w Wyszkowie </w:t>
      </w:r>
      <w:r>
        <w:rPr>
          <w:rFonts w:ascii="Calibri" w:hAnsi="Calibri" w:cs="Calibri"/>
          <w:color w:val="111111"/>
          <w:w w:val="95"/>
          <w:sz w:val="24"/>
          <w:szCs w:val="24"/>
        </w:rPr>
        <w:t xml:space="preserve">przelewem </w:t>
      </w:r>
      <w:r>
        <w:rPr>
          <w:rFonts w:ascii="Calibri" w:hAnsi="Calibri" w:cs="Calibri"/>
          <w:w w:val="95"/>
          <w:sz w:val="24"/>
          <w:szCs w:val="24"/>
        </w:rPr>
        <w:t xml:space="preserve">przed </w:t>
      </w:r>
      <w:r>
        <w:rPr>
          <w:rFonts w:ascii="Calibri" w:hAnsi="Calibri" w:cs="Calibri"/>
          <w:sz w:val="24"/>
          <w:szCs w:val="24"/>
        </w:rPr>
        <w:t>odbiorem samochodu nie później niż 7 dni od dnia zawarcia umowy sprzedaży;</w:t>
      </w:r>
    </w:p>
    <w:p w:rsidR="00811183" w:rsidRPr="00240600" w:rsidRDefault="00811183" w:rsidP="00811183">
      <w:pPr>
        <w:tabs>
          <w:tab w:val="left" w:pos="904"/>
        </w:tabs>
        <w:spacing w:before="122"/>
        <w:ind w:right="712" w:hanging="125"/>
        <w:jc w:val="both"/>
      </w:pPr>
      <w:r>
        <w:rPr>
          <w:rFonts w:ascii="Calibri" w:hAnsi="Calibri" w:cs="Calibri"/>
          <w:sz w:val="24"/>
          <w:szCs w:val="24"/>
        </w:rPr>
        <w:t xml:space="preserve">- </w:t>
      </w:r>
      <w:r w:rsidR="001C4C85">
        <w:rPr>
          <w:rFonts w:ascii="Calibri" w:hAnsi="Calibri" w:cs="Calibri"/>
          <w:sz w:val="24"/>
          <w:szCs w:val="24"/>
        </w:rPr>
        <w:t>w</w:t>
      </w:r>
      <w:r>
        <w:rPr>
          <w:rFonts w:ascii="Calibri" w:hAnsi="Calibri" w:cs="Calibri"/>
          <w:sz w:val="24"/>
          <w:szCs w:val="24"/>
        </w:rPr>
        <w:t xml:space="preserve">adium w wysokości 10% ceny wywoławczej tj. </w:t>
      </w:r>
      <w:r w:rsidR="001C4C85">
        <w:rPr>
          <w:rFonts w:ascii="Calibri" w:hAnsi="Calibri" w:cs="Calibri"/>
          <w:b/>
          <w:sz w:val="24"/>
          <w:szCs w:val="24"/>
        </w:rPr>
        <w:t>4</w:t>
      </w:r>
      <w:r>
        <w:rPr>
          <w:rFonts w:ascii="Calibri" w:hAnsi="Calibri" w:cs="Calibri"/>
          <w:b/>
          <w:sz w:val="24"/>
          <w:szCs w:val="24"/>
        </w:rPr>
        <w:t>0</w:t>
      </w:r>
      <w:r>
        <w:rPr>
          <w:rFonts w:ascii="Calibri" w:hAnsi="Calibri" w:cs="Calibri"/>
          <w:b/>
          <w:bCs/>
          <w:sz w:val="24"/>
          <w:szCs w:val="24"/>
        </w:rPr>
        <w:t>0,00 zł</w:t>
      </w:r>
      <w:r>
        <w:rPr>
          <w:rFonts w:ascii="Calibri" w:hAnsi="Calibri" w:cs="Calibri"/>
          <w:sz w:val="24"/>
          <w:szCs w:val="24"/>
        </w:rPr>
        <w:t xml:space="preserve"> oferenci wnoszą w pieniądzu </w:t>
      </w:r>
      <w:r w:rsidR="00240600" w:rsidRPr="00240600">
        <w:rPr>
          <w:rFonts w:ascii="Calibri" w:hAnsi="Calibri" w:cs="Calibri"/>
          <w:iCs/>
          <w:sz w:val="24"/>
          <w:szCs w:val="24"/>
        </w:rPr>
        <w:t xml:space="preserve">w </w:t>
      </w:r>
      <w:r w:rsidR="001C4C85">
        <w:rPr>
          <w:rFonts w:ascii="Calibri" w:hAnsi="Calibri" w:cs="Calibri"/>
          <w:iCs/>
          <w:sz w:val="24"/>
          <w:szCs w:val="24"/>
        </w:rPr>
        <w:t>terminie do dnia 25 mar</w:t>
      </w:r>
      <w:r w:rsidR="00BC192A">
        <w:rPr>
          <w:rFonts w:ascii="Calibri" w:hAnsi="Calibri" w:cs="Calibri"/>
          <w:iCs/>
          <w:sz w:val="24"/>
          <w:szCs w:val="24"/>
        </w:rPr>
        <w:t>ca</w:t>
      </w:r>
      <w:bookmarkStart w:id="4" w:name="_GoBack"/>
      <w:bookmarkEnd w:id="4"/>
      <w:r w:rsidRPr="00240600">
        <w:rPr>
          <w:rFonts w:ascii="Calibri" w:hAnsi="Calibri" w:cs="Calibri"/>
          <w:iCs/>
          <w:sz w:val="24"/>
          <w:szCs w:val="24"/>
        </w:rPr>
        <w:t xml:space="preserve"> 202</w:t>
      </w:r>
      <w:r w:rsidR="00240600" w:rsidRPr="00240600">
        <w:rPr>
          <w:rFonts w:ascii="Calibri" w:hAnsi="Calibri" w:cs="Calibri"/>
          <w:iCs/>
          <w:sz w:val="24"/>
          <w:szCs w:val="24"/>
        </w:rPr>
        <w:t>5</w:t>
      </w:r>
      <w:r w:rsidRPr="00240600">
        <w:rPr>
          <w:rFonts w:ascii="Calibri" w:hAnsi="Calibri" w:cs="Calibri"/>
          <w:iCs/>
          <w:sz w:val="24"/>
          <w:szCs w:val="24"/>
        </w:rPr>
        <w:t xml:space="preserve"> r. do godziny 12.00</w:t>
      </w:r>
      <w:r w:rsidRPr="00240600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240600">
        <w:rPr>
          <w:rFonts w:ascii="Calibri" w:hAnsi="Calibri" w:cs="Calibri"/>
          <w:sz w:val="24"/>
          <w:szCs w:val="24"/>
        </w:rPr>
        <w:t xml:space="preserve">na podany nr konta: </w:t>
      </w:r>
      <w:r w:rsidRPr="00240600">
        <w:rPr>
          <w:rFonts w:ascii="Calibri" w:hAnsi="Calibri" w:cs="Calibri"/>
          <w:sz w:val="24"/>
          <w:szCs w:val="24"/>
        </w:rPr>
        <w:br/>
        <w:t>15 8931 0003 0000 9191 2022 0020;</w:t>
      </w:r>
    </w:p>
    <w:p w:rsidR="00811183" w:rsidRDefault="00811183" w:rsidP="00811183">
      <w:pPr>
        <w:tabs>
          <w:tab w:val="left" w:pos="904"/>
        </w:tabs>
        <w:spacing w:before="122"/>
        <w:ind w:right="712" w:hanging="125"/>
        <w:jc w:val="both"/>
        <w:rPr>
          <w:rFonts w:ascii="Calibri" w:hAnsi="Calibri" w:cs="Calibri"/>
          <w:color w:val="2A2A2A"/>
          <w:sz w:val="24"/>
          <w:szCs w:val="24"/>
        </w:rPr>
      </w:pPr>
      <w:r>
        <w:rPr>
          <w:rFonts w:ascii="Calibri" w:hAnsi="Calibri" w:cs="Calibri"/>
          <w:color w:val="2A2A2A"/>
          <w:sz w:val="24"/>
          <w:szCs w:val="24"/>
        </w:rPr>
        <w:t xml:space="preserve">- </w:t>
      </w:r>
      <w:r w:rsidR="001C4C85">
        <w:rPr>
          <w:rFonts w:ascii="Calibri" w:hAnsi="Calibri" w:cs="Calibri"/>
          <w:color w:val="2A2A2A"/>
          <w:sz w:val="24"/>
          <w:szCs w:val="24"/>
        </w:rPr>
        <w:t>w</w:t>
      </w:r>
      <w:r>
        <w:rPr>
          <w:rFonts w:ascii="Calibri" w:hAnsi="Calibri" w:cs="Calibri"/>
          <w:color w:val="2A2A2A"/>
          <w:sz w:val="24"/>
          <w:szCs w:val="24"/>
        </w:rPr>
        <w:t>adium złożone przez oferentów, których oferty nie zostały wybrane lub zostały odrzucone, zwraca się w terminie 7 dni odpowiednio od dnia dokonania wyboru lub odrzucenia oferty;</w:t>
      </w:r>
    </w:p>
    <w:p w:rsidR="00811183" w:rsidRDefault="00811183" w:rsidP="00811183">
      <w:pPr>
        <w:tabs>
          <w:tab w:val="left" w:pos="904"/>
        </w:tabs>
        <w:spacing w:before="122"/>
        <w:ind w:right="712" w:hanging="125"/>
        <w:jc w:val="both"/>
        <w:rPr>
          <w:rFonts w:ascii="Calibri" w:hAnsi="Calibri" w:cs="Calibri"/>
          <w:color w:val="2A2A2A"/>
          <w:sz w:val="24"/>
          <w:szCs w:val="24"/>
        </w:rPr>
      </w:pPr>
      <w:r>
        <w:rPr>
          <w:rFonts w:ascii="Calibri" w:hAnsi="Calibri" w:cs="Calibri"/>
          <w:color w:val="2A2A2A"/>
          <w:sz w:val="24"/>
          <w:szCs w:val="24"/>
        </w:rPr>
        <w:t xml:space="preserve">- </w:t>
      </w:r>
      <w:r w:rsidR="001C4C85">
        <w:rPr>
          <w:rFonts w:ascii="Calibri" w:hAnsi="Calibri" w:cs="Calibri"/>
          <w:color w:val="2A2A2A"/>
          <w:sz w:val="24"/>
          <w:szCs w:val="24"/>
        </w:rPr>
        <w:t>w</w:t>
      </w:r>
      <w:r>
        <w:rPr>
          <w:rFonts w:ascii="Calibri" w:hAnsi="Calibri" w:cs="Calibri"/>
          <w:color w:val="2A2A2A"/>
          <w:sz w:val="24"/>
          <w:szCs w:val="24"/>
        </w:rPr>
        <w:t>adium złożone przez nabywcę zalicza się na poczet ceny;</w:t>
      </w:r>
    </w:p>
    <w:p w:rsidR="00811183" w:rsidRDefault="00811183" w:rsidP="00811183">
      <w:pPr>
        <w:tabs>
          <w:tab w:val="left" w:pos="904"/>
        </w:tabs>
        <w:spacing w:before="122"/>
        <w:ind w:right="712" w:hanging="125"/>
        <w:jc w:val="both"/>
        <w:rPr>
          <w:rFonts w:ascii="Calibri" w:hAnsi="Calibri" w:cs="Calibri"/>
          <w:color w:val="2A2A2A"/>
          <w:sz w:val="24"/>
          <w:szCs w:val="24"/>
        </w:rPr>
      </w:pPr>
      <w:r>
        <w:rPr>
          <w:rFonts w:ascii="Calibri" w:hAnsi="Calibri" w:cs="Calibri"/>
          <w:color w:val="2A2A2A"/>
          <w:sz w:val="24"/>
          <w:szCs w:val="24"/>
        </w:rPr>
        <w:t xml:space="preserve">- </w:t>
      </w:r>
      <w:r w:rsidR="001C4C85">
        <w:rPr>
          <w:rFonts w:ascii="Calibri" w:hAnsi="Calibri" w:cs="Calibri"/>
          <w:color w:val="2A2A2A"/>
          <w:sz w:val="24"/>
          <w:szCs w:val="24"/>
        </w:rPr>
        <w:t>w</w:t>
      </w:r>
      <w:r>
        <w:rPr>
          <w:rFonts w:ascii="Calibri" w:hAnsi="Calibri" w:cs="Calibri"/>
          <w:color w:val="2A2A2A"/>
          <w:sz w:val="24"/>
          <w:szCs w:val="24"/>
        </w:rPr>
        <w:t>adium nie podlega zwrotowi w przypadku, gdy oferent, który wygrał przetarg, uchyli się od zawarcia umowy sprzedaży;</w:t>
      </w:r>
    </w:p>
    <w:p w:rsidR="00811183" w:rsidRDefault="00811183" w:rsidP="00811183">
      <w:pPr>
        <w:tabs>
          <w:tab w:val="left" w:pos="904"/>
        </w:tabs>
        <w:spacing w:before="122"/>
        <w:ind w:right="712" w:hanging="125"/>
        <w:jc w:val="both"/>
      </w:pPr>
      <w:r>
        <w:rPr>
          <w:rFonts w:ascii="Calibri" w:hAnsi="Calibri" w:cs="Calibri"/>
          <w:color w:val="2A2A2A"/>
          <w:sz w:val="24"/>
          <w:szCs w:val="24"/>
        </w:rPr>
        <w:t xml:space="preserve">- </w:t>
      </w:r>
      <w:r w:rsidR="001C4C85">
        <w:rPr>
          <w:rFonts w:ascii="Calibri" w:hAnsi="Calibri" w:cs="Calibri"/>
          <w:color w:val="2A2A2A"/>
          <w:sz w:val="24"/>
          <w:szCs w:val="24"/>
        </w:rPr>
        <w:t>o</w:t>
      </w:r>
      <w:r>
        <w:rPr>
          <w:rFonts w:ascii="Calibri" w:hAnsi="Calibri" w:cs="Calibri"/>
          <w:color w:val="2A2A2A"/>
          <w:sz w:val="24"/>
          <w:szCs w:val="24"/>
        </w:rPr>
        <w:t xml:space="preserve">fertę  należy złożyć na </w:t>
      </w:r>
      <w:r>
        <w:rPr>
          <w:rFonts w:ascii="Calibri" w:hAnsi="Calibri" w:cs="Calibri"/>
          <w:b/>
          <w:bCs/>
          <w:color w:val="2A2A2A"/>
          <w:sz w:val="24"/>
          <w:szCs w:val="24"/>
        </w:rPr>
        <w:t>załączonym druku oferty</w:t>
      </w:r>
      <w:r>
        <w:rPr>
          <w:rFonts w:ascii="Calibri" w:hAnsi="Calibri" w:cs="Calibri"/>
          <w:color w:val="2A2A2A"/>
          <w:sz w:val="24"/>
          <w:szCs w:val="24"/>
        </w:rPr>
        <w:t>;</w:t>
      </w:r>
    </w:p>
    <w:p w:rsidR="00811183" w:rsidRDefault="001C4C85" w:rsidP="00811183">
      <w:pPr>
        <w:tabs>
          <w:tab w:val="left" w:pos="904"/>
        </w:tabs>
        <w:spacing w:before="122"/>
        <w:ind w:right="712" w:hanging="125"/>
        <w:jc w:val="both"/>
        <w:rPr>
          <w:rFonts w:ascii="Calibri" w:hAnsi="Calibri" w:cs="Calibri"/>
          <w:color w:val="2A2A2A"/>
          <w:sz w:val="24"/>
          <w:szCs w:val="24"/>
        </w:rPr>
      </w:pPr>
      <w:r>
        <w:rPr>
          <w:rFonts w:ascii="Calibri" w:hAnsi="Calibri" w:cs="Calibri"/>
          <w:color w:val="2A2A2A"/>
          <w:sz w:val="24"/>
          <w:szCs w:val="24"/>
        </w:rPr>
        <w:t>- o</w:t>
      </w:r>
      <w:r w:rsidR="00811183">
        <w:rPr>
          <w:rFonts w:ascii="Calibri" w:hAnsi="Calibri" w:cs="Calibri"/>
          <w:color w:val="2A2A2A"/>
          <w:sz w:val="24"/>
          <w:szCs w:val="24"/>
        </w:rPr>
        <w:t>ferty, które zostały złożone po wyznaczonym terminie, w niewłaściwym miejscu lub przez oferenta, który nie wniósł wadium, podlegają odrzuceniu;</w:t>
      </w:r>
    </w:p>
    <w:p w:rsidR="00811183" w:rsidRDefault="00811183" w:rsidP="00811183">
      <w:pPr>
        <w:tabs>
          <w:tab w:val="left" w:pos="904"/>
        </w:tabs>
        <w:spacing w:before="122"/>
        <w:ind w:right="712" w:hanging="125"/>
        <w:jc w:val="both"/>
      </w:pPr>
      <w:r>
        <w:rPr>
          <w:rFonts w:ascii="Calibri" w:hAnsi="Calibri" w:cs="Calibri"/>
          <w:color w:val="2A2A2A"/>
          <w:sz w:val="24"/>
          <w:szCs w:val="24"/>
        </w:rPr>
        <w:t xml:space="preserve">- </w:t>
      </w:r>
      <w:r w:rsidR="001C4C85">
        <w:rPr>
          <w:rFonts w:ascii="Calibri" w:hAnsi="Calibri" w:cs="Calibri"/>
          <w:color w:val="000000"/>
          <w:sz w:val="24"/>
          <w:szCs w:val="24"/>
        </w:rPr>
        <w:t>j</w:t>
      </w:r>
      <w:r>
        <w:rPr>
          <w:rFonts w:ascii="Calibri" w:hAnsi="Calibri" w:cs="Calibri"/>
          <w:color w:val="000000"/>
          <w:sz w:val="24"/>
          <w:szCs w:val="24"/>
        </w:rPr>
        <w:t>edynym kryterium wyboru oferty jest cena zakupu samochodu;</w:t>
      </w:r>
    </w:p>
    <w:p w:rsidR="00811183" w:rsidRDefault="00811183" w:rsidP="00811183">
      <w:pPr>
        <w:tabs>
          <w:tab w:val="left" w:pos="904"/>
        </w:tabs>
        <w:spacing w:before="122"/>
        <w:ind w:right="712" w:hanging="125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2A2A2A"/>
          <w:sz w:val="24"/>
          <w:szCs w:val="24"/>
        </w:rPr>
        <w:t xml:space="preserve">- </w:t>
      </w:r>
      <w:r w:rsidR="001C4C85">
        <w:rPr>
          <w:rFonts w:ascii="Calibri" w:hAnsi="Calibri" w:cs="Calibri"/>
          <w:color w:val="000000"/>
          <w:sz w:val="24"/>
          <w:szCs w:val="24"/>
        </w:rPr>
        <w:t>w</w:t>
      </w:r>
      <w:r>
        <w:rPr>
          <w:rFonts w:ascii="Calibri" w:hAnsi="Calibri" w:cs="Calibri"/>
          <w:color w:val="000000"/>
          <w:sz w:val="24"/>
          <w:szCs w:val="24"/>
        </w:rPr>
        <w:t>yniki przetargu, powiadomienie o odwołaniu przetargu albo o zamknięciu przetargu bez wyboru ofert zostaną ogłoszone na stronie internetowe</w:t>
      </w:r>
      <w:r w:rsidRPr="00240600">
        <w:rPr>
          <w:rFonts w:ascii="Calibri" w:hAnsi="Calibri" w:cs="Calibri"/>
          <w:sz w:val="24"/>
          <w:szCs w:val="24"/>
        </w:rPr>
        <w:t xml:space="preserve">j </w:t>
      </w:r>
      <w:hyperlink r:id="rId10" w:history="1">
        <w:r w:rsidRPr="00240600">
          <w:rPr>
            <w:rStyle w:val="Hipercze"/>
            <w:rFonts w:ascii="Calibri" w:hAnsi="Calibri" w:cs="Calibri"/>
            <w:color w:val="auto"/>
            <w:sz w:val="24"/>
            <w:szCs w:val="24"/>
            <w:u w:val="none"/>
          </w:rPr>
          <w:t>www.bip.powiat-wyszkowski.pl</w:t>
        </w:r>
      </w:hyperlink>
      <w:r w:rsidR="00FC6C0E">
        <w:rPr>
          <w:rFonts w:ascii="Calibri" w:hAnsi="Calibri" w:cs="Calibri"/>
          <w:color w:val="000000"/>
          <w:sz w:val="24"/>
          <w:szCs w:val="24"/>
        </w:rPr>
        <w:t xml:space="preserve"> w terminie 3 dni</w:t>
      </w:r>
    </w:p>
    <w:p w:rsidR="00FC6C0E" w:rsidRDefault="00FC6C0E" w:rsidP="00811183">
      <w:pPr>
        <w:tabs>
          <w:tab w:val="left" w:pos="904"/>
        </w:tabs>
        <w:spacing w:before="122"/>
        <w:ind w:right="712" w:hanging="125"/>
        <w:jc w:val="both"/>
      </w:pPr>
    </w:p>
    <w:p w:rsidR="00811183" w:rsidRDefault="00811183" w:rsidP="00811183">
      <w:pPr>
        <w:pStyle w:val="Nagwek1"/>
        <w:numPr>
          <w:ilvl w:val="0"/>
          <w:numId w:val="1"/>
        </w:numPr>
        <w:tabs>
          <w:tab w:val="left" w:pos="-1765"/>
        </w:tabs>
        <w:jc w:val="both"/>
      </w:pPr>
      <w:r>
        <w:rPr>
          <w:rFonts w:ascii="Calibri" w:hAnsi="Calibri" w:cs="Calibri"/>
          <w:sz w:val="24"/>
          <w:szCs w:val="24"/>
        </w:rPr>
        <w:t>Termin oględzin</w:t>
      </w:r>
      <w:r>
        <w:rPr>
          <w:rFonts w:ascii="Calibri" w:hAnsi="Calibri" w:cs="Calibri"/>
          <w:spacing w:val="-19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pojazdu:</w:t>
      </w:r>
    </w:p>
    <w:p w:rsidR="00811183" w:rsidRDefault="00811183" w:rsidP="00811183">
      <w:pPr>
        <w:pStyle w:val="Tekstpodstawowy"/>
        <w:spacing w:before="130"/>
        <w:ind w:left="237" w:right="252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w w:val="95"/>
          <w:sz w:val="24"/>
          <w:szCs w:val="24"/>
        </w:rPr>
        <w:t xml:space="preserve">W celu dokonania oględzin pojazdu oraz uzyskania dodatkowych informacji prosimy kontaktować </w:t>
      </w:r>
      <w:r>
        <w:rPr>
          <w:rFonts w:ascii="Calibri" w:hAnsi="Calibri" w:cs="Calibri"/>
          <w:sz w:val="24"/>
          <w:szCs w:val="24"/>
        </w:rPr>
        <w:t>się telefonicznie pod nr tel. 29 743 59 00 lub 29 743 59 54, od poniedziałku do piątku w godzinach od 10:00 – 15:00.</w:t>
      </w:r>
    </w:p>
    <w:p w:rsidR="00FC6C0E" w:rsidRDefault="00FC6C0E" w:rsidP="00811183">
      <w:pPr>
        <w:pStyle w:val="Tekstpodstawowy"/>
        <w:spacing w:before="130"/>
        <w:ind w:left="237" w:right="252"/>
        <w:jc w:val="both"/>
        <w:rPr>
          <w:rFonts w:ascii="Calibri" w:hAnsi="Calibri" w:cs="Calibri"/>
          <w:sz w:val="24"/>
          <w:szCs w:val="24"/>
        </w:rPr>
      </w:pPr>
    </w:p>
    <w:p w:rsidR="00811183" w:rsidRDefault="00811183" w:rsidP="00811183">
      <w:pPr>
        <w:pStyle w:val="Nagwek1"/>
        <w:numPr>
          <w:ilvl w:val="0"/>
          <w:numId w:val="1"/>
        </w:numPr>
        <w:tabs>
          <w:tab w:val="left" w:pos="-1860"/>
        </w:tabs>
        <w:spacing w:before="15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Termin i miejsce składania i otwarcia ofert.</w:t>
      </w:r>
    </w:p>
    <w:p w:rsidR="00811183" w:rsidRDefault="00811183" w:rsidP="00811183">
      <w:pPr>
        <w:pStyle w:val="Nagwek1"/>
        <w:tabs>
          <w:tab w:val="left" w:pos="78"/>
        </w:tabs>
        <w:spacing w:before="151"/>
        <w:ind w:left="237" w:firstLine="0"/>
        <w:jc w:val="both"/>
      </w:pPr>
      <w:r>
        <w:rPr>
          <w:rFonts w:ascii="Calibri" w:hAnsi="Calibri" w:cs="Calibri"/>
          <w:sz w:val="24"/>
          <w:szCs w:val="24"/>
        </w:rPr>
        <w:t xml:space="preserve">Pisemne oferty </w:t>
      </w:r>
      <w:r>
        <w:rPr>
          <w:rFonts w:ascii="Calibri" w:hAnsi="Calibri" w:cs="Calibri"/>
          <w:color w:val="212121"/>
          <w:sz w:val="24"/>
          <w:szCs w:val="24"/>
        </w:rPr>
        <w:t xml:space="preserve">z </w:t>
      </w:r>
      <w:r>
        <w:rPr>
          <w:rFonts w:ascii="Calibri" w:hAnsi="Calibri" w:cs="Calibri"/>
          <w:sz w:val="24"/>
          <w:szCs w:val="24"/>
        </w:rPr>
        <w:t xml:space="preserve">ceną należy składać </w:t>
      </w:r>
      <w:r>
        <w:rPr>
          <w:rFonts w:ascii="Calibri" w:hAnsi="Calibri" w:cs="Calibri"/>
          <w:color w:val="1A1A1A"/>
          <w:sz w:val="24"/>
          <w:szCs w:val="24"/>
        </w:rPr>
        <w:t xml:space="preserve">w </w:t>
      </w:r>
      <w:r>
        <w:rPr>
          <w:rFonts w:ascii="Calibri" w:hAnsi="Calibri" w:cs="Calibri"/>
          <w:sz w:val="24"/>
          <w:szCs w:val="24"/>
        </w:rPr>
        <w:t>kancelarii Starostwa Powiatowego w Wyszkowie      Aleja Róż 2  pokój nr</w:t>
      </w:r>
      <w:r w:rsidR="00BC192A">
        <w:rPr>
          <w:rFonts w:ascii="Calibri" w:hAnsi="Calibri" w:cs="Calibri"/>
          <w:sz w:val="24"/>
          <w:szCs w:val="24"/>
        </w:rPr>
        <w:t xml:space="preserve"> 39 w terminie do dnia 25 marca</w:t>
      </w:r>
      <w:r>
        <w:rPr>
          <w:rFonts w:ascii="Calibri" w:hAnsi="Calibri" w:cs="Calibri"/>
          <w:sz w:val="24"/>
          <w:szCs w:val="24"/>
        </w:rPr>
        <w:t xml:space="preserve"> 2025 r. do godziny 13.00.</w:t>
      </w:r>
    </w:p>
    <w:p w:rsidR="00811183" w:rsidRDefault="00811183" w:rsidP="00811183">
      <w:pPr>
        <w:pStyle w:val="Tekstpodstawowy"/>
        <w:spacing w:before="151"/>
        <w:jc w:val="both"/>
      </w:pPr>
      <w:r>
        <w:rPr>
          <w:rFonts w:ascii="Calibri" w:hAnsi="Calibri" w:cs="Calibri"/>
          <w:color w:val="0E0E0E"/>
          <w:sz w:val="24"/>
          <w:szCs w:val="24"/>
        </w:rPr>
        <w:t xml:space="preserve">     (z </w:t>
      </w:r>
      <w:r>
        <w:rPr>
          <w:rFonts w:ascii="Calibri" w:hAnsi="Calibri" w:cs="Calibri"/>
          <w:sz w:val="24"/>
          <w:szCs w:val="24"/>
        </w:rPr>
        <w:t xml:space="preserve">dopiskiem na kopercie: oferta </w:t>
      </w:r>
      <w:r>
        <w:rPr>
          <w:rFonts w:ascii="Calibri" w:hAnsi="Calibri" w:cs="Calibri"/>
          <w:color w:val="0C0C0C"/>
          <w:sz w:val="24"/>
          <w:szCs w:val="24"/>
        </w:rPr>
        <w:t xml:space="preserve">na </w:t>
      </w:r>
      <w:r>
        <w:rPr>
          <w:rFonts w:ascii="Calibri" w:hAnsi="Calibri" w:cs="Calibri"/>
          <w:sz w:val="24"/>
          <w:szCs w:val="24"/>
        </w:rPr>
        <w:t>zakup Opel Astra)</w:t>
      </w:r>
    </w:p>
    <w:p w:rsidR="00811183" w:rsidRDefault="00811183" w:rsidP="00811183">
      <w:pPr>
        <w:pStyle w:val="Tekstpodstawowy"/>
        <w:spacing w:before="145"/>
        <w:ind w:left="428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Oferta powinna zawierać: </w:t>
      </w:r>
    </w:p>
    <w:p w:rsidR="00811183" w:rsidRDefault="00811183" w:rsidP="00811183">
      <w:pPr>
        <w:pStyle w:val="Tekstpodstawowy"/>
        <w:spacing w:before="145"/>
        <w:ind w:left="428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- imię, nazwisko i adres lub nazwę i siedzibę firmy, numer telefonu, adres e-mail;</w:t>
      </w:r>
    </w:p>
    <w:p w:rsidR="00811183" w:rsidRDefault="00811183" w:rsidP="00811183">
      <w:pPr>
        <w:pStyle w:val="Tekstpodstawowy"/>
        <w:spacing w:before="145"/>
        <w:ind w:left="428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- oferowaną cenę;</w:t>
      </w:r>
    </w:p>
    <w:p w:rsidR="00811183" w:rsidRDefault="00811183" w:rsidP="00811183">
      <w:pPr>
        <w:pStyle w:val="Tekstpodstawowy"/>
        <w:spacing w:before="145"/>
        <w:ind w:left="428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- kopię dowodu wniesienia wadium;</w:t>
      </w:r>
    </w:p>
    <w:p w:rsidR="00811183" w:rsidRDefault="00811183" w:rsidP="00811183">
      <w:pPr>
        <w:pStyle w:val="Tekstpodstawowy"/>
        <w:spacing w:before="145"/>
        <w:ind w:left="428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- oświadczenie oferenta, że zapoznał się ze stanem przedmiotu przetargu lub że ponosi odpowiedzialność za skutki wynikające z rezygnacji z oględzin;</w:t>
      </w:r>
    </w:p>
    <w:p w:rsidR="00811183" w:rsidRDefault="00811183" w:rsidP="00811183">
      <w:pPr>
        <w:pStyle w:val="Tekstpodstawowy"/>
        <w:spacing w:before="145"/>
        <w:ind w:left="428"/>
        <w:jc w:val="both"/>
      </w:pPr>
      <w:r>
        <w:rPr>
          <w:rFonts w:ascii="Calibri" w:hAnsi="Calibri" w:cs="Calibri"/>
          <w:bCs/>
          <w:sz w:val="24"/>
          <w:szCs w:val="24"/>
        </w:rPr>
        <w:lastRenderedPageBreak/>
        <w:t>-</w:t>
      </w:r>
      <w:r>
        <w:rPr>
          <w:rFonts w:ascii="Calibri" w:hAnsi="Calibri" w:cs="Calibri"/>
          <w:color w:val="000000"/>
          <w:sz w:val="24"/>
          <w:szCs w:val="24"/>
        </w:rPr>
        <w:t xml:space="preserve"> oświadczenie oferenta, że zapoznał się on z warunkami przetargu w ogłoszeniu;</w:t>
      </w:r>
    </w:p>
    <w:p w:rsidR="00811183" w:rsidRDefault="00811183" w:rsidP="00811183">
      <w:pPr>
        <w:pStyle w:val="Tekstpodstawowy"/>
        <w:spacing w:before="145"/>
        <w:ind w:left="428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- data i podpis oferenta.</w:t>
      </w:r>
    </w:p>
    <w:p w:rsidR="00FC6C0E" w:rsidRDefault="00FC6C0E" w:rsidP="00811183">
      <w:pPr>
        <w:pStyle w:val="Tekstpodstawowy"/>
        <w:spacing w:before="145"/>
        <w:ind w:left="428"/>
        <w:jc w:val="both"/>
        <w:rPr>
          <w:rFonts w:ascii="Calibri" w:hAnsi="Calibri" w:cs="Calibri"/>
          <w:bCs/>
          <w:sz w:val="24"/>
          <w:szCs w:val="24"/>
        </w:rPr>
      </w:pPr>
    </w:p>
    <w:p w:rsidR="00811183" w:rsidRDefault="00811183" w:rsidP="00240600">
      <w:pPr>
        <w:pStyle w:val="Nagwek1"/>
        <w:tabs>
          <w:tab w:val="left" w:pos="78"/>
        </w:tabs>
        <w:spacing w:before="151"/>
        <w:ind w:left="237" w:firstLine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Cs w:val="0"/>
          <w:sz w:val="24"/>
          <w:szCs w:val="24"/>
        </w:rPr>
        <w:t xml:space="preserve">Otwarcie ofert  nastąpi w </w:t>
      </w:r>
      <w:r>
        <w:rPr>
          <w:rFonts w:ascii="Calibri" w:hAnsi="Calibri" w:cs="Calibri"/>
          <w:sz w:val="24"/>
          <w:szCs w:val="24"/>
        </w:rPr>
        <w:t>Starostwie Powiatowym w Wyszkowie Al</w:t>
      </w:r>
      <w:r w:rsidR="001C4C85">
        <w:rPr>
          <w:rFonts w:ascii="Calibri" w:hAnsi="Calibri" w:cs="Calibri"/>
          <w:sz w:val="24"/>
          <w:szCs w:val="24"/>
        </w:rPr>
        <w:t>eja Róż 2 sala zarządu w dniu  25</w:t>
      </w:r>
      <w:r>
        <w:rPr>
          <w:rFonts w:ascii="Calibri" w:hAnsi="Calibri" w:cs="Calibri"/>
          <w:sz w:val="24"/>
          <w:szCs w:val="24"/>
        </w:rPr>
        <w:t xml:space="preserve"> </w:t>
      </w:r>
      <w:r w:rsidR="001C4C85">
        <w:rPr>
          <w:rFonts w:ascii="Calibri" w:hAnsi="Calibri" w:cs="Calibri"/>
          <w:sz w:val="24"/>
          <w:szCs w:val="24"/>
        </w:rPr>
        <w:t xml:space="preserve">marzec 2025 r., </w:t>
      </w:r>
      <w:r>
        <w:rPr>
          <w:rFonts w:ascii="Calibri" w:hAnsi="Calibri" w:cs="Calibri"/>
          <w:sz w:val="24"/>
          <w:szCs w:val="24"/>
        </w:rPr>
        <w:t>godz. 13.05.</w:t>
      </w:r>
    </w:p>
    <w:p w:rsidR="00FC6C0E" w:rsidRPr="00240600" w:rsidRDefault="00FC6C0E" w:rsidP="00240600">
      <w:pPr>
        <w:pStyle w:val="Nagwek1"/>
        <w:tabs>
          <w:tab w:val="left" w:pos="78"/>
        </w:tabs>
        <w:spacing w:before="151"/>
        <w:ind w:left="237" w:firstLine="0"/>
        <w:jc w:val="both"/>
      </w:pPr>
    </w:p>
    <w:p w:rsidR="00811183" w:rsidRDefault="00811183" w:rsidP="00811183">
      <w:pPr>
        <w:pStyle w:val="Nagwek1"/>
        <w:numPr>
          <w:ilvl w:val="0"/>
          <w:numId w:val="1"/>
        </w:numPr>
        <w:tabs>
          <w:tab w:val="left" w:pos="367"/>
        </w:tabs>
        <w:spacing w:before="129"/>
        <w:ind w:left="123" w:right="642" w:hanging="5"/>
        <w:jc w:val="both"/>
      </w:pPr>
      <w:r>
        <w:rPr>
          <w:rFonts w:ascii="Calibri" w:hAnsi="Calibri" w:cs="Calibri"/>
          <w:color w:val="161616"/>
          <w:w w:val="95"/>
          <w:sz w:val="24"/>
          <w:szCs w:val="24"/>
        </w:rPr>
        <w:t xml:space="preserve">Starostwo Powiatowe w Wyszkowie </w:t>
      </w:r>
      <w:r>
        <w:rPr>
          <w:rFonts w:ascii="Calibri" w:hAnsi="Calibri" w:cs="Calibri"/>
          <w:w w:val="95"/>
          <w:sz w:val="24"/>
          <w:szCs w:val="24"/>
        </w:rPr>
        <w:t xml:space="preserve">zastrzega sobie </w:t>
      </w:r>
      <w:r>
        <w:rPr>
          <w:rFonts w:ascii="Calibri" w:hAnsi="Calibri" w:cs="Calibri"/>
          <w:color w:val="0E0E0E"/>
          <w:w w:val="95"/>
          <w:sz w:val="24"/>
          <w:szCs w:val="24"/>
        </w:rPr>
        <w:t xml:space="preserve">możliwość </w:t>
      </w:r>
      <w:r>
        <w:rPr>
          <w:rFonts w:ascii="Calibri" w:hAnsi="Calibri" w:cs="Calibri"/>
          <w:w w:val="95"/>
          <w:sz w:val="24"/>
          <w:szCs w:val="24"/>
        </w:rPr>
        <w:t>odstąpienia</w:t>
      </w:r>
      <w:r>
        <w:rPr>
          <w:rFonts w:ascii="Calibri" w:hAnsi="Calibri" w:cs="Calibri"/>
          <w:w w:val="95"/>
          <w:sz w:val="24"/>
          <w:szCs w:val="24"/>
        </w:rPr>
        <w:br/>
      </w:r>
      <w:r>
        <w:rPr>
          <w:rFonts w:ascii="Calibri" w:hAnsi="Calibri" w:cs="Calibri"/>
          <w:color w:val="1C1C1C"/>
          <w:w w:val="95"/>
          <w:sz w:val="24"/>
          <w:szCs w:val="24"/>
        </w:rPr>
        <w:t xml:space="preserve">     od </w:t>
      </w:r>
      <w:r>
        <w:rPr>
          <w:rFonts w:ascii="Calibri" w:hAnsi="Calibri" w:cs="Calibri"/>
          <w:w w:val="95"/>
          <w:sz w:val="24"/>
          <w:szCs w:val="24"/>
        </w:rPr>
        <w:t xml:space="preserve">wyboru </w:t>
      </w:r>
      <w:r>
        <w:rPr>
          <w:rFonts w:ascii="Calibri" w:hAnsi="Calibri" w:cs="Calibri"/>
          <w:color w:val="131313"/>
          <w:w w:val="95"/>
          <w:sz w:val="24"/>
          <w:szCs w:val="24"/>
        </w:rPr>
        <w:t xml:space="preserve">ofert bez </w:t>
      </w:r>
      <w:r>
        <w:rPr>
          <w:rFonts w:ascii="Calibri" w:hAnsi="Calibri" w:cs="Calibri"/>
          <w:color w:val="0F0F0F"/>
          <w:w w:val="95"/>
          <w:sz w:val="24"/>
          <w:szCs w:val="24"/>
        </w:rPr>
        <w:t>podawania</w:t>
      </w:r>
      <w:r>
        <w:rPr>
          <w:rFonts w:ascii="Calibri" w:hAnsi="Calibri" w:cs="Calibri"/>
          <w:w w:val="95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przyczyny.</w:t>
      </w:r>
    </w:p>
    <w:p w:rsidR="00811183" w:rsidRDefault="00811183" w:rsidP="00811183">
      <w:pPr>
        <w:rPr>
          <w:color w:val="000000"/>
          <w:sz w:val="24"/>
          <w:szCs w:val="24"/>
        </w:rPr>
      </w:pPr>
    </w:p>
    <w:p w:rsidR="00811183" w:rsidRDefault="00811183" w:rsidP="00811183">
      <w:pPr>
        <w:rPr>
          <w:color w:val="000000"/>
          <w:sz w:val="24"/>
          <w:szCs w:val="24"/>
        </w:rPr>
      </w:pPr>
    </w:p>
    <w:p w:rsidR="00811183" w:rsidRDefault="00811183" w:rsidP="00811183">
      <w:pPr>
        <w:rPr>
          <w:color w:val="000000"/>
          <w:sz w:val="24"/>
          <w:szCs w:val="24"/>
        </w:rPr>
      </w:pPr>
    </w:p>
    <w:p w:rsidR="00811183" w:rsidRDefault="00811183" w:rsidP="00811183">
      <w:pPr>
        <w:rPr>
          <w:color w:val="000000"/>
          <w:sz w:val="24"/>
          <w:szCs w:val="24"/>
        </w:rPr>
      </w:pPr>
    </w:p>
    <w:p w:rsidR="00811183" w:rsidRDefault="00811183" w:rsidP="00811183">
      <w:pPr>
        <w:rPr>
          <w:color w:val="000000"/>
          <w:sz w:val="24"/>
          <w:szCs w:val="24"/>
        </w:rPr>
      </w:pPr>
    </w:p>
    <w:p w:rsidR="00811183" w:rsidRDefault="00811183" w:rsidP="00811183">
      <w:pPr>
        <w:rPr>
          <w:color w:val="000000"/>
          <w:sz w:val="24"/>
          <w:szCs w:val="24"/>
        </w:rPr>
      </w:pPr>
    </w:p>
    <w:p w:rsidR="00811183" w:rsidRDefault="00811183" w:rsidP="00811183">
      <w:pPr>
        <w:rPr>
          <w:color w:val="000000"/>
          <w:sz w:val="24"/>
          <w:szCs w:val="24"/>
        </w:rPr>
      </w:pPr>
    </w:p>
    <w:p w:rsidR="00811183" w:rsidRDefault="00811183" w:rsidP="00811183">
      <w:pPr>
        <w:rPr>
          <w:color w:val="000000"/>
          <w:sz w:val="24"/>
          <w:szCs w:val="24"/>
        </w:rPr>
      </w:pPr>
    </w:p>
    <w:p w:rsidR="00811183" w:rsidRDefault="00811183" w:rsidP="00811183">
      <w:pPr>
        <w:rPr>
          <w:color w:val="000000"/>
          <w:sz w:val="24"/>
          <w:szCs w:val="24"/>
        </w:rPr>
      </w:pPr>
    </w:p>
    <w:p w:rsidR="00811183" w:rsidRDefault="00811183" w:rsidP="00811183">
      <w:pPr>
        <w:rPr>
          <w:color w:val="000000"/>
          <w:sz w:val="24"/>
          <w:szCs w:val="24"/>
        </w:rPr>
      </w:pPr>
    </w:p>
    <w:p w:rsidR="00811183" w:rsidRDefault="00811183" w:rsidP="00811183">
      <w:pPr>
        <w:rPr>
          <w:color w:val="000000"/>
          <w:sz w:val="24"/>
          <w:szCs w:val="24"/>
        </w:rPr>
      </w:pPr>
    </w:p>
    <w:p w:rsidR="00811183" w:rsidRDefault="00811183" w:rsidP="00811183">
      <w:pPr>
        <w:rPr>
          <w:color w:val="000000"/>
          <w:sz w:val="24"/>
          <w:szCs w:val="24"/>
        </w:rPr>
      </w:pPr>
    </w:p>
    <w:p w:rsidR="00811183" w:rsidRDefault="00811183" w:rsidP="00811183">
      <w:pPr>
        <w:rPr>
          <w:color w:val="000000"/>
          <w:sz w:val="24"/>
          <w:szCs w:val="24"/>
        </w:rPr>
      </w:pPr>
    </w:p>
    <w:p w:rsidR="00811183" w:rsidRDefault="00811183" w:rsidP="00811183">
      <w:pPr>
        <w:rPr>
          <w:color w:val="000000"/>
          <w:sz w:val="24"/>
          <w:szCs w:val="24"/>
        </w:rPr>
      </w:pPr>
    </w:p>
    <w:p w:rsidR="00811183" w:rsidRDefault="00811183" w:rsidP="00811183">
      <w:pPr>
        <w:rPr>
          <w:color w:val="000000"/>
          <w:sz w:val="24"/>
          <w:szCs w:val="24"/>
        </w:rPr>
      </w:pPr>
    </w:p>
    <w:p w:rsidR="00811183" w:rsidRDefault="00811183" w:rsidP="00811183">
      <w:pPr>
        <w:rPr>
          <w:color w:val="000000"/>
          <w:sz w:val="24"/>
          <w:szCs w:val="24"/>
        </w:rPr>
      </w:pPr>
    </w:p>
    <w:p w:rsidR="00FC6C0E" w:rsidRDefault="00FC6C0E" w:rsidP="00811183">
      <w:pPr>
        <w:rPr>
          <w:color w:val="000000"/>
          <w:sz w:val="24"/>
          <w:szCs w:val="24"/>
        </w:rPr>
      </w:pPr>
    </w:p>
    <w:p w:rsidR="00811183" w:rsidRDefault="00811183" w:rsidP="00811183">
      <w:pPr>
        <w:rPr>
          <w:color w:val="000000"/>
          <w:sz w:val="24"/>
          <w:szCs w:val="24"/>
        </w:rPr>
      </w:pPr>
    </w:p>
    <w:p w:rsidR="00811183" w:rsidRDefault="00811183" w:rsidP="00811183">
      <w:pPr>
        <w:rPr>
          <w:color w:val="000000"/>
          <w:sz w:val="24"/>
          <w:szCs w:val="24"/>
        </w:rPr>
      </w:pPr>
    </w:p>
    <w:p w:rsidR="00811183" w:rsidRDefault="00811183" w:rsidP="00811183">
      <w:pPr>
        <w:rPr>
          <w:color w:val="000000"/>
          <w:sz w:val="24"/>
          <w:szCs w:val="24"/>
        </w:rPr>
      </w:pPr>
    </w:p>
    <w:p w:rsidR="00811183" w:rsidRDefault="00811183" w:rsidP="00811183">
      <w:pPr>
        <w:rPr>
          <w:color w:val="000000"/>
          <w:sz w:val="24"/>
          <w:szCs w:val="24"/>
        </w:rPr>
      </w:pPr>
    </w:p>
    <w:p w:rsidR="00811183" w:rsidRDefault="00811183" w:rsidP="00811183">
      <w:pPr>
        <w:rPr>
          <w:color w:val="000000"/>
          <w:sz w:val="24"/>
          <w:szCs w:val="24"/>
        </w:rPr>
      </w:pPr>
    </w:p>
    <w:p w:rsidR="00811183" w:rsidRDefault="00811183" w:rsidP="00811183">
      <w:pPr>
        <w:rPr>
          <w:color w:val="000000"/>
          <w:sz w:val="24"/>
          <w:szCs w:val="24"/>
        </w:rPr>
      </w:pPr>
    </w:p>
    <w:p w:rsidR="00811183" w:rsidRDefault="00811183" w:rsidP="00811183">
      <w:pPr>
        <w:rPr>
          <w:color w:val="000000"/>
          <w:sz w:val="24"/>
          <w:szCs w:val="24"/>
        </w:rPr>
      </w:pPr>
    </w:p>
    <w:p w:rsidR="00811183" w:rsidRDefault="00811183" w:rsidP="00811183">
      <w:pPr>
        <w:rPr>
          <w:color w:val="000000"/>
          <w:sz w:val="24"/>
          <w:szCs w:val="24"/>
        </w:rPr>
      </w:pPr>
    </w:p>
    <w:p w:rsidR="00811183" w:rsidRDefault="00811183" w:rsidP="00811183">
      <w:pPr>
        <w:rPr>
          <w:color w:val="000000"/>
          <w:sz w:val="24"/>
          <w:szCs w:val="24"/>
        </w:rPr>
      </w:pPr>
    </w:p>
    <w:p w:rsidR="00811183" w:rsidRDefault="00811183" w:rsidP="00811183">
      <w:pPr>
        <w:rPr>
          <w:color w:val="000000"/>
          <w:sz w:val="24"/>
          <w:szCs w:val="24"/>
        </w:rPr>
      </w:pPr>
    </w:p>
    <w:p w:rsidR="00811183" w:rsidRDefault="00811183" w:rsidP="00811183">
      <w:pPr>
        <w:rPr>
          <w:color w:val="000000"/>
          <w:sz w:val="24"/>
          <w:szCs w:val="24"/>
        </w:rPr>
      </w:pPr>
    </w:p>
    <w:p w:rsidR="00811183" w:rsidRDefault="00811183" w:rsidP="00811183">
      <w:pPr>
        <w:rPr>
          <w:color w:val="000000"/>
          <w:sz w:val="24"/>
          <w:szCs w:val="24"/>
        </w:rPr>
      </w:pPr>
    </w:p>
    <w:p w:rsidR="00811183" w:rsidRDefault="00811183" w:rsidP="00811183">
      <w:pPr>
        <w:rPr>
          <w:color w:val="000000"/>
          <w:sz w:val="24"/>
          <w:szCs w:val="24"/>
        </w:rPr>
      </w:pPr>
    </w:p>
    <w:p w:rsidR="00811183" w:rsidRDefault="00811183" w:rsidP="00811183">
      <w:pPr>
        <w:rPr>
          <w:color w:val="000000"/>
          <w:sz w:val="24"/>
          <w:szCs w:val="24"/>
        </w:rPr>
      </w:pPr>
    </w:p>
    <w:p w:rsidR="00811183" w:rsidRDefault="00811183" w:rsidP="00811183">
      <w:pPr>
        <w:rPr>
          <w:color w:val="000000"/>
          <w:sz w:val="24"/>
          <w:szCs w:val="24"/>
        </w:rPr>
      </w:pPr>
    </w:p>
    <w:p w:rsidR="00811183" w:rsidRDefault="00811183" w:rsidP="00811183">
      <w:pPr>
        <w:rPr>
          <w:color w:val="000000"/>
          <w:sz w:val="24"/>
          <w:szCs w:val="24"/>
        </w:rPr>
      </w:pPr>
    </w:p>
    <w:p w:rsidR="00811183" w:rsidRDefault="00811183" w:rsidP="00811183">
      <w:pPr>
        <w:rPr>
          <w:color w:val="000000"/>
          <w:sz w:val="24"/>
          <w:szCs w:val="24"/>
        </w:rPr>
      </w:pPr>
    </w:p>
    <w:p w:rsidR="00811183" w:rsidRDefault="00811183" w:rsidP="00811183">
      <w:pPr>
        <w:rPr>
          <w:color w:val="000000"/>
          <w:sz w:val="24"/>
          <w:szCs w:val="24"/>
        </w:rPr>
      </w:pPr>
    </w:p>
    <w:p w:rsidR="00811183" w:rsidRDefault="00811183" w:rsidP="00811183">
      <w:pPr>
        <w:rPr>
          <w:color w:val="000000"/>
          <w:sz w:val="24"/>
          <w:szCs w:val="24"/>
        </w:rPr>
      </w:pPr>
    </w:p>
    <w:p w:rsidR="00811183" w:rsidRDefault="00811183" w:rsidP="00811183">
      <w:pPr>
        <w:rPr>
          <w:color w:val="000000"/>
          <w:sz w:val="24"/>
          <w:szCs w:val="24"/>
        </w:rPr>
      </w:pPr>
    </w:p>
    <w:p w:rsidR="00811183" w:rsidRDefault="00811183" w:rsidP="00811183">
      <w:pPr>
        <w:rPr>
          <w:color w:val="000000"/>
          <w:sz w:val="24"/>
          <w:szCs w:val="24"/>
        </w:rPr>
      </w:pPr>
    </w:p>
    <w:p w:rsidR="00811183" w:rsidRDefault="00811183" w:rsidP="00811183">
      <w:pPr>
        <w:rPr>
          <w:color w:val="000000"/>
          <w:sz w:val="24"/>
          <w:szCs w:val="24"/>
        </w:rPr>
      </w:pPr>
    </w:p>
    <w:p w:rsidR="00811183" w:rsidRDefault="00811183" w:rsidP="00811183">
      <w:pPr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lastRenderedPageBreak/>
        <w:t>................................................................</w:t>
      </w:r>
    </w:p>
    <w:p w:rsidR="00811183" w:rsidRDefault="00811183" w:rsidP="00811183">
      <w:pPr>
        <w:rPr>
          <w:sz w:val="16"/>
        </w:rPr>
      </w:pPr>
      <w:r>
        <w:rPr>
          <w:rFonts w:ascii="Calibri" w:hAnsi="Calibri" w:cs="Calibri"/>
          <w:i/>
          <w:color w:val="000000"/>
          <w:sz w:val="18"/>
          <w:szCs w:val="24"/>
        </w:rPr>
        <w:t xml:space="preserve">           (imi</w:t>
      </w:r>
      <w:r>
        <w:rPr>
          <w:rFonts w:ascii="Calibri" w:eastAsia="TimesNewRoman" w:hAnsi="Calibri" w:cs="Calibri"/>
          <w:i/>
          <w:color w:val="000000"/>
          <w:sz w:val="18"/>
          <w:szCs w:val="24"/>
        </w:rPr>
        <w:t xml:space="preserve">ę </w:t>
      </w:r>
      <w:r>
        <w:rPr>
          <w:rFonts w:ascii="Calibri" w:hAnsi="Calibri" w:cs="Calibri"/>
          <w:i/>
          <w:color w:val="000000"/>
          <w:sz w:val="18"/>
          <w:szCs w:val="24"/>
        </w:rPr>
        <w:t>i nazwisko / oznaczenie  oferenta)</w:t>
      </w:r>
    </w:p>
    <w:p w:rsidR="00811183" w:rsidRDefault="00811183" w:rsidP="00811183">
      <w:pPr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...............................................................</w:t>
      </w:r>
    </w:p>
    <w:p w:rsidR="00811183" w:rsidRDefault="00811183" w:rsidP="00811183">
      <w:pPr>
        <w:rPr>
          <w:rFonts w:ascii="Calibri" w:hAnsi="Calibri" w:cs="Calibri"/>
          <w:color w:val="000000"/>
          <w:sz w:val="24"/>
          <w:szCs w:val="24"/>
        </w:rPr>
      </w:pPr>
    </w:p>
    <w:p w:rsidR="00811183" w:rsidRDefault="00811183" w:rsidP="00811183">
      <w:pPr>
        <w:rPr>
          <w:sz w:val="18"/>
        </w:rPr>
      </w:pPr>
      <w:r>
        <w:rPr>
          <w:rFonts w:ascii="Calibri" w:hAnsi="Calibri" w:cs="Calibri"/>
          <w:color w:val="000000"/>
          <w:sz w:val="24"/>
          <w:szCs w:val="24"/>
        </w:rPr>
        <w:t>...............................................................</w:t>
      </w:r>
      <w:r>
        <w:rPr>
          <w:rFonts w:ascii="Calibri" w:hAnsi="Calibri" w:cs="Calibri"/>
          <w:color w:val="000000"/>
          <w:sz w:val="24"/>
          <w:szCs w:val="24"/>
        </w:rPr>
        <w:br/>
      </w:r>
      <w:r>
        <w:rPr>
          <w:rFonts w:ascii="Calibri" w:hAnsi="Calibri" w:cs="Calibri"/>
          <w:i/>
          <w:color w:val="000000"/>
          <w:szCs w:val="24"/>
        </w:rPr>
        <w:t xml:space="preserve">                    </w:t>
      </w:r>
      <w:r>
        <w:rPr>
          <w:rFonts w:ascii="Calibri" w:hAnsi="Calibri" w:cs="Calibri"/>
          <w:i/>
          <w:color w:val="000000"/>
          <w:sz w:val="18"/>
          <w:szCs w:val="24"/>
        </w:rPr>
        <w:t>(adres oferenta)</w:t>
      </w:r>
    </w:p>
    <w:p w:rsidR="00811183" w:rsidRDefault="00811183" w:rsidP="00811183">
      <w:pPr>
        <w:rPr>
          <w:rFonts w:ascii="Calibri" w:hAnsi="Calibri" w:cs="Calibri"/>
          <w:color w:val="000000"/>
          <w:sz w:val="24"/>
          <w:szCs w:val="24"/>
        </w:rPr>
      </w:pPr>
    </w:p>
    <w:p w:rsidR="00811183" w:rsidRDefault="00811183" w:rsidP="00811183">
      <w:pPr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tel. …………………………………………………….</w:t>
      </w:r>
    </w:p>
    <w:p w:rsidR="00811183" w:rsidRDefault="00811183" w:rsidP="00811183">
      <w:r>
        <w:rPr>
          <w:rFonts w:ascii="Calibri" w:hAnsi="Calibri" w:cs="Calibri"/>
          <w:color w:val="000000"/>
          <w:sz w:val="24"/>
          <w:szCs w:val="24"/>
        </w:rPr>
        <w:t>e-mail: ……………………………………..……….</w:t>
      </w:r>
      <w:r>
        <w:rPr>
          <w:rFonts w:ascii="Calibri" w:hAnsi="Calibri" w:cs="Calibri"/>
          <w:color w:val="000000"/>
          <w:sz w:val="24"/>
          <w:szCs w:val="24"/>
          <w:lang w:val="de-DE"/>
        </w:rPr>
        <w:tab/>
      </w:r>
      <w:r>
        <w:rPr>
          <w:rFonts w:ascii="Calibri" w:hAnsi="Calibri" w:cs="Calibri"/>
          <w:color w:val="000000"/>
          <w:sz w:val="24"/>
          <w:szCs w:val="24"/>
          <w:lang w:val="de-DE"/>
        </w:rPr>
        <w:tab/>
      </w:r>
      <w:r>
        <w:rPr>
          <w:rFonts w:ascii="Calibri" w:hAnsi="Calibri" w:cs="Calibri"/>
          <w:color w:val="000000"/>
          <w:sz w:val="24"/>
          <w:szCs w:val="24"/>
          <w:lang w:val="de-DE"/>
        </w:rPr>
        <w:tab/>
        <w:t xml:space="preserve">               </w:t>
      </w:r>
      <w:r>
        <w:rPr>
          <w:rFonts w:ascii="Calibri" w:hAnsi="Calibri" w:cs="Calibri"/>
          <w:b/>
          <w:color w:val="000000"/>
          <w:sz w:val="24"/>
          <w:szCs w:val="24"/>
          <w:lang w:val="de-DE"/>
        </w:rPr>
        <w:t>Powiat Wyszkowski</w:t>
      </w:r>
    </w:p>
    <w:p w:rsidR="00811183" w:rsidRDefault="00811183" w:rsidP="00811183">
      <w:pPr>
        <w:spacing w:line="360" w:lineRule="auto"/>
        <w:rPr>
          <w:rFonts w:ascii="Calibri" w:hAnsi="Calibri" w:cs="Calibri"/>
          <w:b/>
          <w:color w:val="000000"/>
          <w:sz w:val="24"/>
          <w:szCs w:val="24"/>
          <w:lang w:val="de-DE"/>
        </w:rPr>
      </w:pPr>
      <w:r>
        <w:rPr>
          <w:rFonts w:ascii="Calibri" w:hAnsi="Calibri" w:cs="Calibri"/>
          <w:b/>
          <w:color w:val="000000"/>
          <w:sz w:val="24"/>
          <w:szCs w:val="24"/>
          <w:lang w:val="de-DE"/>
        </w:rPr>
        <w:t xml:space="preserve"> </w:t>
      </w:r>
      <w:r>
        <w:rPr>
          <w:rFonts w:ascii="Calibri" w:hAnsi="Calibri" w:cs="Calibri"/>
          <w:b/>
          <w:color w:val="000000"/>
          <w:sz w:val="24"/>
          <w:szCs w:val="24"/>
          <w:lang w:val="de-DE"/>
        </w:rPr>
        <w:tab/>
      </w:r>
      <w:r>
        <w:rPr>
          <w:rFonts w:ascii="Calibri" w:hAnsi="Calibri" w:cs="Calibri"/>
          <w:b/>
          <w:color w:val="000000"/>
          <w:sz w:val="24"/>
          <w:szCs w:val="24"/>
          <w:lang w:val="de-DE"/>
        </w:rPr>
        <w:tab/>
      </w:r>
      <w:r>
        <w:rPr>
          <w:rFonts w:ascii="Calibri" w:hAnsi="Calibri" w:cs="Calibri"/>
          <w:b/>
          <w:color w:val="000000"/>
          <w:sz w:val="24"/>
          <w:szCs w:val="24"/>
          <w:lang w:val="de-DE"/>
        </w:rPr>
        <w:tab/>
      </w:r>
      <w:r>
        <w:rPr>
          <w:rFonts w:ascii="Calibri" w:hAnsi="Calibri" w:cs="Calibri"/>
          <w:b/>
          <w:color w:val="000000"/>
          <w:sz w:val="24"/>
          <w:szCs w:val="24"/>
          <w:lang w:val="de-DE"/>
        </w:rPr>
        <w:tab/>
      </w:r>
      <w:r>
        <w:rPr>
          <w:rFonts w:ascii="Calibri" w:hAnsi="Calibri" w:cs="Calibri"/>
          <w:b/>
          <w:color w:val="000000"/>
          <w:sz w:val="24"/>
          <w:szCs w:val="24"/>
          <w:lang w:val="de-DE"/>
        </w:rPr>
        <w:tab/>
      </w:r>
      <w:r>
        <w:rPr>
          <w:rFonts w:ascii="Calibri" w:hAnsi="Calibri" w:cs="Calibri"/>
          <w:b/>
          <w:color w:val="000000"/>
          <w:sz w:val="24"/>
          <w:szCs w:val="24"/>
          <w:lang w:val="de-DE"/>
        </w:rPr>
        <w:tab/>
      </w:r>
      <w:r>
        <w:rPr>
          <w:rFonts w:ascii="Calibri" w:hAnsi="Calibri" w:cs="Calibri"/>
          <w:b/>
          <w:color w:val="000000"/>
          <w:sz w:val="24"/>
          <w:szCs w:val="24"/>
          <w:lang w:val="de-DE"/>
        </w:rPr>
        <w:tab/>
      </w:r>
      <w:r>
        <w:rPr>
          <w:rFonts w:ascii="Calibri" w:hAnsi="Calibri" w:cs="Calibri"/>
          <w:b/>
          <w:color w:val="000000"/>
          <w:sz w:val="24"/>
          <w:szCs w:val="24"/>
          <w:lang w:val="de-DE"/>
        </w:rPr>
        <w:tab/>
        <w:t xml:space="preserve">       Aleja Róż 2, 07-200 Wyszków</w:t>
      </w:r>
    </w:p>
    <w:p w:rsidR="00811183" w:rsidRDefault="00811183" w:rsidP="00811183">
      <w:pPr>
        <w:spacing w:line="360" w:lineRule="auto"/>
        <w:jc w:val="center"/>
        <w:rPr>
          <w:rFonts w:ascii="Calibri" w:hAnsi="Calibri" w:cs="Calibri"/>
          <w:b/>
          <w:bCs/>
          <w:color w:val="000000"/>
          <w:sz w:val="28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4"/>
        </w:rPr>
        <w:t>OFERTA</w:t>
      </w:r>
    </w:p>
    <w:p w:rsidR="00811183" w:rsidRDefault="00811183" w:rsidP="00811183">
      <w:pPr>
        <w:spacing w:line="360" w:lineRule="auto"/>
        <w:jc w:val="both"/>
      </w:pPr>
      <w:r>
        <w:rPr>
          <w:rFonts w:ascii="Calibri" w:hAnsi="Calibri" w:cs="Calibri"/>
          <w:color w:val="000000"/>
          <w:sz w:val="24"/>
          <w:szCs w:val="24"/>
        </w:rPr>
        <w:t>Nawi</w:t>
      </w:r>
      <w:r>
        <w:rPr>
          <w:rFonts w:ascii="Calibri" w:eastAsia="TimesNewRoman" w:hAnsi="Calibri" w:cs="Calibri"/>
          <w:color w:val="000000"/>
          <w:sz w:val="24"/>
          <w:szCs w:val="24"/>
        </w:rPr>
        <w:t>ą</w:t>
      </w:r>
      <w:r>
        <w:rPr>
          <w:rFonts w:ascii="Calibri" w:hAnsi="Calibri" w:cs="Calibri"/>
          <w:color w:val="000000"/>
          <w:sz w:val="24"/>
          <w:szCs w:val="24"/>
        </w:rPr>
        <w:t>zuj</w:t>
      </w:r>
      <w:r>
        <w:rPr>
          <w:rFonts w:ascii="Calibri" w:eastAsia="TimesNewRoman" w:hAnsi="Calibri" w:cs="Calibri"/>
          <w:color w:val="000000"/>
          <w:sz w:val="24"/>
          <w:szCs w:val="24"/>
        </w:rPr>
        <w:t>ą</w:t>
      </w:r>
      <w:r>
        <w:rPr>
          <w:rFonts w:ascii="Calibri" w:hAnsi="Calibri" w:cs="Calibri"/>
          <w:color w:val="000000"/>
          <w:sz w:val="24"/>
          <w:szCs w:val="24"/>
        </w:rPr>
        <w:t xml:space="preserve">c do ogłoszenia o  publicznym przetargu na: </w:t>
      </w:r>
      <w:r>
        <w:rPr>
          <w:rFonts w:ascii="Calibri" w:hAnsi="Calibri" w:cs="Calibri"/>
          <w:sz w:val="24"/>
          <w:szCs w:val="24"/>
        </w:rPr>
        <w:t xml:space="preserve">sprzedaż </w:t>
      </w:r>
      <w:r>
        <w:rPr>
          <w:rFonts w:ascii="Calibri" w:hAnsi="Calibri" w:cs="Calibri"/>
          <w:bCs/>
          <w:sz w:val="24"/>
          <w:szCs w:val="24"/>
        </w:rPr>
        <w:t>samochodu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color w:val="0E0E0E"/>
          <w:sz w:val="24"/>
          <w:szCs w:val="24"/>
        </w:rPr>
        <w:t>osobowe</w:t>
      </w:r>
      <w:r>
        <w:rPr>
          <w:rFonts w:ascii="Calibri" w:hAnsi="Calibri" w:cs="Calibri"/>
          <w:color w:val="131313"/>
          <w:sz w:val="24"/>
          <w:szCs w:val="24"/>
        </w:rPr>
        <w:t xml:space="preserve">go </w:t>
      </w:r>
      <w:r>
        <w:rPr>
          <w:rFonts w:ascii="Calibri" w:hAnsi="Calibri" w:cs="Calibri"/>
          <w:color w:val="111111"/>
          <w:sz w:val="24"/>
          <w:szCs w:val="24"/>
        </w:rPr>
        <w:t>marki</w:t>
      </w:r>
    </w:p>
    <w:p w:rsidR="00811183" w:rsidRDefault="00811183" w:rsidP="00811183">
      <w:pPr>
        <w:spacing w:line="360" w:lineRule="auto"/>
        <w:jc w:val="both"/>
      </w:pPr>
      <w:r w:rsidRPr="00FC6C0E">
        <w:rPr>
          <w:rFonts w:ascii="Calibri" w:hAnsi="Calibri" w:cs="Calibri"/>
          <w:bCs/>
          <w:sz w:val="24"/>
          <w:szCs w:val="24"/>
        </w:rPr>
        <w:t>Opel Astra</w:t>
      </w:r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1C4C85">
        <w:rPr>
          <w:rFonts w:ascii="Calibri" w:hAnsi="Calibri" w:cs="Calibri"/>
          <w:bCs/>
          <w:sz w:val="24"/>
          <w:szCs w:val="24"/>
        </w:rPr>
        <w:t>z dnia 19 lutego</w:t>
      </w:r>
      <w:r>
        <w:rPr>
          <w:rFonts w:ascii="Calibri" w:hAnsi="Calibri" w:cs="Calibri"/>
          <w:bCs/>
          <w:sz w:val="24"/>
          <w:szCs w:val="24"/>
        </w:rPr>
        <w:t xml:space="preserve"> 2025 r.</w:t>
      </w:r>
    </w:p>
    <w:p w:rsidR="00811183" w:rsidRDefault="00811183" w:rsidP="00811183">
      <w:pPr>
        <w:pStyle w:val="Akapitzlist"/>
        <w:tabs>
          <w:tab w:val="left" w:pos="890"/>
        </w:tabs>
        <w:spacing w:line="360" w:lineRule="auto"/>
        <w:ind w:left="0"/>
      </w:pPr>
      <w:r>
        <w:rPr>
          <w:rFonts w:ascii="Calibri" w:hAnsi="Calibri" w:cs="Calibri"/>
          <w:sz w:val="24"/>
        </w:rPr>
        <w:t xml:space="preserve">      oferuję zakup samochodu zgodnie z ogłoszeniem </w:t>
      </w:r>
      <w:r>
        <w:rPr>
          <w:rFonts w:ascii="Calibri" w:hAnsi="Calibri" w:cs="Calibri"/>
          <w:color w:val="111111"/>
          <w:sz w:val="24"/>
        </w:rPr>
        <w:t xml:space="preserve">o </w:t>
      </w:r>
      <w:r>
        <w:rPr>
          <w:rFonts w:ascii="Calibri" w:hAnsi="Calibri" w:cs="Calibri"/>
          <w:sz w:val="24"/>
        </w:rPr>
        <w:t>sprzedaży za</w:t>
      </w:r>
      <w:r>
        <w:rPr>
          <w:rFonts w:ascii="Calibri" w:hAnsi="Calibri" w:cs="Calibri"/>
          <w:spacing w:val="35"/>
          <w:sz w:val="24"/>
        </w:rPr>
        <w:t xml:space="preserve"> </w:t>
      </w:r>
      <w:r>
        <w:rPr>
          <w:rFonts w:ascii="Calibri" w:hAnsi="Calibri" w:cs="Calibri"/>
          <w:sz w:val="24"/>
        </w:rPr>
        <w:t>cenę: ……………………………….zł</w:t>
      </w:r>
    </w:p>
    <w:p w:rsidR="00811183" w:rsidRDefault="00811183" w:rsidP="00811183">
      <w:pPr>
        <w:spacing w:line="36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Słownie:.........................................................................................................................  zł brutto</w:t>
      </w:r>
    </w:p>
    <w:p w:rsidR="00811183" w:rsidRDefault="00811183" w:rsidP="00811183">
      <w:pPr>
        <w:spacing w:line="360" w:lineRule="auto"/>
        <w:jc w:val="both"/>
      </w:pPr>
      <w:r>
        <w:rPr>
          <w:rFonts w:ascii="Calibri" w:hAnsi="Calibri" w:cs="Calibri"/>
          <w:i/>
          <w:color w:val="000000"/>
          <w:sz w:val="24"/>
          <w:szCs w:val="24"/>
        </w:rPr>
        <w:t>O</w:t>
      </w:r>
      <w:r>
        <w:rPr>
          <w:rFonts w:ascii="Calibri" w:eastAsia="TimesNewRoman" w:hAnsi="Calibri" w:cs="Calibri"/>
          <w:i/>
          <w:color w:val="000000"/>
          <w:sz w:val="24"/>
          <w:szCs w:val="24"/>
        </w:rPr>
        <w:t>ś</w:t>
      </w:r>
      <w:r>
        <w:rPr>
          <w:rFonts w:ascii="Calibri" w:hAnsi="Calibri" w:cs="Calibri"/>
          <w:i/>
          <w:color w:val="000000"/>
          <w:sz w:val="24"/>
          <w:szCs w:val="24"/>
        </w:rPr>
        <w:t>wiadczam, i</w:t>
      </w:r>
      <w:r>
        <w:rPr>
          <w:rFonts w:ascii="Calibri" w:eastAsia="TimesNewRoman" w:hAnsi="Calibri" w:cs="Calibri"/>
          <w:i/>
          <w:color w:val="000000"/>
          <w:sz w:val="24"/>
          <w:szCs w:val="24"/>
        </w:rPr>
        <w:t>ż</w:t>
      </w:r>
      <w:r>
        <w:rPr>
          <w:rFonts w:ascii="Calibri" w:hAnsi="Calibri" w:cs="Calibri"/>
          <w:i/>
          <w:color w:val="000000"/>
          <w:sz w:val="24"/>
          <w:szCs w:val="24"/>
        </w:rPr>
        <w:t>:</w:t>
      </w:r>
    </w:p>
    <w:p w:rsidR="00811183" w:rsidRDefault="00811183" w:rsidP="00811183">
      <w:pPr>
        <w:tabs>
          <w:tab w:val="left" w:pos="360"/>
        </w:tabs>
        <w:spacing w:line="360" w:lineRule="auto"/>
        <w:ind w:left="360" w:hanging="360"/>
        <w:jc w:val="both"/>
        <w:rPr>
          <w:rFonts w:ascii="Calibri" w:hAnsi="Calibri" w:cs="Calibri"/>
          <w:i/>
          <w:color w:val="000000"/>
          <w:sz w:val="24"/>
          <w:szCs w:val="24"/>
        </w:rPr>
      </w:pPr>
      <w:r>
        <w:rPr>
          <w:rFonts w:ascii="Calibri" w:hAnsi="Calibri" w:cs="Calibri"/>
          <w:i/>
          <w:color w:val="000000"/>
          <w:sz w:val="24"/>
          <w:szCs w:val="24"/>
        </w:rPr>
        <w:t xml:space="preserve">1.   zapoznałem/liśmy się z warunkami przystąpienia do przetargu w ogłoszeniu, </w:t>
      </w:r>
      <w:r>
        <w:rPr>
          <w:rFonts w:ascii="Calibri" w:hAnsi="Calibri" w:cs="Calibri"/>
          <w:i/>
          <w:color w:val="000000"/>
          <w:sz w:val="24"/>
          <w:szCs w:val="24"/>
        </w:rPr>
        <w:br/>
        <w:t>nie wnoszę/simy do nich zastrzeżeń oraz uzyskałem/liśmy niezbędne informacje potrzebne do przygotowania oferty;</w:t>
      </w:r>
    </w:p>
    <w:p w:rsidR="00811183" w:rsidRDefault="00811183" w:rsidP="00811183">
      <w:pPr>
        <w:tabs>
          <w:tab w:val="left" w:pos="360"/>
        </w:tabs>
        <w:spacing w:line="360" w:lineRule="auto"/>
        <w:ind w:left="360" w:hanging="360"/>
        <w:jc w:val="both"/>
      </w:pPr>
      <w:r>
        <w:rPr>
          <w:rFonts w:ascii="Calibri" w:hAnsi="Calibri" w:cs="Calibri"/>
          <w:i/>
          <w:color w:val="000000"/>
          <w:sz w:val="24"/>
          <w:szCs w:val="24"/>
        </w:rPr>
        <w:t>2.   </w:t>
      </w:r>
      <w:bookmarkStart w:id="5" w:name="_Hlk66365944"/>
      <w:r>
        <w:rPr>
          <w:rFonts w:ascii="Calibri" w:hAnsi="Calibri" w:cs="Calibri"/>
          <w:b/>
          <w:bCs/>
          <w:i/>
          <w:color w:val="000000"/>
          <w:sz w:val="24"/>
          <w:szCs w:val="24"/>
        </w:rPr>
        <w:t>zapoznałem/liśmy</w:t>
      </w:r>
      <w:r>
        <w:rPr>
          <w:rFonts w:ascii="Calibri" w:hAnsi="Calibri" w:cs="Calibri"/>
          <w:i/>
          <w:color w:val="000000"/>
          <w:sz w:val="24"/>
          <w:szCs w:val="24"/>
        </w:rPr>
        <w:t xml:space="preserve"> się ze stanem technicznym przedmiotu przetargu  </w:t>
      </w:r>
      <w:bookmarkEnd w:id="5"/>
    </w:p>
    <w:p w:rsidR="00811183" w:rsidRDefault="00811183" w:rsidP="00811183">
      <w:pPr>
        <w:tabs>
          <w:tab w:val="left" w:pos="360"/>
        </w:tabs>
        <w:spacing w:line="360" w:lineRule="auto"/>
        <w:ind w:left="360" w:hanging="360"/>
        <w:jc w:val="both"/>
      </w:pPr>
      <w:r>
        <w:rPr>
          <w:rFonts w:ascii="Calibri" w:hAnsi="Calibri" w:cs="Calibri"/>
          <w:b/>
          <w:bCs/>
          <w:i/>
          <w:color w:val="000000"/>
          <w:sz w:val="24"/>
          <w:szCs w:val="24"/>
        </w:rPr>
        <w:t xml:space="preserve">       nie zapoznałem/liśmy</w:t>
      </w:r>
      <w:r>
        <w:rPr>
          <w:rFonts w:ascii="Calibri" w:hAnsi="Calibri" w:cs="Calibri"/>
          <w:i/>
          <w:color w:val="000000"/>
          <w:sz w:val="24"/>
          <w:szCs w:val="24"/>
        </w:rPr>
        <w:t xml:space="preserve"> się ze stanem technicznym przedmiotu przetargu i ponoszę/simy  odpowiedzialność za skutki wynikające z rezygnacji z oględzin </w:t>
      </w:r>
      <w:r>
        <w:rPr>
          <w:rFonts w:ascii="Calibri" w:hAnsi="Calibri" w:cs="Calibri"/>
          <w:b/>
          <w:bCs/>
          <w:i/>
          <w:color w:val="000000"/>
          <w:sz w:val="24"/>
          <w:szCs w:val="24"/>
        </w:rPr>
        <w:t>*</w:t>
      </w:r>
      <w:r>
        <w:rPr>
          <w:rFonts w:ascii="Calibri" w:hAnsi="Calibri" w:cs="Calibri"/>
          <w:i/>
          <w:color w:val="000000"/>
          <w:sz w:val="24"/>
          <w:szCs w:val="24"/>
        </w:rPr>
        <w:t>)</w:t>
      </w:r>
    </w:p>
    <w:p w:rsidR="00811183" w:rsidRDefault="00811183" w:rsidP="00811183">
      <w:pPr>
        <w:tabs>
          <w:tab w:val="left" w:pos="360"/>
        </w:tabs>
        <w:spacing w:line="360" w:lineRule="auto"/>
        <w:ind w:left="360" w:hanging="360"/>
        <w:jc w:val="both"/>
      </w:pPr>
      <w:r>
        <w:rPr>
          <w:rFonts w:ascii="Calibri" w:hAnsi="Calibri" w:cs="Calibri"/>
          <w:b/>
          <w:bCs/>
          <w:i/>
          <w:color w:val="000000"/>
          <w:sz w:val="24"/>
          <w:szCs w:val="24"/>
        </w:rPr>
        <w:tab/>
        <w:t>*</w:t>
      </w:r>
      <w:r>
        <w:rPr>
          <w:rFonts w:ascii="Calibri" w:hAnsi="Calibri" w:cs="Calibri"/>
          <w:i/>
          <w:color w:val="000000"/>
          <w:sz w:val="24"/>
          <w:szCs w:val="24"/>
        </w:rPr>
        <w:t xml:space="preserve"> - niepotrzebne skreślić</w:t>
      </w:r>
    </w:p>
    <w:p w:rsidR="00811183" w:rsidRDefault="00811183" w:rsidP="00811183">
      <w:pPr>
        <w:spacing w:line="360" w:lineRule="auto"/>
        <w:jc w:val="both"/>
      </w:pPr>
      <w:r>
        <w:rPr>
          <w:rFonts w:ascii="Calibri" w:hAnsi="Calibri" w:cs="Calibri"/>
          <w:i/>
          <w:color w:val="000000"/>
          <w:sz w:val="24"/>
          <w:szCs w:val="24"/>
        </w:rPr>
        <w:t xml:space="preserve">3.   </w:t>
      </w:r>
      <w:r>
        <w:rPr>
          <w:rFonts w:ascii="Calibri" w:hAnsi="Calibri" w:cs="Calibri"/>
          <w:sz w:val="24"/>
          <w:szCs w:val="24"/>
        </w:rPr>
        <w:t xml:space="preserve">wadium w kwocie </w:t>
      </w:r>
      <w:r w:rsidR="001C4C85">
        <w:rPr>
          <w:rFonts w:ascii="Calibri" w:hAnsi="Calibri" w:cs="Calibri"/>
          <w:b/>
          <w:sz w:val="24"/>
          <w:szCs w:val="24"/>
        </w:rPr>
        <w:t>4</w:t>
      </w:r>
      <w:r>
        <w:rPr>
          <w:rFonts w:ascii="Calibri" w:hAnsi="Calibri" w:cs="Calibri"/>
          <w:b/>
          <w:bCs/>
          <w:sz w:val="24"/>
          <w:szCs w:val="24"/>
        </w:rPr>
        <w:t>00 PLN</w:t>
      </w:r>
      <w:r>
        <w:rPr>
          <w:rFonts w:ascii="Calibri" w:hAnsi="Calibri" w:cs="Calibri"/>
          <w:sz w:val="24"/>
          <w:szCs w:val="24"/>
        </w:rPr>
        <w:t xml:space="preserve"> zostało wniesione w dniu …………………………………………………..…</w:t>
      </w:r>
    </w:p>
    <w:p w:rsidR="00811183" w:rsidRDefault="00811183" w:rsidP="00811183">
      <w:pPr>
        <w:pStyle w:val="Akapitzlist"/>
        <w:spacing w:line="360" w:lineRule="auto"/>
        <w:ind w:left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(dowód wniesienia wadium w załączeniu). Zwrotu wadium prosimy dokonać na konto: </w:t>
      </w:r>
    </w:p>
    <w:p w:rsidR="00811183" w:rsidRDefault="00811183" w:rsidP="00811183">
      <w:pPr>
        <w:pStyle w:val="Akapitzlist"/>
        <w:spacing w:line="360" w:lineRule="auto"/>
        <w:ind w:left="36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…………………………………………………………………………………………………….………………………………………….</w:t>
      </w:r>
    </w:p>
    <w:p w:rsidR="00811183" w:rsidRDefault="00FC6C0E" w:rsidP="00811183">
      <w:pPr>
        <w:tabs>
          <w:tab w:val="left" w:pos="360"/>
        </w:tabs>
        <w:spacing w:line="360" w:lineRule="auto"/>
        <w:ind w:left="360" w:hanging="360"/>
        <w:jc w:val="both"/>
        <w:rPr>
          <w:rFonts w:ascii="Calibri" w:hAnsi="Calibri" w:cs="Calibri"/>
          <w:i/>
          <w:color w:val="000000"/>
          <w:sz w:val="24"/>
          <w:szCs w:val="24"/>
        </w:rPr>
      </w:pPr>
      <w:r>
        <w:rPr>
          <w:rFonts w:ascii="Calibri" w:hAnsi="Calibri" w:cs="Calibri"/>
          <w:i/>
          <w:color w:val="000000"/>
          <w:sz w:val="24"/>
          <w:szCs w:val="24"/>
        </w:rPr>
        <w:t>4</w:t>
      </w:r>
      <w:r w:rsidR="00811183">
        <w:rPr>
          <w:rFonts w:ascii="Calibri" w:hAnsi="Calibri" w:cs="Calibri"/>
          <w:i/>
          <w:color w:val="000000"/>
          <w:sz w:val="24"/>
          <w:szCs w:val="24"/>
        </w:rPr>
        <w:t xml:space="preserve">.   zobowiązuję/emy się w przypadku wygrania przetargu do zawarcia umowy sprzedaży  </w:t>
      </w:r>
      <w:r w:rsidR="00811183">
        <w:rPr>
          <w:rFonts w:ascii="Calibri" w:hAnsi="Calibri" w:cs="Calibri"/>
          <w:i/>
          <w:color w:val="000000"/>
          <w:sz w:val="24"/>
          <w:szCs w:val="24"/>
        </w:rPr>
        <w:br/>
        <w:t>w miejscu i terminie wyznaczonym przez Sprzedającego.</w:t>
      </w:r>
    </w:p>
    <w:p w:rsidR="00811183" w:rsidRDefault="00FC6C0E" w:rsidP="00811183">
      <w:pPr>
        <w:tabs>
          <w:tab w:val="left" w:pos="360"/>
        </w:tabs>
        <w:spacing w:line="360" w:lineRule="auto"/>
        <w:ind w:left="360" w:hanging="360"/>
        <w:jc w:val="both"/>
        <w:rPr>
          <w:rFonts w:ascii="Calibri" w:hAnsi="Calibri" w:cs="Calibri"/>
          <w:i/>
          <w:color w:val="000000"/>
          <w:sz w:val="24"/>
          <w:szCs w:val="24"/>
        </w:rPr>
      </w:pPr>
      <w:r>
        <w:rPr>
          <w:rFonts w:ascii="Calibri" w:hAnsi="Calibri" w:cs="Calibri"/>
          <w:i/>
          <w:color w:val="000000"/>
          <w:sz w:val="24"/>
          <w:szCs w:val="24"/>
        </w:rPr>
        <w:t>5</w:t>
      </w:r>
      <w:r w:rsidR="00811183">
        <w:rPr>
          <w:rFonts w:ascii="Calibri" w:hAnsi="Calibri" w:cs="Calibri"/>
          <w:i/>
          <w:color w:val="000000"/>
          <w:sz w:val="24"/>
          <w:szCs w:val="24"/>
        </w:rPr>
        <w:t xml:space="preserve">.   zobowiązuję/emy się do wpłaty oferowanej kwoty za ww. przedmiot sprzedaży </w:t>
      </w:r>
      <w:r w:rsidR="00811183">
        <w:rPr>
          <w:rFonts w:ascii="Calibri" w:hAnsi="Calibri" w:cs="Calibri"/>
          <w:i/>
          <w:color w:val="000000"/>
          <w:sz w:val="24"/>
          <w:szCs w:val="24"/>
        </w:rPr>
        <w:br/>
        <w:t>po podpisaniu umowy sprzedaży w terminie do 7 dni.</w:t>
      </w:r>
    </w:p>
    <w:p w:rsidR="00811183" w:rsidRDefault="00811183" w:rsidP="00811183">
      <w:pPr>
        <w:tabs>
          <w:tab w:val="left" w:pos="360"/>
        </w:tabs>
        <w:spacing w:line="360" w:lineRule="auto"/>
        <w:ind w:left="360" w:hanging="360"/>
        <w:jc w:val="both"/>
        <w:rPr>
          <w:rFonts w:ascii="Calibri" w:hAnsi="Calibri" w:cs="Calibri"/>
          <w:i/>
          <w:color w:val="000000"/>
          <w:sz w:val="24"/>
          <w:szCs w:val="24"/>
        </w:rPr>
      </w:pPr>
    </w:p>
    <w:p w:rsidR="00811183" w:rsidRDefault="00811183" w:rsidP="00811183">
      <w:pPr>
        <w:tabs>
          <w:tab w:val="left" w:pos="360"/>
        </w:tabs>
        <w:spacing w:line="360" w:lineRule="auto"/>
        <w:ind w:left="360" w:hanging="360"/>
        <w:jc w:val="both"/>
        <w:rPr>
          <w:rFonts w:ascii="Calibri" w:hAnsi="Calibri" w:cs="Calibri"/>
          <w:color w:val="000000"/>
          <w:sz w:val="24"/>
          <w:szCs w:val="24"/>
        </w:rPr>
      </w:pPr>
    </w:p>
    <w:p w:rsidR="00811183" w:rsidRDefault="00811183" w:rsidP="00811183">
      <w:pPr>
        <w:spacing w:line="360" w:lineRule="auto"/>
      </w:pPr>
      <w:r>
        <w:rPr>
          <w:rFonts w:ascii="Calibri" w:hAnsi="Calibri" w:cs="Calibri"/>
          <w:color w:val="000000"/>
          <w:sz w:val="24"/>
          <w:szCs w:val="24"/>
        </w:rPr>
        <w:t>.........................................................</w:t>
      </w:r>
      <w:r>
        <w:rPr>
          <w:rFonts w:ascii="Calibri" w:hAnsi="Calibri" w:cs="Calibri"/>
          <w:i/>
          <w:color w:val="000000"/>
          <w:sz w:val="24"/>
          <w:szCs w:val="24"/>
        </w:rPr>
        <w:t xml:space="preserve">                                   </w:t>
      </w:r>
      <w:r>
        <w:rPr>
          <w:rFonts w:ascii="Calibri" w:hAnsi="Calibri" w:cs="Calibri"/>
          <w:color w:val="000000"/>
          <w:sz w:val="24"/>
          <w:szCs w:val="24"/>
        </w:rPr>
        <w:t>.........................................................</w:t>
      </w:r>
      <w:r>
        <w:rPr>
          <w:rFonts w:ascii="Calibri" w:hAnsi="Calibri" w:cs="Calibri"/>
          <w:color w:val="000000"/>
          <w:sz w:val="24"/>
          <w:szCs w:val="24"/>
        </w:rPr>
        <w:br/>
      </w:r>
      <w:r>
        <w:rPr>
          <w:rFonts w:ascii="Calibri" w:hAnsi="Calibri" w:cs="Calibri"/>
          <w:i/>
          <w:color w:val="000000"/>
          <w:sz w:val="24"/>
          <w:szCs w:val="24"/>
        </w:rPr>
        <w:t xml:space="preserve">          (miejscowość i data)                                                                   (podpis oferenta)</w:t>
      </w:r>
    </w:p>
    <w:sectPr w:rsidR="008111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103A" w:rsidRDefault="00F2103A" w:rsidP="00240600">
      <w:r>
        <w:separator/>
      </w:r>
    </w:p>
  </w:endnote>
  <w:endnote w:type="continuationSeparator" w:id="0">
    <w:p w:rsidR="00F2103A" w:rsidRDefault="00F2103A" w:rsidP="00240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103A" w:rsidRDefault="00F2103A" w:rsidP="00240600">
      <w:r>
        <w:separator/>
      </w:r>
    </w:p>
  </w:footnote>
  <w:footnote w:type="continuationSeparator" w:id="0">
    <w:p w:rsidR="00F2103A" w:rsidRDefault="00F2103A" w:rsidP="002406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D64032"/>
    <w:multiLevelType w:val="multilevel"/>
    <w:tmpl w:val="F76213AE"/>
    <w:lvl w:ilvl="0">
      <w:start w:val="2"/>
      <w:numFmt w:val="decimal"/>
      <w:lvlText w:val="%1."/>
      <w:lvlJc w:val="left"/>
      <w:pPr>
        <w:ind w:left="237" w:hanging="360"/>
      </w:pPr>
      <w:rPr>
        <w:rFonts w:ascii="Calibri" w:hAnsi="Calibri" w:cs="Calibri"/>
        <w:b/>
        <w:i w:val="0"/>
        <w:color w:val="131313"/>
        <w:sz w:val="24"/>
        <w:szCs w:val="24"/>
      </w:rPr>
    </w:lvl>
    <w:lvl w:ilvl="1">
      <w:start w:val="1"/>
      <w:numFmt w:val="lowerLetter"/>
      <w:lvlText w:val="%2."/>
      <w:lvlJc w:val="left"/>
      <w:pPr>
        <w:ind w:left="957" w:hanging="360"/>
      </w:pPr>
    </w:lvl>
    <w:lvl w:ilvl="2">
      <w:start w:val="1"/>
      <w:numFmt w:val="lowerRoman"/>
      <w:lvlText w:val="%3."/>
      <w:lvlJc w:val="right"/>
      <w:pPr>
        <w:ind w:left="1677" w:hanging="180"/>
      </w:pPr>
    </w:lvl>
    <w:lvl w:ilvl="3">
      <w:start w:val="1"/>
      <w:numFmt w:val="decimal"/>
      <w:lvlText w:val="%4."/>
      <w:lvlJc w:val="left"/>
      <w:pPr>
        <w:ind w:left="2397" w:hanging="360"/>
      </w:pPr>
    </w:lvl>
    <w:lvl w:ilvl="4">
      <w:start w:val="1"/>
      <w:numFmt w:val="lowerLetter"/>
      <w:lvlText w:val="%5."/>
      <w:lvlJc w:val="left"/>
      <w:pPr>
        <w:ind w:left="3117" w:hanging="360"/>
      </w:pPr>
    </w:lvl>
    <w:lvl w:ilvl="5">
      <w:start w:val="1"/>
      <w:numFmt w:val="lowerRoman"/>
      <w:lvlText w:val="%6."/>
      <w:lvlJc w:val="right"/>
      <w:pPr>
        <w:ind w:left="3837" w:hanging="180"/>
      </w:pPr>
    </w:lvl>
    <w:lvl w:ilvl="6">
      <w:start w:val="1"/>
      <w:numFmt w:val="decimal"/>
      <w:lvlText w:val="%7."/>
      <w:lvlJc w:val="left"/>
      <w:pPr>
        <w:ind w:left="4557" w:hanging="360"/>
      </w:pPr>
    </w:lvl>
    <w:lvl w:ilvl="7">
      <w:start w:val="1"/>
      <w:numFmt w:val="lowerLetter"/>
      <w:lvlText w:val="%8."/>
      <w:lvlJc w:val="left"/>
      <w:pPr>
        <w:ind w:left="5277" w:hanging="360"/>
      </w:pPr>
    </w:lvl>
    <w:lvl w:ilvl="8">
      <w:start w:val="1"/>
      <w:numFmt w:val="lowerRoman"/>
      <w:lvlText w:val="%9."/>
      <w:lvlJc w:val="right"/>
      <w:pPr>
        <w:ind w:left="5997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FB"/>
    <w:rsid w:val="001B25C9"/>
    <w:rsid w:val="001C4C85"/>
    <w:rsid w:val="00240600"/>
    <w:rsid w:val="006470FB"/>
    <w:rsid w:val="00811183"/>
    <w:rsid w:val="00841642"/>
    <w:rsid w:val="00BC192A"/>
    <w:rsid w:val="00C45204"/>
    <w:rsid w:val="00F2103A"/>
    <w:rsid w:val="00FC6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F31B2F-E9CE-44F4-8CA7-129596039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1183"/>
    <w:pPr>
      <w:widowControl w:val="0"/>
      <w:suppressAutoHyphens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pl-PL" w:bidi="pl-PL"/>
    </w:rPr>
  </w:style>
  <w:style w:type="paragraph" w:styleId="Nagwek1">
    <w:name w:val="heading 1"/>
    <w:basedOn w:val="Normalny"/>
    <w:link w:val="Nagwek1Znak"/>
    <w:qFormat/>
    <w:rsid w:val="00811183"/>
    <w:pPr>
      <w:spacing w:before="173"/>
      <w:ind w:left="123" w:hanging="367"/>
      <w:outlineLvl w:val="0"/>
    </w:pPr>
    <w:rPr>
      <w:b/>
      <w:bCs/>
      <w:sz w:val="25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11183"/>
    <w:rPr>
      <w:rFonts w:ascii="Times New Roman" w:eastAsia="Times New Roman" w:hAnsi="Times New Roman" w:cs="Times New Roman"/>
      <w:b/>
      <w:bCs/>
      <w:sz w:val="25"/>
      <w:szCs w:val="25"/>
      <w:lang w:eastAsia="pl-PL" w:bidi="pl-PL"/>
    </w:rPr>
  </w:style>
  <w:style w:type="character" w:styleId="Hipercze">
    <w:name w:val="Hyperlink"/>
    <w:basedOn w:val="Domylnaczcionkaakapitu"/>
    <w:semiHidden/>
    <w:unhideWhenUsed/>
    <w:rsid w:val="00811183"/>
    <w:rPr>
      <w:color w:val="0563C1"/>
      <w:u w:val="single"/>
    </w:rPr>
  </w:style>
  <w:style w:type="paragraph" w:styleId="Tekstpodstawowy">
    <w:name w:val="Body Text"/>
    <w:basedOn w:val="Normalny"/>
    <w:link w:val="TekstpodstawowyZnak"/>
    <w:semiHidden/>
    <w:unhideWhenUsed/>
    <w:rsid w:val="00811183"/>
    <w:rPr>
      <w:sz w:val="25"/>
      <w:szCs w:val="25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11183"/>
    <w:rPr>
      <w:rFonts w:ascii="Times New Roman" w:eastAsia="Times New Roman" w:hAnsi="Times New Roman" w:cs="Times New Roman"/>
      <w:sz w:val="25"/>
      <w:szCs w:val="25"/>
      <w:lang w:eastAsia="pl-PL" w:bidi="pl-PL"/>
    </w:rPr>
  </w:style>
  <w:style w:type="paragraph" w:styleId="Akapitzlist">
    <w:name w:val="List Paragraph"/>
    <w:basedOn w:val="Normalny"/>
    <w:qFormat/>
    <w:rsid w:val="00811183"/>
    <w:pPr>
      <w:spacing w:before="123"/>
      <w:ind w:left="123" w:hanging="414"/>
    </w:pPr>
  </w:style>
  <w:style w:type="paragraph" w:styleId="Nagwek">
    <w:name w:val="header"/>
    <w:basedOn w:val="Normalny"/>
    <w:link w:val="NagwekZnak"/>
    <w:uiPriority w:val="99"/>
    <w:unhideWhenUsed/>
    <w:rsid w:val="002406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40600"/>
    <w:rPr>
      <w:rFonts w:ascii="Times New Roman" w:eastAsia="Times New Roman" w:hAnsi="Times New Roman" w:cs="Times New Roman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2406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40600"/>
    <w:rPr>
      <w:rFonts w:ascii="Times New Roman" w:eastAsia="Times New Roman" w:hAnsi="Times New Roman" w:cs="Times New Roman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060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0600"/>
    <w:rPr>
      <w:rFonts w:ascii="Segoe UI" w:eastAsia="Times New Roman" w:hAnsi="Segoe UI" w:cs="Segoe UI"/>
      <w:sz w:val="18"/>
      <w:szCs w:val="18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402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wiat-wyszkowski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bip.powiat-wyszkowski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tarostwo@powiat-wyszkows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D5BEEC-9D79-4FD0-99CB-9451AAB42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848</Words>
  <Characters>5088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Sobotka</dc:creator>
  <cp:keywords/>
  <dc:description/>
  <cp:lastModifiedBy>Milena Sobotka</cp:lastModifiedBy>
  <cp:revision>6</cp:revision>
  <cp:lastPrinted>2025-01-09T07:55:00Z</cp:lastPrinted>
  <dcterms:created xsi:type="dcterms:W3CDTF">2025-01-09T07:18:00Z</dcterms:created>
  <dcterms:modified xsi:type="dcterms:W3CDTF">2025-02-17T13:34:00Z</dcterms:modified>
</cp:coreProperties>
</file>