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8EC8" w14:textId="75547A83" w:rsidR="005E56EB" w:rsidRPr="00F71597" w:rsidRDefault="005E56EB" w:rsidP="00CF418F">
      <w:pPr>
        <w:pStyle w:val="Styl"/>
        <w:ind w:right="-2"/>
        <w:jc w:val="center"/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</w:pPr>
      <w:r w:rsidRPr="00F71597"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  <w:t xml:space="preserve">Uchwała Nr </w:t>
      </w:r>
      <w:r w:rsidR="001252D6"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  <w:t>XVIII/98/2025</w:t>
      </w:r>
    </w:p>
    <w:p w14:paraId="7565651F" w14:textId="77777777" w:rsidR="005E56EB" w:rsidRPr="00F71597" w:rsidRDefault="005E56EB" w:rsidP="00CF418F">
      <w:pPr>
        <w:pStyle w:val="Styl"/>
        <w:ind w:right="-2"/>
        <w:jc w:val="center"/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</w:pPr>
      <w:r w:rsidRPr="00F71597"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  <w:t>Rady Powiatu w Wyszkowie</w:t>
      </w:r>
    </w:p>
    <w:p w14:paraId="4DE547A1" w14:textId="00CBBCA5" w:rsidR="005E56EB" w:rsidRPr="00F71597" w:rsidRDefault="005E56EB" w:rsidP="00CF418F">
      <w:pPr>
        <w:pStyle w:val="Styl"/>
        <w:ind w:right="-2"/>
        <w:jc w:val="center"/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</w:pPr>
      <w:r w:rsidRPr="00F71597"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  <w:t>z dnia</w:t>
      </w:r>
      <w:r w:rsidR="001252D6">
        <w:rPr>
          <w:rFonts w:asciiTheme="minorHAnsi" w:hAnsiTheme="minorHAnsi" w:cstheme="minorHAnsi"/>
          <w:bCs/>
          <w:color w:val="27232E"/>
          <w:sz w:val="28"/>
          <w:szCs w:val="28"/>
          <w:lang w:bidi="he-IL"/>
        </w:rPr>
        <w:t xml:space="preserve"> 25 czerwca 2025 r.</w:t>
      </w:r>
    </w:p>
    <w:p w14:paraId="42989215" w14:textId="77777777" w:rsidR="003A3C95" w:rsidRPr="00F71597" w:rsidRDefault="003A3C95" w:rsidP="00CF418F">
      <w:pPr>
        <w:pStyle w:val="Styl"/>
        <w:ind w:right="5"/>
        <w:jc w:val="both"/>
        <w:rPr>
          <w:rFonts w:asciiTheme="minorHAnsi" w:hAnsiTheme="minorHAnsi" w:cstheme="minorHAnsi"/>
          <w:bCs/>
          <w:i/>
          <w:color w:val="27232E"/>
          <w:sz w:val="28"/>
          <w:szCs w:val="28"/>
          <w:lang w:bidi="he-IL"/>
        </w:rPr>
      </w:pPr>
    </w:p>
    <w:p w14:paraId="6FF9BE95" w14:textId="2310A6FD" w:rsidR="005E56EB" w:rsidRPr="00F71597" w:rsidRDefault="005E56EB" w:rsidP="00CF418F">
      <w:pPr>
        <w:pStyle w:val="Styl"/>
        <w:ind w:right="5"/>
        <w:jc w:val="both"/>
        <w:rPr>
          <w:rFonts w:asciiTheme="minorHAnsi" w:hAnsiTheme="minorHAnsi" w:cstheme="minorHAnsi"/>
          <w:bCs/>
          <w:i/>
          <w:color w:val="27232E"/>
          <w:sz w:val="28"/>
          <w:szCs w:val="28"/>
          <w:lang w:bidi="he-IL"/>
        </w:rPr>
      </w:pPr>
      <w:r w:rsidRPr="00F71597">
        <w:rPr>
          <w:rFonts w:asciiTheme="minorHAnsi" w:hAnsiTheme="minorHAnsi" w:cstheme="minorHAnsi"/>
          <w:bCs/>
          <w:i/>
          <w:color w:val="27232E"/>
          <w:sz w:val="28"/>
          <w:szCs w:val="28"/>
          <w:lang w:bidi="he-IL"/>
        </w:rPr>
        <w:t>w sprawie oceny sytuacji ekonomiczno-finansowej Samodzielnego Publicznego Zespołu Zakładów Opieki Zdrowotnej w Wyszkowie</w:t>
      </w:r>
    </w:p>
    <w:p w14:paraId="1AB0DB0F" w14:textId="77777777" w:rsidR="003A3C95" w:rsidRPr="00F71597" w:rsidRDefault="003A3C95" w:rsidP="00CF418F">
      <w:pPr>
        <w:pStyle w:val="Styl"/>
        <w:jc w:val="both"/>
        <w:rPr>
          <w:rFonts w:asciiTheme="minorHAnsi" w:hAnsiTheme="minorHAnsi" w:cstheme="minorHAnsi"/>
          <w:color w:val="27232E"/>
          <w:lang w:bidi="he-IL"/>
        </w:rPr>
      </w:pPr>
    </w:p>
    <w:p w14:paraId="408A45AB" w14:textId="7534AD77" w:rsidR="005E56EB" w:rsidRPr="00F71597" w:rsidRDefault="00FB61BB" w:rsidP="00CF418F">
      <w:pPr>
        <w:pStyle w:val="Styl"/>
        <w:ind w:firstLine="426"/>
        <w:jc w:val="both"/>
        <w:rPr>
          <w:rFonts w:asciiTheme="minorHAnsi" w:hAnsiTheme="minorHAnsi" w:cstheme="minorHAnsi"/>
          <w:color w:val="27232E"/>
          <w:lang w:bidi="he-IL"/>
        </w:rPr>
      </w:pPr>
      <w:r w:rsidRPr="00F71597">
        <w:rPr>
          <w:rFonts w:asciiTheme="minorHAnsi" w:hAnsiTheme="minorHAnsi" w:cstheme="minorHAnsi"/>
          <w:color w:val="27232E"/>
          <w:lang w:bidi="he-IL"/>
        </w:rPr>
        <w:t xml:space="preserve">Na podstawie art. 12 pkt 11 </w:t>
      </w:r>
      <w:r w:rsidRPr="00F71597">
        <w:rPr>
          <w:rFonts w:asciiTheme="minorHAnsi" w:hAnsiTheme="minorHAnsi" w:cstheme="minorHAnsi"/>
        </w:rPr>
        <w:t>ustawy z dnia 5 czerwca 1998 r. o samorządzie powiatowym (</w:t>
      </w:r>
      <w:proofErr w:type="spellStart"/>
      <w:r w:rsidR="007C23BF">
        <w:rPr>
          <w:rFonts w:asciiTheme="minorHAnsi" w:hAnsiTheme="minorHAnsi" w:cstheme="minorHAnsi"/>
        </w:rPr>
        <w:t>t.j</w:t>
      </w:r>
      <w:proofErr w:type="spellEnd"/>
      <w:r w:rsidR="007C23BF">
        <w:rPr>
          <w:rFonts w:asciiTheme="minorHAnsi" w:hAnsiTheme="minorHAnsi" w:cstheme="minorHAnsi"/>
        </w:rPr>
        <w:t xml:space="preserve">. </w:t>
      </w:r>
      <w:r w:rsidRPr="00F71597">
        <w:rPr>
          <w:rFonts w:asciiTheme="minorHAnsi" w:hAnsiTheme="minorHAnsi" w:cstheme="minorHAnsi"/>
        </w:rPr>
        <w:t>Dz. U. z 202</w:t>
      </w:r>
      <w:r w:rsidR="00FA184B">
        <w:rPr>
          <w:rFonts w:asciiTheme="minorHAnsi" w:hAnsiTheme="minorHAnsi" w:cstheme="minorHAnsi"/>
        </w:rPr>
        <w:t>4</w:t>
      </w:r>
      <w:r w:rsidRPr="00F71597">
        <w:rPr>
          <w:rFonts w:asciiTheme="minorHAnsi" w:hAnsiTheme="minorHAnsi" w:cstheme="minorHAnsi"/>
        </w:rPr>
        <w:t xml:space="preserve"> r. poz. </w:t>
      </w:r>
      <w:r w:rsidR="00FA184B">
        <w:rPr>
          <w:rFonts w:asciiTheme="minorHAnsi" w:hAnsiTheme="minorHAnsi" w:cstheme="minorHAnsi"/>
        </w:rPr>
        <w:t>107</w:t>
      </w:r>
      <w:r w:rsidR="007C23BF">
        <w:rPr>
          <w:rFonts w:asciiTheme="minorHAnsi" w:hAnsiTheme="minorHAnsi" w:cstheme="minorHAnsi"/>
        </w:rPr>
        <w:t xml:space="preserve"> z </w:t>
      </w:r>
      <w:proofErr w:type="spellStart"/>
      <w:r w:rsidR="007C23BF">
        <w:rPr>
          <w:rFonts w:asciiTheme="minorHAnsi" w:hAnsiTheme="minorHAnsi" w:cstheme="minorHAnsi"/>
        </w:rPr>
        <w:t>późn</w:t>
      </w:r>
      <w:proofErr w:type="spellEnd"/>
      <w:r w:rsidR="007C23BF">
        <w:rPr>
          <w:rFonts w:asciiTheme="minorHAnsi" w:hAnsiTheme="minorHAnsi" w:cstheme="minorHAnsi"/>
        </w:rPr>
        <w:t>. zm.</w:t>
      </w:r>
      <w:r w:rsidRPr="00F71597">
        <w:rPr>
          <w:rFonts w:asciiTheme="minorHAnsi" w:hAnsiTheme="minorHAnsi" w:cstheme="minorHAnsi"/>
        </w:rPr>
        <w:t xml:space="preserve">) oraz </w:t>
      </w:r>
      <w:r w:rsidRPr="00F71597">
        <w:rPr>
          <w:rFonts w:asciiTheme="minorHAnsi" w:hAnsiTheme="minorHAnsi" w:cstheme="minorHAnsi"/>
          <w:color w:val="27232E"/>
          <w:lang w:bidi="he-IL"/>
        </w:rPr>
        <w:t>art. 53a ust</w:t>
      </w:r>
      <w:r w:rsidRPr="00F71597">
        <w:rPr>
          <w:rFonts w:asciiTheme="minorHAnsi" w:hAnsiTheme="minorHAnsi" w:cstheme="minorHAnsi"/>
          <w:color w:val="000000"/>
          <w:lang w:bidi="he-IL"/>
        </w:rPr>
        <w:t>.</w:t>
      </w:r>
      <w:r>
        <w:rPr>
          <w:rFonts w:asciiTheme="minorHAnsi" w:hAnsiTheme="minorHAnsi" w:cstheme="minorHAnsi"/>
          <w:color w:val="000000"/>
          <w:lang w:bidi="he-IL"/>
        </w:rPr>
        <w:t xml:space="preserve"> </w:t>
      </w:r>
      <w:r w:rsidRPr="00F71597">
        <w:rPr>
          <w:rFonts w:asciiTheme="minorHAnsi" w:hAnsiTheme="minorHAnsi" w:cstheme="minorHAnsi"/>
          <w:color w:val="27232E"/>
          <w:lang w:bidi="he-IL"/>
        </w:rPr>
        <w:t>4 ustawy z dnia 15 kwietnia 2011 r</w:t>
      </w:r>
      <w:r w:rsidRPr="00F71597">
        <w:rPr>
          <w:rFonts w:asciiTheme="minorHAnsi" w:hAnsiTheme="minorHAnsi" w:cstheme="minorHAnsi"/>
          <w:color w:val="000000"/>
          <w:lang w:bidi="he-IL"/>
        </w:rPr>
        <w:t xml:space="preserve">. </w:t>
      </w:r>
      <w:r w:rsidR="00B16050">
        <w:rPr>
          <w:rFonts w:asciiTheme="minorHAnsi" w:hAnsiTheme="minorHAnsi" w:cstheme="minorHAnsi"/>
          <w:color w:val="000000"/>
          <w:lang w:bidi="he-IL"/>
        </w:rPr>
        <w:br/>
      </w:r>
      <w:r w:rsidRPr="00F71597">
        <w:rPr>
          <w:rFonts w:asciiTheme="minorHAnsi" w:hAnsiTheme="minorHAnsi" w:cstheme="minorHAnsi"/>
          <w:color w:val="27232E"/>
          <w:lang w:bidi="he-IL"/>
        </w:rPr>
        <w:t>o działalności leczniczej (</w:t>
      </w:r>
      <w:proofErr w:type="spellStart"/>
      <w:r w:rsidR="007C23BF" w:rsidRPr="007C23BF">
        <w:rPr>
          <w:rFonts w:asciiTheme="minorHAnsi" w:hAnsiTheme="minorHAnsi" w:cstheme="minorHAnsi"/>
        </w:rPr>
        <w:t>t.j</w:t>
      </w:r>
      <w:proofErr w:type="spellEnd"/>
      <w:r w:rsidR="007C23BF" w:rsidRPr="007C23BF">
        <w:rPr>
          <w:rFonts w:asciiTheme="minorHAnsi" w:hAnsiTheme="minorHAnsi" w:cstheme="minorHAnsi"/>
        </w:rPr>
        <w:t xml:space="preserve">. Dz. U. z 2025 r. poz. 450 z </w:t>
      </w:r>
      <w:proofErr w:type="spellStart"/>
      <w:r w:rsidR="007C23BF" w:rsidRPr="007C23BF">
        <w:rPr>
          <w:rFonts w:asciiTheme="minorHAnsi" w:hAnsiTheme="minorHAnsi" w:cstheme="minorHAnsi"/>
        </w:rPr>
        <w:t>późn</w:t>
      </w:r>
      <w:proofErr w:type="spellEnd"/>
      <w:r w:rsidR="007C23BF" w:rsidRPr="007C23BF">
        <w:rPr>
          <w:rFonts w:asciiTheme="minorHAnsi" w:hAnsiTheme="minorHAnsi" w:cstheme="minorHAnsi"/>
        </w:rPr>
        <w:t>. zm.</w:t>
      </w:r>
      <w:r w:rsidRPr="00F71597">
        <w:rPr>
          <w:rFonts w:asciiTheme="minorHAnsi" w:hAnsiTheme="minorHAnsi" w:cstheme="minorHAnsi"/>
        </w:rPr>
        <w:t>)</w:t>
      </w:r>
      <w:r w:rsidRPr="00F71597">
        <w:rPr>
          <w:rFonts w:asciiTheme="minorHAnsi" w:hAnsiTheme="minorHAnsi" w:cstheme="minorHAnsi"/>
          <w:color w:val="27232E"/>
          <w:lang w:bidi="he-IL"/>
        </w:rPr>
        <w:t xml:space="preserve"> uchwala się</w:t>
      </w:r>
      <w:r w:rsidRPr="00F71597">
        <w:rPr>
          <w:rFonts w:asciiTheme="minorHAnsi" w:hAnsiTheme="minorHAnsi" w:cstheme="minorHAnsi"/>
          <w:color w:val="747281"/>
          <w:lang w:bidi="he-IL"/>
        </w:rPr>
        <w:t xml:space="preserve">, </w:t>
      </w:r>
      <w:r w:rsidRPr="00F71597">
        <w:rPr>
          <w:rFonts w:asciiTheme="minorHAnsi" w:hAnsiTheme="minorHAnsi" w:cstheme="minorHAnsi"/>
          <w:color w:val="27232E"/>
          <w:lang w:bidi="he-IL"/>
        </w:rPr>
        <w:t>co następuje</w:t>
      </w:r>
      <w:r w:rsidR="007C23BF">
        <w:rPr>
          <w:rFonts w:asciiTheme="minorHAnsi" w:hAnsiTheme="minorHAnsi" w:cstheme="minorHAnsi"/>
          <w:color w:val="27232E"/>
          <w:lang w:bidi="he-IL"/>
        </w:rPr>
        <w:t>:</w:t>
      </w:r>
    </w:p>
    <w:p w14:paraId="0D2FD669" w14:textId="77777777" w:rsidR="00FB61BB" w:rsidRDefault="00FB61BB" w:rsidP="00CF418F">
      <w:pPr>
        <w:pStyle w:val="Styl"/>
        <w:jc w:val="center"/>
        <w:rPr>
          <w:rFonts w:asciiTheme="minorHAnsi" w:hAnsiTheme="minorHAnsi" w:cstheme="minorHAnsi"/>
          <w:bCs/>
          <w:color w:val="27232E"/>
          <w:lang w:bidi="he-IL"/>
        </w:rPr>
      </w:pPr>
    </w:p>
    <w:p w14:paraId="73C2AAF8" w14:textId="7F41303D" w:rsidR="003A3C95" w:rsidRPr="00FB61BB" w:rsidRDefault="005E56EB" w:rsidP="00CF418F">
      <w:pPr>
        <w:pStyle w:val="Styl"/>
        <w:jc w:val="center"/>
        <w:rPr>
          <w:rFonts w:asciiTheme="minorHAnsi" w:hAnsiTheme="minorHAnsi" w:cstheme="minorHAnsi"/>
          <w:bCs/>
          <w:color w:val="27232E"/>
          <w:lang w:bidi="he-IL"/>
        </w:rPr>
      </w:pPr>
      <w:r w:rsidRPr="00F71597">
        <w:rPr>
          <w:rFonts w:asciiTheme="minorHAnsi" w:hAnsiTheme="minorHAnsi" w:cstheme="minorHAnsi"/>
          <w:bCs/>
          <w:color w:val="27232E"/>
          <w:lang w:bidi="he-IL"/>
        </w:rPr>
        <w:t>§ 1</w:t>
      </w:r>
      <w:r w:rsidR="003A3C95" w:rsidRPr="00F71597">
        <w:rPr>
          <w:rFonts w:asciiTheme="minorHAnsi" w:hAnsiTheme="minorHAnsi" w:cstheme="minorHAnsi"/>
          <w:bCs/>
          <w:color w:val="27232E"/>
          <w:lang w:bidi="he-IL"/>
        </w:rPr>
        <w:t>.</w:t>
      </w:r>
    </w:p>
    <w:p w14:paraId="7972770C" w14:textId="24E53799" w:rsidR="002E3BBA" w:rsidRPr="002E3BBA" w:rsidRDefault="0094678B" w:rsidP="00CF418F">
      <w:pPr>
        <w:pStyle w:val="Styl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E3BBA">
        <w:rPr>
          <w:rFonts w:asciiTheme="minorHAnsi" w:hAnsiTheme="minorHAnsi" w:cstheme="minorHAnsi"/>
          <w:color w:val="27232E"/>
          <w:lang w:bidi="he-IL"/>
        </w:rPr>
        <w:t xml:space="preserve">Na podstawie </w:t>
      </w:r>
      <w:r w:rsidRPr="002E3BBA">
        <w:rPr>
          <w:rFonts w:asciiTheme="minorHAnsi" w:hAnsiTheme="minorHAnsi" w:cstheme="minorHAnsi"/>
          <w:color w:val="000000"/>
          <w:lang w:bidi="he-IL"/>
        </w:rPr>
        <w:t xml:space="preserve">„Raportu o sytuacji </w:t>
      </w:r>
      <w:proofErr w:type="spellStart"/>
      <w:r w:rsidRPr="002E3BBA">
        <w:rPr>
          <w:rFonts w:asciiTheme="minorHAnsi" w:hAnsiTheme="minorHAnsi" w:cstheme="minorHAnsi"/>
          <w:color w:val="000000"/>
          <w:lang w:bidi="he-IL"/>
        </w:rPr>
        <w:t>ekonomiczno</w:t>
      </w:r>
      <w:proofErr w:type="spellEnd"/>
      <w:r w:rsidRPr="002E3BBA">
        <w:rPr>
          <w:rFonts w:asciiTheme="minorHAnsi" w:hAnsiTheme="minorHAnsi" w:cstheme="minorHAnsi"/>
          <w:color w:val="000000"/>
          <w:lang w:bidi="he-IL"/>
        </w:rPr>
        <w:t xml:space="preserve">–finansowej Samodzielnego Publicznego Zespołu Zakładów Opieki Zdrowotnej w Wyszkowie”, </w:t>
      </w:r>
      <w:r w:rsidR="00DC3107" w:rsidRPr="002E3BBA">
        <w:rPr>
          <w:rFonts w:asciiTheme="minorHAnsi" w:hAnsiTheme="minorHAnsi" w:cstheme="minorHAnsi"/>
        </w:rPr>
        <w:t xml:space="preserve">przekazanego przez </w:t>
      </w:r>
      <w:r w:rsidRPr="002E3BBA">
        <w:rPr>
          <w:rFonts w:asciiTheme="minorHAnsi" w:hAnsiTheme="minorHAnsi" w:cstheme="minorHAnsi"/>
          <w:color w:val="000000"/>
          <w:lang w:bidi="he-IL"/>
        </w:rPr>
        <w:t xml:space="preserve">Dyrektora tej jednostki, </w:t>
      </w:r>
      <w:r w:rsidR="00DC3107" w:rsidRPr="002E3BBA">
        <w:rPr>
          <w:rFonts w:asciiTheme="minorHAnsi" w:hAnsiTheme="minorHAnsi" w:cstheme="minorHAnsi"/>
        </w:rPr>
        <w:t>Rada Powiatu w Wyszkowie stwierdza, że</w:t>
      </w:r>
      <w:r w:rsidR="00DC3107" w:rsidRPr="002E3BBA">
        <w:rPr>
          <w:rFonts w:asciiTheme="minorHAnsi" w:hAnsiTheme="minorHAnsi" w:cstheme="minorHAnsi"/>
          <w:color w:val="000000"/>
          <w:lang w:bidi="he-IL"/>
        </w:rPr>
        <w:t xml:space="preserve"> </w:t>
      </w:r>
      <w:r w:rsidR="00DC3107" w:rsidRPr="002E3BBA">
        <w:rPr>
          <w:rFonts w:asciiTheme="minorHAnsi" w:hAnsiTheme="minorHAnsi" w:cstheme="minorHAnsi"/>
        </w:rPr>
        <w:t xml:space="preserve">sytuacja </w:t>
      </w:r>
      <w:proofErr w:type="spellStart"/>
      <w:r w:rsidR="00DC3107" w:rsidRPr="002E3BBA">
        <w:rPr>
          <w:rFonts w:asciiTheme="minorHAnsi" w:hAnsiTheme="minorHAnsi" w:cstheme="minorHAnsi"/>
        </w:rPr>
        <w:t>ekonomiczno</w:t>
      </w:r>
      <w:proofErr w:type="spellEnd"/>
      <w:r w:rsidR="00DC3107" w:rsidRPr="002E3BBA">
        <w:rPr>
          <w:rFonts w:asciiTheme="minorHAnsi" w:hAnsiTheme="minorHAnsi" w:cstheme="minorHAnsi"/>
        </w:rPr>
        <w:t>–finansowa jednostki</w:t>
      </w:r>
      <w:r w:rsidR="002E3BBA" w:rsidRPr="002E3BBA">
        <w:rPr>
          <w:rFonts w:asciiTheme="minorHAnsi" w:hAnsiTheme="minorHAnsi" w:cstheme="minorHAnsi"/>
        </w:rPr>
        <w:t xml:space="preserve"> jest </w:t>
      </w:r>
      <w:r w:rsidR="00C52C28">
        <w:rPr>
          <w:rFonts w:asciiTheme="minorHAnsi" w:hAnsiTheme="minorHAnsi" w:cstheme="minorHAnsi"/>
        </w:rPr>
        <w:t>stabilna</w:t>
      </w:r>
      <w:r w:rsidR="002E3BBA" w:rsidRPr="002E3BBA">
        <w:rPr>
          <w:rFonts w:asciiTheme="minorHAnsi" w:hAnsiTheme="minorHAnsi" w:cstheme="minorHAnsi"/>
        </w:rPr>
        <w:t xml:space="preserve">. </w:t>
      </w:r>
    </w:p>
    <w:p w14:paraId="73807494" w14:textId="00EF9AF5" w:rsidR="00DC3107" w:rsidRDefault="00094D16" w:rsidP="008978C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397228">
        <w:rPr>
          <w:rFonts w:cstheme="minorHAnsi"/>
          <w:sz w:val="24"/>
          <w:szCs w:val="24"/>
        </w:rPr>
        <w:t xml:space="preserve">Analiza i prognoza sytuacji </w:t>
      </w:r>
      <w:proofErr w:type="spellStart"/>
      <w:r w:rsidRPr="00397228">
        <w:rPr>
          <w:rFonts w:cstheme="minorHAnsi"/>
          <w:sz w:val="24"/>
          <w:szCs w:val="24"/>
        </w:rPr>
        <w:t>ekonomiczno</w:t>
      </w:r>
      <w:proofErr w:type="spellEnd"/>
      <w:r w:rsidRPr="00397228">
        <w:rPr>
          <w:rFonts w:cstheme="minorHAnsi"/>
          <w:sz w:val="24"/>
          <w:szCs w:val="24"/>
        </w:rPr>
        <w:t>–finansowej dokonana została na podstawie</w:t>
      </w:r>
      <w:r w:rsidR="00CF418F" w:rsidRPr="00397228">
        <w:rPr>
          <w:rFonts w:cstheme="minorHAnsi"/>
          <w:sz w:val="24"/>
          <w:szCs w:val="24"/>
        </w:rPr>
        <w:t xml:space="preserve"> </w:t>
      </w:r>
      <w:r w:rsidRPr="00397228">
        <w:rPr>
          <w:rFonts w:cstheme="minorHAnsi"/>
          <w:sz w:val="24"/>
          <w:szCs w:val="24"/>
        </w:rPr>
        <w:t>wskaźników określonych w rozporządzeniu Ministra Zdrowia z dnia 12 kwietnia 2017</w:t>
      </w:r>
      <w:r w:rsidR="00CF418F" w:rsidRPr="00397228">
        <w:rPr>
          <w:rFonts w:cstheme="minorHAnsi"/>
          <w:sz w:val="24"/>
          <w:szCs w:val="24"/>
        </w:rPr>
        <w:t xml:space="preserve"> </w:t>
      </w:r>
      <w:r w:rsidRPr="00397228">
        <w:rPr>
          <w:rFonts w:cstheme="minorHAnsi"/>
          <w:sz w:val="24"/>
          <w:szCs w:val="24"/>
        </w:rPr>
        <w:t>r.</w:t>
      </w:r>
      <w:r w:rsidR="00CF418F" w:rsidRPr="00397228">
        <w:rPr>
          <w:rFonts w:cstheme="minorHAnsi"/>
          <w:sz w:val="24"/>
          <w:szCs w:val="24"/>
        </w:rPr>
        <w:t xml:space="preserve"> </w:t>
      </w:r>
      <w:r w:rsidR="00A92294">
        <w:rPr>
          <w:rFonts w:cstheme="minorHAnsi"/>
          <w:sz w:val="24"/>
          <w:szCs w:val="24"/>
        </w:rPr>
        <w:br/>
      </w:r>
      <w:r w:rsidRPr="00397228">
        <w:rPr>
          <w:rFonts w:cstheme="minorHAnsi"/>
          <w:sz w:val="24"/>
          <w:szCs w:val="24"/>
        </w:rPr>
        <w:t>w sprawie wskaźników ekonomiczno-finansowych niezbędnych do sporządzenia analizy oraz</w:t>
      </w:r>
      <w:r w:rsidR="00CF418F" w:rsidRPr="00397228">
        <w:rPr>
          <w:rFonts w:cstheme="minorHAnsi"/>
          <w:sz w:val="24"/>
          <w:szCs w:val="24"/>
        </w:rPr>
        <w:t xml:space="preserve"> </w:t>
      </w:r>
      <w:r w:rsidRPr="00397228">
        <w:rPr>
          <w:rFonts w:cstheme="minorHAnsi"/>
          <w:sz w:val="24"/>
          <w:szCs w:val="24"/>
        </w:rPr>
        <w:t>prognozy sytuacji ekonomiczno-finansowej samodzielnych publicznych zakładów opieki</w:t>
      </w:r>
      <w:r w:rsidR="00CF418F" w:rsidRPr="00397228">
        <w:rPr>
          <w:rFonts w:cstheme="minorHAnsi"/>
          <w:sz w:val="24"/>
          <w:szCs w:val="24"/>
        </w:rPr>
        <w:t xml:space="preserve"> </w:t>
      </w:r>
      <w:r w:rsidRPr="00397228">
        <w:rPr>
          <w:rFonts w:cstheme="minorHAnsi"/>
          <w:sz w:val="24"/>
          <w:szCs w:val="24"/>
        </w:rPr>
        <w:t>zdrowotnej (Dz. U. z 2017</w:t>
      </w:r>
      <w:r w:rsidR="007C23BF">
        <w:rPr>
          <w:rFonts w:cstheme="minorHAnsi"/>
          <w:sz w:val="24"/>
          <w:szCs w:val="24"/>
        </w:rPr>
        <w:t xml:space="preserve"> </w:t>
      </w:r>
      <w:r w:rsidRPr="00397228">
        <w:rPr>
          <w:rFonts w:cstheme="minorHAnsi"/>
          <w:sz w:val="24"/>
          <w:szCs w:val="24"/>
        </w:rPr>
        <w:t>r. poz. 832).</w:t>
      </w:r>
      <w:r w:rsidR="00CF418F" w:rsidRPr="00397228">
        <w:rPr>
          <w:rFonts w:cstheme="minorHAnsi"/>
          <w:color w:val="000000"/>
          <w:lang w:bidi="he-IL"/>
        </w:rPr>
        <w:t xml:space="preserve"> </w:t>
      </w:r>
    </w:p>
    <w:p w14:paraId="30B50B0E" w14:textId="77777777" w:rsidR="00C52C28" w:rsidRDefault="00C52C28" w:rsidP="00CF418F">
      <w:pPr>
        <w:pStyle w:val="Styl"/>
        <w:jc w:val="center"/>
        <w:rPr>
          <w:rFonts w:asciiTheme="minorHAnsi" w:hAnsiTheme="minorHAnsi" w:cstheme="minorHAnsi"/>
          <w:bCs/>
          <w:color w:val="27232E"/>
          <w:lang w:bidi="he-IL"/>
        </w:rPr>
      </w:pPr>
    </w:p>
    <w:p w14:paraId="3BBD0B0F" w14:textId="3F8A1E31" w:rsidR="003A3C95" w:rsidRPr="00FB61BB" w:rsidRDefault="005E56EB" w:rsidP="00CF418F">
      <w:pPr>
        <w:pStyle w:val="Styl"/>
        <w:jc w:val="center"/>
        <w:rPr>
          <w:rFonts w:asciiTheme="minorHAnsi" w:hAnsiTheme="minorHAnsi" w:cstheme="minorHAnsi"/>
          <w:bCs/>
          <w:color w:val="27232E"/>
          <w:lang w:bidi="he-IL"/>
        </w:rPr>
      </w:pPr>
      <w:r w:rsidRPr="00F71597">
        <w:rPr>
          <w:rFonts w:asciiTheme="minorHAnsi" w:hAnsiTheme="minorHAnsi" w:cstheme="minorHAnsi"/>
          <w:bCs/>
          <w:color w:val="27232E"/>
          <w:lang w:bidi="he-IL"/>
        </w:rPr>
        <w:t>§ 2.</w:t>
      </w:r>
    </w:p>
    <w:p w14:paraId="60EC0658" w14:textId="3653950F" w:rsidR="002E3BBA" w:rsidRDefault="002E3BBA" w:rsidP="00CF418F">
      <w:pPr>
        <w:pStyle w:val="Styl"/>
        <w:jc w:val="both"/>
        <w:rPr>
          <w:rFonts w:asciiTheme="minorHAnsi" w:hAnsiTheme="minorHAnsi" w:cstheme="minorHAnsi"/>
          <w:color w:val="27232E"/>
          <w:lang w:bidi="he-IL"/>
        </w:rPr>
      </w:pPr>
      <w:r>
        <w:rPr>
          <w:rFonts w:asciiTheme="minorHAnsi" w:hAnsiTheme="minorHAnsi" w:cstheme="minorHAnsi"/>
          <w:color w:val="000000"/>
          <w:lang w:bidi="he-IL"/>
        </w:rPr>
        <w:t>„</w:t>
      </w:r>
      <w:r w:rsidRPr="002E3BBA">
        <w:rPr>
          <w:rFonts w:asciiTheme="minorHAnsi" w:hAnsiTheme="minorHAnsi" w:cstheme="minorHAnsi"/>
          <w:color w:val="000000"/>
          <w:lang w:bidi="he-IL"/>
        </w:rPr>
        <w:t xml:space="preserve">Raport o sytuacji </w:t>
      </w:r>
      <w:proofErr w:type="spellStart"/>
      <w:r w:rsidRPr="002E3BBA">
        <w:rPr>
          <w:rFonts w:asciiTheme="minorHAnsi" w:hAnsiTheme="minorHAnsi" w:cstheme="minorHAnsi"/>
          <w:color w:val="000000"/>
          <w:lang w:bidi="he-IL"/>
        </w:rPr>
        <w:t>ekonomiczno</w:t>
      </w:r>
      <w:proofErr w:type="spellEnd"/>
      <w:r w:rsidRPr="002E3BBA">
        <w:rPr>
          <w:rFonts w:asciiTheme="minorHAnsi" w:hAnsiTheme="minorHAnsi" w:cstheme="minorHAnsi"/>
          <w:color w:val="000000"/>
          <w:lang w:bidi="he-IL"/>
        </w:rPr>
        <w:t>–finansowej Samodzielnego Publicznego Zespołu Zakładów Opieki Zdrowotnej w Wyszkowie</w:t>
      </w:r>
      <w:r>
        <w:rPr>
          <w:rFonts w:asciiTheme="minorHAnsi" w:hAnsiTheme="minorHAnsi" w:cstheme="minorHAnsi"/>
          <w:color w:val="000000"/>
          <w:lang w:bidi="he-IL"/>
        </w:rPr>
        <w:t>” stanowi załącznik do uchwały.</w:t>
      </w:r>
    </w:p>
    <w:p w14:paraId="6482BB45" w14:textId="77777777" w:rsidR="002E3BBA" w:rsidRDefault="002E3BBA" w:rsidP="00CF418F">
      <w:pPr>
        <w:pStyle w:val="Styl"/>
        <w:jc w:val="both"/>
        <w:rPr>
          <w:rFonts w:asciiTheme="minorHAnsi" w:hAnsiTheme="minorHAnsi" w:cstheme="minorHAnsi"/>
          <w:color w:val="27232E"/>
          <w:lang w:bidi="he-IL"/>
        </w:rPr>
      </w:pPr>
    </w:p>
    <w:p w14:paraId="6A785E08" w14:textId="0A6872FE" w:rsidR="002E3BBA" w:rsidRDefault="002E3BBA" w:rsidP="00CF418F">
      <w:pPr>
        <w:pStyle w:val="Styl"/>
        <w:jc w:val="center"/>
        <w:rPr>
          <w:rFonts w:asciiTheme="minorHAnsi" w:hAnsiTheme="minorHAnsi" w:cstheme="minorHAnsi"/>
          <w:color w:val="27232E"/>
          <w:lang w:bidi="he-IL"/>
        </w:rPr>
      </w:pPr>
      <w:r>
        <w:rPr>
          <w:rFonts w:asciiTheme="minorHAnsi" w:hAnsiTheme="minorHAnsi" w:cstheme="minorHAnsi"/>
          <w:color w:val="27232E"/>
          <w:lang w:bidi="he-IL"/>
        </w:rPr>
        <w:t>§ 3.</w:t>
      </w:r>
    </w:p>
    <w:p w14:paraId="57CF7E4A" w14:textId="4DEBC4F3" w:rsidR="005E56EB" w:rsidRPr="00F71597" w:rsidRDefault="005E56EB" w:rsidP="00CF418F">
      <w:pPr>
        <w:pStyle w:val="Styl"/>
        <w:jc w:val="both"/>
        <w:rPr>
          <w:rFonts w:asciiTheme="minorHAnsi" w:hAnsiTheme="minorHAnsi" w:cstheme="minorHAnsi"/>
          <w:color w:val="000000"/>
          <w:lang w:bidi="he-IL"/>
        </w:rPr>
      </w:pPr>
      <w:r w:rsidRPr="00F71597">
        <w:rPr>
          <w:rFonts w:asciiTheme="minorHAnsi" w:hAnsiTheme="minorHAnsi" w:cstheme="minorHAnsi"/>
          <w:color w:val="27232E"/>
          <w:lang w:bidi="he-IL"/>
        </w:rPr>
        <w:t>Wykonanie uchwały powierza się Zarządowi Powiatu</w:t>
      </w:r>
      <w:r w:rsidR="007C23BF">
        <w:rPr>
          <w:rFonts w:asciiTheme="minorHAnsi" w:hAnsiTheme="minorHAnsi" w:cstheme="minorHAnsi"/>
          <w:color w:val="27232E"/>
          <w:lang w:bidi="he-IL"/>
        </w:rPr>
        <w:t xml:space="preserve"> Wyszkowskiego</w:t>
      </w:r>
      <w:r w:rsidRPr="00F71597">
        <w:rPr>
          <w:rFonts w:asciiTheme="minorHAnsi" w:hAnsiTheme="minorHAnsi" w:cstheme="minorHAnsi"/>
          <w:color w:val="27232E"/>
          <w:lang w:bidi="he-IL"/>
        </w:rPr>
        <w:t xml:space="preserve"> oraz Dyrektorowi Samodzielnego Publicznego Zespołu Zakładów Opieki Zdrowotnej w Wyszkowie.</w:t>
      </w:r>
    </w:p>
    <w:p w14:paraId="4E2CD451" w14:textId="77777777" w:rsidR="005E56EB" w:rsidRPr="00F71597" w:rsidRDefault="005E56EB" w:rsidP="00CF418F">
      <w:pPr>
        <w:spacing w:after="0" w:line="240" w:lineRule="auto"/>
        <w:ind w:left="180" w:hanging="180"/>
        <w:rPr>
          <w:rFonts w:cstheme="minorHAnsi"/>
          <w:sz w:val="24"/>
          <w:szCs w:val="24"/>
        </w:rPr>
      </w:pPr>
    </w:p>
    <w:p w14:paraId="5C189212" w14:textId="409A0318" w:rsidR="003A3C95" w:rsidRPr="00FB61BB" w:rsidRDefault="005E56EB" w:rsidP="00CF418F">
      <w:pPr>
        <w:spacing w:after="0" w:line="240" w:lineRule="auto"/>
        <w:ind w:left="180" w:hanging="180"/>
        <w:jc w:val="center"/>
        <w:rPr>
          <w:rFonts w:cstheme="minorHAnsi"/>
          <w:bCs/>
          <w:sz w:val="24"/>
          <w:szCs w:val="24"/>
        </w:rPr>
      </w:pPr>
      <w:r w:rsidRPr="00F71597">
        <w:rPr>
          <w:rFonts w:cstheme="minorHAnsi"/>
          <w:bCs/>
          <w:sz w:val="24"/>
          <w:szCs w:val="24"/>
        </w:rPr>
        <w:t>§</w:t>
      </w:r>
      <w:r w:rsidR="003541A6" w:rsidRPr="00F71597">
        <w:rPr>
          <w:rFonts w:cstheme="minorHAnsi"/>
          <w:bCs/>
          <w:sz w:val="24"/>
          <w:szCs w:val="24"/>
        </w:rPr>
        <w:t xml:space="preserve"> </w:t>
      </w:r>
      <w:r w:rsidR="00B7266A">
        <w:rPr>
          <w:rFonts w:cstheme="minorHAnsi"/>
          <w:bCs/>
          <w:sz w:val="24"/>
          <w:szCs w:val="24"/>
        </w:rPr>
        <w:t>4</w:t>
      </w:r>
      <w:r w:rsidRPr="00F71597">
        <w:rPr>
          <w:rFonts w:cstheme="minorHAnsi"/>
          <w:bCs/>
          <w:sz w:val="24"/>
          <w:szCs w:val="24"/>
        </w:rPr>
        <w:t>.</w:t>
      </w:r>
    </w:p>
    <w:p w14:paraId="5182FBF0" w14:textId="77777777" w:rsidR="005E56EB" w:rsidRPr="00F71597" w:rsidRDefault="005E56EB" w:rsidP="00CF418F">
      <w:p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F71597">
        <w:rPr>
          <w:rFonts w:cstheme="minorHAnsi"/>
          <w:sz w:val="24"/>
          <w:szCs w:val="24"/>
        </w:rPr>
        <w:t>Uchwała wchodzi w życie z dniem podjęcia.</w:t>
      </w:r>
    </w:p>
    <w:p w14:paraId="4347FAAB" w14:textId="77777777" w:rsidR="002E3BBA" w:rsidRPr="00F71597" w:rsidRDefault="002E3BBA" w:rsidP="00CF418F">
      <w:pPr>
        <w:spacing w:line="240" w:lineRule="auto"/>
        <w:ind w:left="180" w:hanging="180"/>
        <w:rPr>
          <w:rFonts w:cstheme="minorHAnsi"/>
          <w:sz w:val="24"/>
          <w:szCs w:val="24"/>
        </w:rPr>
      </w:pPr>
    </w:p>
    <w:p w14:paraId="2B26BB4F" w14:textId="77777777" w:rsidR="00FB61BB" w:rsidRDefault="00FB61BB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4C509191" w14:textId="77777777" w:rsidR="005E370D" w:rsidRDefault="005E370D" w:rsidP="005E37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 w podpisie/ Przewodnicząca Rady Powiatu </w:t>
      </w:r>
    </w:p>
    <w:p w14:paraId="49ED4017" w14:textId="77777777" w:rsidR="005E370D" w:rsidRDefault="005E370D" w:rsidP="005E37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2D056B49" w14:textId="77777777" w:rsidR="001252D6" w:rsidRDefault="001252D6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2720B56F" w14:textId="77777777" w:rsidR="001252D6" w:rsidRDefault="001252D6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3CD9B8F1" w14:textId="77777777" w:rsidR="001252D6" w:rsidRDefault="001252D6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0B142F9E" w14:textId="77777777" w:rsidR="001252D6" w:rsidRDefault="001252D6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08EC01A5" w14:textId="77777777" w:rsidR="001252D6" w:rsidRDefault="001252D6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5C6416BA" w14:textId="77777777" w:rsidR="00CF418F" w:rsidRDefault="00CF418F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7225DCA0" w14:textId="77777777" w:rsidR="00397228" w:rsidRDefault="00397228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2B0B3C7E" w14:textId="77777777" w:rsidR="007C23BF" w:rsidRDefault="007C23BF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28829C07" w14:textId="77777777" w:rsidR="00397228" w:rsidRDefault="00397228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7659A04A" w14:textId="77777777" w:rsidR="003E0F31" w:rsidRDefault="003E0F31" w:rsidP="00CF418F">
      <w:pPr>
        <w:spacing w:after="0" w:line="240" w:lineRule="auto"/>
        <w:rPr>
          <w:rFonts w:cstheme="minorHAnsi"/>
          <w:sz w:val="24"/>
          <w:szCs w:val="24"/>
        </w:rPr>
      </w:pPr>
    </w:p>
    <w:p w14:paraId="3A4E9064" w14:textId="5383051F" w:rsidR="00D971DC" w:rsidRPr="001974DE" w:rsidRDefault="00D971DC" w:rsidP="00CF418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974DE">
        <w:rPr>
          <w:rFonts w:cstheme="minorHAnsi"/>
          <w:b/>
          <w:bCs/>
          <w:sz w:val="24"/>
          <w:szCs w:val="24"/>
        </w:rPr>
        <w:lastRenderedPageBreak/>
        <w:t>Uzasadnienie</w:t>
      </w:r>
    </w:p>
    <w:p w14:paraId="012556E2" w14:textId="1EC3B0B7" w:rsidR="00622480" w:rsidRPr="001974DE" w:rsidRDefault="00622480" w:rsidP="00CF65A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974DE">
        <w:rPr>
          <w:rFonts w:cstheme="minorHAnsi"/>
          <w:b/>
          <w:bCs/>
          <w:sz w:val="24"/>
          <w:szCs w:val="24"/>
        </w:rPr>
        <w:t>do projektu uchwały Rady Powiatu w Wyszkowie</w:t>
      </w:r>
      <w:r w:rsidR="00CF65A2" w:rsidRPr="001974DE">
        <w:rPr>
          <w:rFonts w:cstheme="minorHAnsi"/>
          <w:b/>
          <w:bCs/>
          <w:sz w:val="24"/>
          <w:szCs w:val="24"/>
        </w:rPr>
        <w:t xml:space="preserve"> </w:t>
      </w:r>
      <w:r w:rsidRPr="001974DE">
        <w:rPr>
          <w:rFonts w:cstheme="minorHAnsi"/>
          <w:b/>
          <w:bCs/>
          <w:sz w:val="24"/>
          <w:szCs w:val="24"/>
        </w:rPr>
        <w:t>w sprawie</w:t>
      </w:r>
      <w:r w:rsidRPr="001974DE">
        <w:rPr>
          <w:rFonts w:cstheme="minorHAnsi"/>
          <w:b/>
          <w:bCs/>
          <w:i/>
          <w:color w:val="27232E"/>
          <w:sz w:val="28"/>
          <w:szCs w:val="28"/>
          <w:lang w:bidi="he-IL"/>
        </w:rPr>
        <w:t xml:space="preserve"> </w:t>
      </w:r>
      <w:r w:rsidRPr="001974DE">
        <w:rPr>
          <w:rFonts w:cstheme="minorHAnsi"/>
          <w:b/>
          <w:bCs/>
          <w:iCs/>
          <w:color w:val="27232E"/>
          <w:sz w:val="24"/>
          <w:szCs w:val="24"/>
          <w:lang w:bidi="he-IL"/>
        </w:rPr>
        <w:t xml:space="preserve">oceny sytuacji </w:t>
      </w:r>
      <w:proofErr w:type="spellStart"/>
      <w:r w:rsidRPr="001974DE">
        <w:rPr>
          <w:rFonts w:cstheme="minorHAnsi"/>
          <w:b/>
          <w:bCs/>
          <w:iCs/>
          <w:color w:val="27232E"/>
          <w:sz w:val="24"/>
          <w:szCs w:val="24"/>
          <w:lang w:bidi="he-IL"/>
        </w:rPr>
        <w:t>ekonomiczno</w:t>
      </w:r>
      <w:proofErr w:type="spellEnd"/>
      <w:r w:rsidRPr="001974DE">
        <w:rPr>
          <w:rFonts w:cstheme="minorHAnsi"/>
          <w:b/>
          <w:bCs/>
          <w:iCs/>
          <w:color w:val="27232E"/>
          <w:sz w:val="24"/>
          <w:szCs w:val="24"/>
          <w:lang w:bidi="he-IL"/>
        </w:rPr>
        <w:t xml:space="preserve"> - finansowej Samodzielnego Publicznego Zespołu Zakładów Opieki Zdrowotnej w Wyszkowie</w:t>
      </w:r>
      <w:r w:rsidR="00CF65A2" w:rsidRPr="001974DE">
        <w:rPr>
          <w:rFonts w:cstheme="minorHAnsi"/>
          <w:b/>
          <w:bCs/>
          <w:iCs/>
          <w:color w:val="27232E"/>
          <w:sz w:val="24"/>
          <w:szCs w:val="24"/>
          <w:lang w:bidi="he-IL"/>
        </w:rPr>
        <w:t>.</w:t>
      </w:r>
    </w:p>
    <w:p w14:paraId="297661E0" w14:textId="77777777" w:rsidR="00422D2E" w:rsidRPr="00B16050" w:rsidRDefault="00422D2E" w:rsidP="00CF41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4D3B267" w14:textId="77777777" w:rsidR="007C23BF" w:rsidRDefault="00422D2E" w:rsidP="00CF41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 xml:space="preserve">Podstawą oceny sytuacji ekonomiczno-finansowej Samodzielnego Publicznego Zespołu Zakładów Opieki Zdrowotnej w Wyszkowie </w:t>
      </w:r>
      <w:r w:rsidR="00FA184B">
        <w:rPr>
          <w:rFonts w:cstheme="minorHAnsi"/>
          <w:sz w:val="24"/>
          <w:szCs w:val="24"/>
        </w:rPr>
        <w:t xml:space="preserve">(dalej „SPZZOZ”) </w:t>
      </w:r>
      <w:r w:rsidRPr="00094D16">
        <w:rPr>
          <w:rFonts w:cstheme="minorHAnsi"/>
          <w:sz w:val="24"/>
          <w:szCs w:val="24"/>
        </w:rPr>
        <w:t xml:space="preserve">jest raport o sytuacji ekonomiczno-finansowej, sporządzony i udostępniony w Biuletynie Informacji Publicznej przez Dyrektora </w:t>
      </w:r>
      <w:r w:rsidR="00FA184B">
        <w:rPr>
          <w:rFonts w:cstheme="minorHAnsi"/>
          <w:sz w:val="24"/>
          <w:szCs w:val="24"/>
        </w:rPr>
        <w:t xml:space="preserve">SPZZOZ </w:t>
      </w:r>
      <w:r w:rsidRPr="00094D16">
        <w:rPr>
          <w:rFonts w:cstheme="minorHAnsi"/>
          <w:sz w:val="24"/>
          <w:szCs w:val="24"/>
        </w:rPr>
        <w:t xml:space="preserve">w terminie </w:t>
      </w:r>
      <w:r w:rsidR="007C23BF" w:rsidRPr="007C23BF">
        <w:rPr>
          <w:rFonts w:cstheme="minorHAnsi"/>
          <w:sz w:val="24"/>
          <w:szCs w:val="24"/>
        </w:rPr>
        <w:t>2 miesięcy od dnia upływu terminu do sporządzenia rocznego sprawozdania finansowego</w:t>
      </w:r>
      <w:r w:rsidR="007C23BF">
        <w:rPr>
          <w:rFonts w:cstheme="minorHAnsi"/>
          <w:sz w:val="24"/>
          <w:szCs w:val="24"/>
        </w:rPr>
        <w:t xml:space="preserve">, zgodnie z </w:t>
      </w:r>
      <w:r w:rsidRPr="00094D16">
        <w:rPr>
          <w:rFonts w:cstheme="minorHAnsi"/>
          <w:sz w:val="24"/>
          <w:szCs w:val="24"/>
        </w:rPr>
        <w:t>art. 53a ust.1 ustawy z dnia 15 kwietnia 2011 r. o działalności leczniczej (</w:t>
      </w:r>
      <w:proofErr w:type="spellStart"/>
      <w:r w:rsidR="007C23BF" w:rsidRPr="007C23BF">
        <w:rPr>
          <w:rFonts w:cstheme="minorHAnsi"/>
        </w:rPr>
        <w:t>t.j</w:t>
      </w:r>
      <w:proofErr w:type="spellEnd"/>
      <w:r w:rsidR="007C23BF" w:rsidRPr="007C23BF">
        <w:rPr>
          <w:rFonts w:cstheme="minorHAnsi"/>
        </w:rPr>
        <w:t xml:space="preserve">. Dz. U. z 2025 r. poz. 450 z </w:t>
      </w:r>
      <w:proofErr w:type="spellStart"/>
      <w:r w:rsidR="007C23BF" w:rsidRPr="007C23BF">
        <w:rPr>
          <w:rFonts w:cstheme="minorHAnsi"/>
        </w:rPr>
        <w:t>późn</w:t>
      </w:r>
      <w:proofErr w:type="spellEnd"/>
      <w:r w:rsidR="007C23BF" w:rsidRPr="007C23BF">
        <w:rPr>
          <w:rFonts w:cstheme="minorHAnsi"/>
        </w:rPr>
        <w:t>. zm.</w:t>
      </w:r>
      <w:r w:rsidR="00F71597" w:rsidRPr="00094D16">
        <w:rPr>
          <w:rFonts w:cstheme="minorHAnsi"/>
          <w:sz w:val="24"/>
          <w:szCs w:val="24"/>
        </w:rPr>
        <w:t>)</w:t>
      </w:r>
      <w:r w:rsidR="00FA184B">
        <w:rPr>
          <w:rFonts w:cstheme="minorHAnsi"/>
          <w:sz w:val="24"/>
          <w:szCs w:val="24"/>
        </w:rPr>
        <w:t xml:space="preserve">. </w:t>
      </w:r>
      <w:r w:rsidRPr="00094D16">
        <w:rPr>
          <w:rFonts w:cstheme="minorHAnsi"/>
          <w:sz w:val="24"/>
          <w:szCs w:val="24"/>
        </w:rPr>
        <w:t xml:space="preserve"> </w:t>
      </w:r>
    </w:p>
    <w:p w14:paraId="3D95957C" w14:textId="2C25A6DE" w:rsidR="00422D2E" w:rsidRPr="00094D16" w:rsidRDefault="007C23BF" w:rsidP="00CF41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Jednocześnie, działając na podstawie </w:t>
      </w:r>
      <w:r w:rsidR="00422D2E" w:rsidRPr="00094D16">
        <w:rPr>
          <w:rFonts w:cstheme="minorHAnsi"/>
          <w:sz w:val="24"/>
          <w:szCs w:val="24"/>
        </w:rPr>
        <w:t xml:space="preserve">art. 53a ust. 4 cytowanej ustawy, </w:t>
      </w:r>
      <w:r w:rsidR="00FA184B">
        <w:rPr>
          <w:rFonts w:cstheme="minorHAnsi"/>
          <w:sz w:val="24"/>
          <w:szCs w:val="24"/>
        </w:rPr>
        <w:t xml:space="preserve">raport </w:t>
      </w:r>
      <w:r w:rsidR="00FA184B" w:rsidRPr="00094D16">
        <w:rPr>
          <w:rFonts w:cstheme="minorHAnsi"/>
          <w:sz w:val="24"/>
          <w:szCs w:val="24"/>
        </w:rPr>
        <w:t xml:space="preserve">o sytuacji ekonomiczno-finansowej </w:t>
      </w:r>
      <w:r w:rsidR="00422D2E" w:rsidRPr="00094D16">
        <w:rPr>
          <w:rFonts w:cstheme="minorHAnsi"/>
          <w:sz w:val="24"/>
          <w:szCs w:val="24"/>
        </w:rPr>
        <w:t>poddany został ocenie przez podmiot tworzący</w:t>
      </w:r>
      <w:r>
        <w:rPr>
          <w:rFonts w:cstheme="minorHAnsi"/>
          <w:sz w:val="24"/>
          <w:szCs w:val="24"/>
        </w:rPr>
        <w:t xml:space="preserve">, tj. Radę Powiatu </w:t>
      </w:r>
      <w:r w:rsidR="003E0F3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Wyszkowie</w:t>
      </w:r>
      <w:r w:rsidR="00422D2E" w:rsidRPr="00094D16">
        <w:rPr>
          <w:rFonts w:cstheme="minorHAnsi"/>
          <w:color w:val="000000"/>
          <w:sz w:val="24"/>
          <w:szCs w:val="24"/>
        </w:rPr>
        <w:t xml:space="preserve">. </w:t>
      </w:r>
    </w:p>
    <w:p w14:paraId="2E948EFD" w14:textId="56B1D911" w:rsidR="00422D2E" w:rsidRPr="00094D16" w:rsidRDefault="00422D2E" w:rsidP="00CF41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94D16">
        <w:rPr>
          <w:rFonts w:cstheme="minorHAnsi"/>
          <w:color w:val="000000"/>
          <w:sz w:val="24"/>
          <w:szCs w:val="24"/>
        </w:rPr>
        <w:t>Raport został przygotowany na podstawie sprawozdania finansowego za rok 202</w:t>
      </w:r>
      <w:r w:rsidR="007C23BF">
        <w:rPr>
          <w:rFonts w:cstheme="minorHAnsi"/>
          <w:color w:val="000000"/>
          <w:sz w:val="24"/>
          <w:szCs w:val="24"/>
        </w:rPr>
        <w:t>4</w:t>
      </w:r>
      <w:r w:rsidRPr="00094D16">
        <w:rPr>
          <w:rFonts w:cstheme="minorHAnsi"/>
          <w:color w:val="000000"/>
          <w:sz w:val="24"/>
          <w:szCs w:val="24"/>
        </w:rPr>
        <w:t xml:space="preserve"> i składa się z 3 podstawowych części: </w:t>
      </w:r>
    </w:p>
    <w:p w14:paraId="143E4AB1" w14:textId="01E6547F" w:rsidR="00422D2E" w:rsidRPr="00094D16" w:rsidRDefault="00422D2E" w:rsidP="00CF418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94D16">
        <w:rPr>
          <w:rFonts w:cstheme="minorHAnsi"/>
          <w:color w:val="000000"/>
          <w:sz w:val="24"/>
          <w:szCs w:val="24"/>
        </w:rPr>
        <w:t>anali</w:t>
      </w:r>
      <w:r w:rsidRPr="00094D16">
        <w:rPr>
          <w:rFonts w:cstheme="minorHAnsi"/>
          <w:color w:val="000000" w:themeColor="text1"/>
          <w:sz w:val="24"/>
          <w:szCs w:val="24"/>
        </w:rPr>
        <w:t xml:space="preserve">zy </w:t>
      </w:r>
      <w:r w:rsidRPr="00094D16">
        <w:rPr>
          <w:rFonts w:cstheme="minorHAnsi"/>
          <w:color w:val="000000"/>
          <w:sz w:val="24"/>
          <w:szCs w:val="24"/>
        </w:rPr>
        <w:t>sytuacji ekonomiczno-finansowej za 202</w:t>
      </w:r>
      <w:r w:rsidR="007C23BF">
        <w:rPr>
          <w:rFonts w:cstheme="minorHAnsi"/>
          <w:color w:val="000000"/>
          <w:sz w:val="24"/>
          <w:szCs w:val="24"/>
        </w:rPr>
        <w:t>4</w:t>
      </w:r>
      <w:r w:rsidRPr="00094D16">
        <w:rPr>
          <w:rFonts w:cstheme="minorHAnsi"/>
          <w:color w:val="000000"/>
          <w:sz w:val="24"/>
          <w:szCs w:val="24"/>
        </w:rPr>
        <w:t xml:space="preserve"> r.; </w:t>
      </w:r>
    </w:p>
    <w:p w14:paraId="34C4266B" w14:textId="1BEE3DDB" w:rsidR="00422D2E" w:rsidRPr="00094D16" w:rsidRDefault="00422D2E" w:rsidP="00CF418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94D16">
        <w:rPr>
          <w:rFonts w:cstheme="minorHAnsi"/>
          <w:color w:val="000000"/>
          <w:sz w:val="24"/>
          <w:szCs w:val="24"/>
        </w:rPr>
        <w:t>prognozy sytuacji ekonomiczno-finansowej SPZZOZ w Wyszkowie na lata 202</w:t>
      </w:r>
      <w:r w:rsidR="007C23BF">
        <w:rPr>
          <w:rFonts w:cstheme="minorHAnsi"/>
          <w:color w:val="000000"/>
          <w:sz w:val="24"/>
          <w:szCs w:val="24"/>
        </w:rPr>
        <w:t>5</w:t>
      </w:r>
      <w:r w:rsidRPr="00094D16">
        <w:rPr>
          <w:rFonts w:cstheme="minorHAnsi"/>
          <w:color w:val="000000"/>
          <w:sz w:val="24"/>
          <w:szCs w:val="24"/>
        </w:rPr>
        <w:t xml:space="preserve"> – 202</w:t>
      </w:r>
      <w:r w:rsidR="007C23BF">
        <w:rPr>
          <w:rFonts w:cstheme="minorHAnsi"/>
          <w:color w:val="000000"/>
          <w:sz w:val="24"/>
          <w:szCs w:val="24"/>
        </w:rPr>
        <w:t>7</w:t>
      </w:r>
      <w:r w:rsidRPr="00094D16">
        <w:rPr>
          <w:rFonts w:cstheme="minorHAnsi"/>
          <w:color w:val="000000"/>
          <w:sz w:val="24"/>
          <w:szCs w:val="24"/>
        </w:rPr>
        <w:t xml:space="preserve"> wraz z opisem założeń; </w:t>
      </w:r>
    </w:p>
    <w:p w14:paraId="6402A099" w14:textId="77777777" w:rsidR="00422D2E" w:rsidRPr="00094D16" w:rsidRDefault="00422D2E" w:rsidP="00CF418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94D16">
        <w:rPr>
          <w:rFonts w:cstheme="minorHAnsi"/>
          <w:color w:val="000000"/>
          <w:sz w:val="24"/>
          <w:szCs w:val="24"/>
        </w:rPr>
        <w:t xml:space="preserve">informacji o istotnych zdarzeniach mających wpływ na sytuację ekonomiczno-finansową SPZZOZ w Wyszkowie. </w:t>
      </w:r>
    </w:p>
    <w:p w14:paraId="210EBB48" w14:textId="695B9829" w:rsidR="00422D2E" w:rsidRPr="00094D16" w:rsidRDefault="00422D2E" w:rsidP="00CF41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 xml:space="preserve">Analizy oraz prognozy sytuacji </w:t>
      </w:r>
      <w:proofErr w:type="spellStart"/>
      <w:r w:rsidRPr="00094D16">
        <w:rPr>
          <w:rFonts w:cstheme="minorHAnsi"/>
          <w:sz w:val="24"/>
          <w:szCs w:val="24"/>
        </w:rPr>
        <w:t>ekonomiczno</w:t>
      </w:r>
      <w:proofErr w:type="spellEnd"/>
      <w:r w:rsidRPr="00094D16">
        <w:rPr>
          <w:rFonts w:cstheme="minorHAnsi"/>
          <w:sz w:val="24"/>
          <w:szCs w:val="24"/>
        </w:rPr>
        <w:t xml:space="preserve"> - finansowej dokonano na podstawie wskaźników określonych w rozporządzeniu Ministra Zdrowia z dnia 12 kwietnia 2017 r. w sprawie wskaźników ekonomiczno-finansowych niezbędnych do sporządzenia analizy oraz prognozy sytuacji ekonomiczno-finansowej samodzielnych publicznych zakładów opieki zdrowotnej (Dz.</w:t>
      </w:r>
      <w:r w:rsidR="006320C7">
        <w:rPr>
          <w:rFonts w:cstheme="minorHAnsi"/>
          <w:sz w:val="24"/>
          <w:szCs w:val="24"/>
        </w:rPr>
        <w:t xml:space="preserve"> </w:t>
      </w:r>
      <w:r w:rsidRPr="00094D16">
        <w:rPr>
          <w:rFonts w:cstheme="minorHAnsi"/>
          <w:sz w:val="24"/>
          <w:szCs w:val="24"/>
        </w:rPr>
        <w:t>U. z 2017 r. poz. 832):</w:t>
      </w:r>
    </w:p>
    <w:p w14:paraId="4D33838F" w14:textId="77777777" w:rsidR="00422D2E" w:rsidRPr="00094D16" w:rsidRDefault="00422D2E" w:rsidP="00CF418F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>wskaźniki zyskowności, tj. zdolności jednostki  do generowania zysku,</w:t>
      </w:r>
    </w:p>
    <w:p w14:paraId="4C4AECF3" w14:textId="73240397" w:rsidR="00422D2E" w:rsidRPr="00094D16" w:rsidRDefault="00422D2E" w:rsidP="00CF418F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 xml:space="preserve">wskaźniki płynności, tj. zdolności do terminowego regulowania </w:t>
      </w:r>
      <w:r w:rsidR="005F1094">
        <w:rPr>
          <w:rFonts w:cstheme="minorHAnsi"/>
          <w:sz w:val="24"/>
          <w:szCs w:val="24"/>
        </w:rPr>
        <w:t xml:space="preserve">zaciągniętych </w:t>
      </w:r>
      <w:r w:rsidRPr="00094D16">
        <w:rPr>
          <w:rFonts w:cstheme="minorHAnsi"/>
          <w:sz w:val="24"/>
          <w:szCs w:val="24"/>
        </w:rPr>
        <w:t>zobowiązań</w:t>
      </w:r>
      <w:r w:rsidR="006320C7">
        <w:rPr>
          <w:rFonts w:cstheme="minorHAnsi"/>
          <w:sz w:val="24"/>
          <w:szCs w:val="24"/>
        </w:rPr>
        <w:t xml:space="preserve"> krótkoterminowych</w:t>
      </w:r>
      <w:r w:rsidRPr="00094D16">
        <w:rPr>
          <w:rFonts w:cstheme="minorHAnsi"/>
          <w:sz w:val="24"/>
          <w:szCs w:val="24"/>
        </w:rPr>
        <w:t>,</w:t>
      </w:r>
    </w:p>
    <w:p w14:paraId="7171049C" w14:textId="3CBF94AE" w:rsidR="00422D2E" w:rsidRPr="005F1094" w:rsidRDefault="00422D2E" w:rsidP="005F109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>wskaźniki efektywności</w:t>
      </w:r>
      <w:r w:rsidR="005F1094">
        <w:rPr>
          <w:rFonts w:cstheme="minorHAnsi"/>
          <w:sz w:val="24"/>
          <w:szCs w:val="24"/>
        </w:rPr>
        <w:t xml:space="preserve">, </w:t>
      </w:r>
      <w:r w:rsidRPr="005F1094">
        <w:rPr>
          <w:rFonts w:cstheme="minorHAnsi"/>
          <w:sz w:val="24"/>
          <w:szCs w:val="24"/>
        </w:rPr>
        <w:t>tj. uzyskiwania należności w terminach umożliwiających regulowanie zobowiązań,</w:t>
      </w:r>
    </w:p>
    <w:p w14:paraId="17CAC8D0" w14:textId="77777777" w:rsidR="00422D2E" w:rsidRPr="00094D16" w:rsidRDefault="00422D2E" w:rsidP="00CF418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>wskaźniki zadłużenia, tj. stopnia finansowania aktywów kapitałami obcymi.</w:t>
      </w:r>
    </w:p>
    <w:p w14:paraId="59869C04" w14:textId="62D48ED2" w:rsidR="00422D2E" w:rsidRPr="00094D16" w:rsidRDefault="00422D2E" w:rsidP="00CF418F">
      <w:pPr>
        <w:pStyle w:val="Default"/>
        <w:jc w:val="both"/>
        <w:rPr>
          <w:rFonts w:asciiTheme="minorHAnsi" w:hAnsiTheme="minorHAnsi" w:cstheme="minorHAnsi"/>
        </w:rPr>
      </w:pPr>
      <w:r w:rsidRPr="00094D16">
        <w:rPr>
          <w:rFonts w:asciiTheme="minorHAnsi" w:hAnsiTheme="minorHAnsi" w:cstheme="minorHAnsi"/>
        </w:rPr>
        <w:t xml:space="preserve">Analiza wskaźnikowa jest powszechnie znanym narzędziem oceny kondycji finansowej podmiotu. Pozwala uzyskać syntetyczne informacje świadczące przede wszystkim </w:t>
      </w:r>
      <w:r w:rsidRPr="00094D16">
        <w:rPr>
          <w:rFonts w:asciiTheme="minorHAnsi" w:hAnsiTheme="minorHAnsi" w:cstheme="minorHAnsi"/>
        </w:rPr>
        <w:br/>
        <w:t>o efektywności prowadzonej działalności.</w:t>
      </w:r>
      <w:r w:rsidR="00B16050" w:rsidRPr="00094D16">
        <w:rPr>
          <w:rFonts w:asciiTheme="minorHAnsi" w:hAnsiTheme="minorHAnsi" w:cstheme="minorHAnsi"/>
        </w:rPr>
        <w:t xml:space="preserve"> Jednostka może uzyskać ocenę maksymalnie na poziomie 70 punktów. Suma ocen uzyskanych w wyniku określonych wartości wskaźników </w:t>
      </w:r>
      <w:r w:rsidR="00A92294">
        <w:rPr>
          <w:rFonts w:asciiTheme="minorHAnsi" w:hAnsiTheme="minorHAnsi" w:cstheme="minorHAnsi"/>
        </w:rPr>
        <w:br/>
      </w:r>
      <w:r w:rsidR="005F1094">
        <w:rPr>
          <w:rFonts w:asciiTheme="minorHAnsi" w:hAnsiTheme="minorHAnsi" w:cstheme="minorHAnsi"/>
        </w:rPr>
        <w:t>w 2024 r. wynosi 13 punktów, to jest o 14 punktów mniej niż w roku 2023 (</w:t>
      </w:r>
      <w:r w:rsidR="006320C7">
        <w:rPr>
          <w:rFonts w:asciiTheme="minorHAnsi" w:hAnsiTheme="minorHAnsi" w:cstheme="minorHAnsi"/>
        </w:rPr>
        <w:t>27</w:t>
      </w:r>
      <w:r w:rsidR="00B16050" w:rsidRPr="00094D16">
        <w:rPr>
          <w:rFonts w:asciiTheme="minorHAnsi" w:hAnsiTheme="minorHAnsi" w:cstheme="minorHAnsi"/>
        </w:rPr>
        <w:t xml:space="preserve"> punktów</w:t>
      </w:r>
      <w:r w:rsidR="005F1094">
        <w:rPr>
          <w:rFonts w:asciiTheme="minorHAnsi" w:hAnsiTheme="minorHAnsi" w:cstheme="minorHAnsi"/>
        </w:rPr>
        <w:t xml:space="preserve">). </w:t>
      </w:r>
      <w:r w:rsidR="00B16050" w:rsidRPr="00094D16">
        <w:rPr>
          <w:rFonts w:asciiTheme="minorHAnsi" w:hAnsiTheme="minorHAnsi" w:cstheme="minorHAnsi"/>
        </w:rPr>
        <w:t xml:space="preserve">Sytuacja </w:t>
      </w:r>
      <w:r w:rsidR="00B16050" w:rsidRPr="00094D16">
        <w:rPr>
          <w:rFonts w:asciiTheme="minorHAnsi" w:hAnsiTheme="minorHAnsi" w:cstheme="minorHAnsi"/>
          <w:color w:val="27232E"/>
          <w:lang w:bidi="he-IL"/>
        </w:rPr>
        <w:t>w Samodzielnym Publicznym Zespole Zakładów Opieki Zdrowotnej w Wyszkowie</w:t>
      </w:r>
      <w:r w:rsidR="00B16050" w:rsidRPr="00094D16">
        <w:rPr>
          <w:rFonts w:asciiTheme="minorHAnsi" w:hAnsiTheme="minorHAnsi" w:cstheme="minorHAnsi"/>
        </w:rPr>
        <w:t xml:space="preserve"> na bieżąco jest monitorowana i nadzorowana.</w:t>
      </w:r>
    </w:p>
    <w:p w14:paraId="717B57FB" w14:textId="7F34BA69" w:rsidR="001727AB" w:rsidRPr="006320C7" w:rsidRDefault="001727AB" w:rsidP="00CF65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4D16">
        <w:rPr>
          <w:rFonts w:cstheme="minorHAnsi"/>
          <w:sz w:val="24"/>
          <w:szCs w:val="24"/>
        </w:rPr>
        <w:t xml:space="preserve">Realizując obowiązek ustawowy, Rada Powiatu w Wyszkowie, działając jako podmiot tworzący, </w:t>
      </w:r>
      <w:r w:rsidR="006D683B" w:rsidRPr="00094D16">
        <w:rPr>
          <w:rFonts w:cstheme="minorHAnsi"/>
          <w:color w:val="27232E"/>
          <w:sz w:val="24"/>
          <w:szCs w:val="24"/>
          <w:lang w:bidi="he-IL"/>
        </w:rPr>
        <w:t xml:space="preserve">sytuację </w:t>
      </w:r>
      <w:proofErr w:type="spellStart"/>
      <w:r w:rsidR="006D683B" w:rsidRPr="00094D16">
        <w:rPr>
          <w:rFonts w:cstheme="minorHAnsi"/>
          <w:color w:val="27232E"/>
          <w:sz w:val="24"/>
          <w:szCs w:val="24"/>
          <w:lang w:bidi="he-IL"/>
        </w:rPr>
        <w:t>ekonomiczno</w:t>
      </w:r>
      <w:proofErr w:type="spellEnd"/>
      <w:r w:rsidR="006D683B" w:rsidRPr="00094D16">
        <w:rPr>
          <w:rFonts w:cstheme="minorHAnsi"/>
          <w:color w:val="27232E"/>
          <w:sz w:val="24"/>
          <w:szCs w:val="24"/>
          <w:lang w:bidi="he-IL"/>
        </w:rPr>
        <w:t xml:space="preserve"> - finansową Samodzielnego Publicznego Zespołu Zakładów </w:t>
      </w:r>
      <w:r w:rsidR="006D683B" w:rsidRPr="006320C7">
        <w:rPr>
          <w:rFonts w:cstheme="minorHAnsi"/>
          <w:sz w:val="24"/>
          <w:szCs w:val="24"/>
          <w:lang w:bidi="he-IL"/>
        </w:rPr>
        <w:t>Opieki Zdrowotnej w Wyszkowie</w:t>
      </w:r>
      <w:r w:rsidR="00094D16" w:rsidRPr="006320C7">
        <w:rPr>
          <w:rFonts w:cstheme="minorHAnsi"/>
          <w:sz w:val="24"/>
          <w:szCs w:val="24"/>
          <w:lang w:bidi="he-IL"/>
        </w:rPr>
        <w:t xml:space="preserve"> ocenia jako </w:t>
      </w:r>
      <w:r w:rsidR="00C52C28" w:rsidRPr="006320C7">
        <w:rPr>
          <w:rFonts w:cstheme="minorHAnsi"/>
          <w:sz w:val="24"/>
          <w:szCs w:val="24"/>
          <w:lang w:bidi="he-IL"/>
        </w:rPr>
        <w:t>stabilną</w:t>
      </w:r>
      <w:r w:rsidR="006D683B" w:rsidRPr="006320C7">
        <w:rPr>
          <w:rFonts w:cstheme="minorHAnsi"/>
          <w:sz w:val="24"/>
          <w:szCs w:val="24"/>
          <w:lang w:bidi="he-IL"/>
        </w:rPr>
        <w:t>.</w:t>
      </w:r>
      <w:r w:rsidR="00B16050" w:rsidRPr="006320C7">
        <w:rPr>
          <w:rFonts w:cstheme="minorHAnsi"/>
          <w:sz w:val="24"/>
          <w:szCs w:val="24"/>
        </w:rPr>
        <w:t xml:space="preserve"> </w:t>
      </w:r>
    </w:p>
    <w:p w14:paraId="2C8F2280" w14:textId="6A244446" w:rsidR="00CF65A2" w:rsidRPr="00CF65A2" w:rsidRDefault="00CF65A2" w:rsidP="00CF65A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Ze sprawozdania finansowego za 202</w:t>
      </w:r>
      <w:r w:rsidR="005F109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r. wynika, że SPZZOZ </w:t>
      </w:r>
      <w:r w:rsidR="003E0F31">
        <w:rPr>
          <w:rFonts w:eastAsia="Times New Roman" w:cstheme="minorHAnsi"/>
          <w:sz w:val="24"/>
          <w:szCs w:val="24"/>
          <w:lang w:eastAsia="pl-PL"/>
        </w:rPr>
        <w:t>poniósł stratę netto w wysokości 3.463.274,25 zł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3E0F31">
        <w:rPr>
          <w:rFonts w:eastAsia="Times New Roman" w:cstheme="minorHAnsi"/>
          <w:sz w:val="24"/>
          <w:szCs w:val="24"/>
          <w:lang w:eastAsia="pl-PL"/>
        </w:rPr>
        <w:t xml:space="preserve">Koszty amortyzacji w 2024 r. wynosiły 4.780.720,59 zł, zatem w świetle przepisów art. 59 ustawy o działalności leczniczej </w:t>
      </w:r>
      <w:r w:rsidR="003E0F31" w:rsidRPr="003E0F31">
        <w:rPr>
          <w:rFonts w:eastAsia="Times New Roman" w:cstheme="minorHAnsi"/>
          <w:sz w:val="24"/>
          <w:szCs w:val="24"/>
          <w:lang w:eastAsia="pl-PL"/>
        </w:rPr>
        <w:t> </w:t>
      </w:r>
      <w:r w:rsidR="003E0F31">
        <w:rPr>
          <w:rFonts w:eastAsia="Times New Roman" w:cstheme="minorHAnsi"/>
          <w:sz w:val="24"/>
          <w:szCs w:val="24"/>
          <w:lang w:eastAsia="pl-PL"/>
        </w:rPr>
        <w:t xml:space="preserve">cyt. </w:t>
      </w:r>
      <w:r w:rsidR="003E0F31" w:rsidRPr="003E0F31">
        <w:rPr>
          <w:rFonts w:eastAsia="Times New Roman" w:cstheme="minorHAnsi"/>
          <w:i/>
          <w:iCs/>
          <w:sz w:val="24"/>
          <w:szCs w:val="24"/>
          <w:lang w:eastAsia="pl-PL"/>
        </w:rPr>
        <w:t>„Podmiot tworzący może pokryć stratę netto za rok obrotowy samodzielnego publicznego zakładu opieki zdrowotnej, w kwocie, jaka nie może zostać pokryta zgodnie z ust. 1, jednak nie wyższej niż suma straty netto i kosztów amortyzacji.”</w:t>
      </w:r>
    </w:p>
    <w:p w14:paraId="6907E10A" w14:textId="77777777" w:rsidR="00CF65A2" w:rsidRDefault="00CF65A2" w:rsidP="00CF418F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</w:p>
    <w:p w14:paraId="76977361" w14:textId="60110D25" w:rsidR="00FB61BB" w:rsidRPr="00B16050" w:rsidRDefault="006D683B" w:rsidP="00CF418F">
      <w:pPr>
        <w:spacing w:after="0" w:line="240" w:lineRule="auto"/>
        <w:jc w:val="both"/>
        <w:rPr>
          <w:rFonts w:cstheme="minorHAnsi"/>
          <w:color w:val="27232E"/>
          <w:sz w:val="24"/>
          <w:szCs w:val="24"/>
          <w:lang w:bidi="he-IL"/>
        </w:rPr>
      </w:pPr>
      <w:r w:rsidRPr="006320C7">
        <w:rPr>
          <w:rFonts w:cstheme="minorHAnsi"/>
          <w:sz w:val="24"/>
          <w:szCs w:val="24"/>
          <w:lang w:bidi="he-IL"/>
        </w:rPr>
        <w:t>W związku z powyższym uznaje się za zasadne podjęcie niniejszej uchwały.</w:t>
      </w:r>
    </w:p>
    <w:sectPr w:rsidR="00FB61BB" w:rsidRPr="00B16050" w:rsidSect="00C0146F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40C"/>
    <w:multiLevelType w:val="hybridMultilevel"/>
    <w:tmpl w:val="9ED01B54"/>
    <w:lvl w:ilvl="0" w:tplc="C694C21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526"/>
    <w:multiLevelType w:val="hybridMultilevel"/>
    <w:tmpl w:val="B2EED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C4FC1"/>
    <w:multiLevelType w:val="hybridMultilevel"/>
    <w:tmpl w:val="F5D46C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80AFD"/>
    <w:multiLevelType w:val="hybridMultilevel"/>
    <w:tmpl w:val="9EB88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4544D5"/>
    <w:multiLevelType w:val="hybridMultilevel"/>
    <w:tmpl w:val="1EB0C5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9833ED"/>
    <w:multiLevelType w:val="hybridMultilevel"/>
    <w:tmpl w:val="C3ECE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99E"/>
    <w:multiLevelType w:val="hybridMultilevel"/>
    <w:tmpl w:val="707A66A0"/>
    <w:lvl w:ilvl="0" w:tplc="15827B4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A91743"/>
    <w:multiLevelType w:val="hybridMultilevel"/>
    <w:tmpl w:val="499AECEC"/>
    <w:lvl w:ilvl="0" w:tplc="1286E4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8802">
    <w:abstractNumId w:val="2"/>
  </w:num>
  <w:num w:numId="2" w16cid:durableId="1204440281">
    <w:abstractNumId w:val="3"/>
  </w:num>
  <w:num w:numId="3" w16cid:durableId="649135797">
    <w:abstractNumId w:val="6"/>
  </w:num>
  <w:num w:numId="4" w16cid:durableId="2111272598">
    <w:abstractNumId w:val="4"/>
  </w:num>
  <w:num w:numId="5" w16cid:durableId="1008676357">
    <w:abstractNumId w:val="7"/>
  </w:num>
  <w:num w:numId="6" w16cid:durableId="1304896063">
    <w:abstractNumId w:val="0"/>
  </w:num>
  <w:num w:numId="7" w16cid:durableId="1851525150">
    <w:abstractNumId w:val="1"/>
  </w:num>
  <w:num w:numId="8" w16cid:durableId="724841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7B"/>
    <w:rsid w:val="000103E6"/>
    <w:rsid w:val="0002489B"/>
    <w:rsid w:val="00024A7B"/>
    <w:rsid w:val="000705D5"/>
    <w:rsid w:val="00094D16"/>
    <w:rsid w:val="000F21AF"/>
    <w:rsid w:val="001252D6"/>
    <w:rsid w:val="001727AB"/>
    <w:rsid w:val="001974DE"/>
    <w:rsid w:val="001B09EA"/>
    <w:rsid w:val="001F5D44"/>
    <w:rsid w:val="00256305"/>
    <w:rsid w:val="002954EB"/>
    <w:rsid w:val="002A5143"/>
    <w:rsid w:val="002C703E"/>
    <w:rsid w:val="002C74E0"/>
    <w:rsid w:val="002E3BBA"/>
    <w:rsid w:val="003035C0"/>
    <w:rsid w:val="00346D40"/>
    <w:rsid w:val="003541A6"/>
    <w:rsid w:val="00385B40"/>
    <w:rsid w:val="00397228"/>
    <w:rsid w:val="003A2ECE"/>
    <w:rsid w:val="003A3C95"/>
    <w:rsid w:val="003E0F31"/>
    <w:rsid w:val="00422D2E"/>
    <w:rsid w:val="004762AA"/>
    <w:rsid w:val="0051277D"/>
    <w:rsid w:val="005952A1"/>
    <w:rsid w:val="005D7029"/>
    <w:rsid w:val="005E370D"/>
    <w:rsid w:val="005E56EB"/>
    <w:rsid w:val="005F1094"/>
    <w:rsid w:val="005F7288"/>
    <w:rsid w:val="00622480"/>
    <w:rsid w:val="006320C7"/>
    <w:rsid w:val="00636BF8"/>
    <w:rsid w:val="006B57DC"/>
    <w:rsid w:val="006D683B"/>
    <w:rsid w:val="007678FC"/>
    <w:rsid w:val="00777F15"/>
    <w:rsid w:val="007C23BF"/>
    <w:rsid w:val="00844F6C"/>
    <w:rsid w:val="00847513"/>
    <w:rsid w:val="00897123"/>
    <w:rsid w:val="008E2E55"/>
    <w:rsid w:val="0094678B"/>
    <w:rsid w:val="009D2FA3"/>
    <w:rsid w:val="009F6E10"/>
    <w:rsid w:val="00A16C12"/>
    <w:rsid w:val="00A32FEE"/>
    <w:rsid w:val="00A92294"/>
    <w:rsid w:val="00AA34D1"/>
    <w:rsid w:val="00AC1A68"/>
    <w:rsid w:val="00AE2BB6"/>
    <w:rsid w:val="00AE3CFF"/>
    <w:rsid w:val="00B061DC"/>
    <w:rsid w:val="00B07EA7"/>
    <w:rsid w:val="00B103A6"/>
    <w:rsid w:val="00B12D6B"/>
    <w:rsid w:val="00B16050"/>
    <w:rsid w:val="00B7266A"/>
    <w:rsid w:val="00B967B7"/>
    <w:rsid w:val="00BA7E7A"/>
    <w:rsid w:val="00C0146F"/>
    <w:rsid w:val="00C0602E"/>
    <w:rsid w:val="00C52C28"/>
    <w:rsid w:val="00CF418F"/>
    <w:rsid w:val="00CF65A2"/>
    <w:rsid w:val="00D13F35"/>
    <w:rsid w:val="00D37FE6"/>
    <w:rsid w:val="00D971DC"/>
    <w:rsid w:val="00DC3107"/>
    <w:rsid w:val="00DD377A"/>
    <w:rsid w:val="00DE063A"/>
    <w:rsid w:val="00DF326B"/>
    <w:rsid w:val="00E0718D"/>
    <w:rsid w:val="00F13F64"/>
    <w:rsid w:val="00F41B90"/>
    <w:rsid w:val="00F71597"/>
    <w:rsid w:val="00F77696"/>
    <w:rsid w:val="00FA184B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D07B"/>
  <w15:chartTrackingRefBased/>
  <w15:docId w15:val="{ABBCA1E5-310D-4E59-A51A-0779D5A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4A7B"/>
    <w:pPr>
      <w:ind w:left="720"/>
      <w:contextualSpacing/>
    </w:pPr>
  </w:style>
  <w:style w:type="paragraph" w:customStyle="1" w:styleId="Styl">
    <w:name w:val="Styl"/>
    <w:rsid w:val="005E5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CFF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CF65A2"/>
  </w:style>
  <w:style w:type="paragraph" w:styleId="NormalnyWeb">
    <w:name w:val="Normal (Web)"/>
    <w:basedOn w:val="Normalny"/>
    <w:uiPriority w:val="99"/>
    <w:semiHidden/>
    <w:unhideWhenUsed/>
    <w:rsid w:val="00CF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Agnieszka Siembor</cp:lastModifiedBy>
  <cp:revision>7</cp:revision>
  <cp:lastPrinted>2025-06-03T09:07:00Z</cp:lastPrinted>
  <dcterms:created xsi:type="dcterms:W3CDTF">2025-06-03T09:07:00Z</dcterms:created>
  <dcterms:modified xsi:type="dcterms:W3CDTF">2025-06-26T07:04:00Z</dcterms:modified>
</cp:coreProperties>
</file>