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EE65" w14:textId="77777777" w:rsidR="0073598D" w:rsidRPr="0073598D" w:rsidRDefault="0073598D" w:rsidP="006F1312">
      <w:pPr>
        <w:spacing w:after="0" w:line="240" w:lineRule="auto"/>
        <w:ind w:left="5664"/>
        <w:jc w:val="right"/>
        <w:rPr>
          <w:sz w:val="24"/>
          <w:szCs w:val="24"/>
        </w:rPr>
      </w:pPr>
      <w:r w:rsidRPr="0073598D">
        <w:rPr>
          <w:sz w:val="24"/>
          <w:szCs w:val="24"/>
        </w:rPr>
        <w:t xml:space="preserve">Załącznik do </w:t>
      </w:r>
    </w:p>
    <w:p w14:paraId="1830F8F1" w14:textId="118056F0" w:rsidR="00531F24" w:rsidRPr="0073598D" w:rsidRDefault="0073598D" w:rsidP="006F1312">
      <w:pPr>
        <w:spacing w:after="0" w:line="240" w:lineRule="auto"/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3598D">
        <w:rPr>
          <w:sz w:val="24"/>
          <w:szCs w:val="24"/>
        </w:rPr>
        <w:t>Uchwały Nr</w:t>
      </w:r>
      <w:r w:rsidR="00F525C7">
        <w:rPr>
          <w:sz w:val="24"/>
          <w:szCs w:val="24"/>
        </w:rPr>
        <w:t xml:space="preserve"> </w:t>
      </w:r>
      <w:r w:rsidR="00A2503A">
        <w:rPr>
          <w:sz w:val="24"/>
          <w:szCs w:val="24"/>
        </w:rPr>
        <w:t>XVII/91</w:t>
      </w:r>
      <w:r w:rsidR="0022346B">
        <w:rPr>
          <w:sz w:val="24"/>
          <w:szCs w:val="24"/>
        </w:rPr>
        <w:t>/202</w:t>
      </w:r>
      <w:r w:rsidR="00C845D5">
        <w:rPr>
          <w:sz w:val="24"/>
          <w:szCs w:val="24"/>
        </w:rPr>
        <w:t>5</w:t>
      </w:r>
    </w:p>
    <w:p w14:paraId="4B788096" w14:textId="385EF94A" w:rsidR="0073598D" w:rsidRPr="0073598D" w:rsidRDefault="0073598D" w:rsidP="006F1312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73598D">
        <w:rPr>
          <w:sz w:val="24"/>
          <w:szCs w:val="24"/>
        </w:rPr>
        <w:t xml:space="preserve">Rady Powiatu w Wyszkowie </w:t>
      </w:r>
    </w:p>
    <w:p w14:paraId="257CF76D" w14:textId="0ED261AC" w:rsidR="0073598D" w:rsidRDefault="0022346B" w:rsidP="006F1312">
      <w:pPr>
        <w:spacing w:after="0" w:line="240" w:lineRule="auto"/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598D" w:rsidRPr="0073598D">
        <w:rPr>
          <w:sz w:val="24"/>
          <w:szCs w:val="24"/>
        </w:rPr>
        <w:t>z dnia</w:t>
      </w:r>
      <w:r w:rsidR="00F525C7">
        <w:rPr>
          <w:sz w:val="24"/>
          <w:szCs w:val="24"/>
        </w:rPr>
        <w:t xml:space="preserve"> </w:t>
      </w:r>
      <w:r w:rsidR="00A2503A">
        <w:rPr>
          <w:sz w:val="24"/>
          <w:szCs w:val="24"/>
        </w:rPr>
        <w:t>28 maja</w:t>
      </w:r>
      <w:r w:rsidR="00F525C7">
        <w:rPr>
          <w:sz w:val="24"/>
          <w:szCs w:val="24"/>
        </w:rPr>
        <w:t xml:space="preserve"> </w:t>
      </w:r>
      <w:r w:rsidR="0073598D" w:rsidRPr="0073598D">
        <w:rPr>
          <w:sz w:val="24"/>
          <w:szCs w:val="24"/>
        </w:rPr>
        <w:t>202</w:t>
      </w:r>
      <w:r w:rsidR="00C845D5">
        <w:rPr>
          <w:sz w:val="24"/>
          <w:szCs w:val="24"/>
        </w:rPr>
        <w:t>5</w:t>
      </w:r>
      <w:r w:rsidR="0073598D" w:rsidRPr="0073598D">
        <w:rPr>
          <w:sz w:val="24"/>
          <w:szCs w:val="24"/>
        </w:rPr>
        <w:t xml:space="preserve"> r.</w:t>
      </w:r>
    </w:p>
    <w:p w14:paraId="663CD561" w14:textId="77777777" w:rsidR="0073598D" w:rsidRDefault="0073598D" w:rsidP="0073598D">
      <w:pPr>
        <w:jc w:val="right"/>
        <w:rPr>
          <w:sz w:val="24"/>
          <w:szCs w:val="24"/>
        </w:rPr>
      </w:pPr>
    </w:p>
    <w:p w14:paraId="2125E901" w14:textId="77777777" w:rsidR="0073598D" w:rsidRDefault="0073598D" w:rsidP="0073598D">
      <w:pPr>
        <w:jc w:val="right"/>
        <w:rPr>
          <w:sz w:val="24"/>
          <w:szCs w:val="24"/>
        </w:rPr>
      </w:pPr>
    </w:p>
    <w:p w14:paraId="365A5BCA" w14:textId="77777777" w:rsidR="0073598D" w:rsidRDefault="0073598D" w:rsidP="0073598D">
      <w:pPr>
        <w:jc w:val="right"/>
        <w:rPr>
          <w:sz w:val="24"/>
          <w:szCs w:val="24"/>
        </w:rPr>
      </w:pPr>
    </w:p>
    <w:p w14:paraId="797ACF7B" w14:textId="77777777" w:rsidR="0073598D" w:rsidRDefault="0073598D" w:rsidP="0073598D">
      <w:pPr>
        <w:jc w:val="right"/>
        <w:rPr>
          <w:sz w:val="24"/>
          <w:szCs w:val="24"/>
        </w:rPr>
      </w:pPr>
    </w:p>
    <w:p w14:paraId="1B5FF802" w14:textId="77777777" w:rsidR="0073598D" w:rsidRDefault="0073598D" w:rsidP="0073598D">
      <w:pPr>
        <w:jc w:val="right"/>
        <w:rPr>
          <w:sz w:val="24"/>
          <w:szCs w:val="24"/>
        </w:rPr>
      </w:pPr>
    </w:p>
    <w:p w14:paraId="4024F332" w14:textId="77777777" w:rsidR="0073598D" w:rsidRDefault="0073598D" w:rsidP="0073598D">
      <w:pPr>
        <w:jc w:val="right"/>
        <w:rPr>
          <w:sz w:val="24"/>
          <w:szCs w:val="24"/>
        </w:rPr>
      </w:pPr>
    </w:p>
    <w:p w14:paraId="697D28ED" w14:textId="77777777" w:rsidR="0073598D" w:rsidRDefault="0073598D" w:rsidP="0073598D">
      <w:pPr>
        <w:jc w:val="right"/>
        <w:rPr>
          <w:sz w:val="24"/>
          <w:szCs w:val="24"/>
        </w:rPr>
      </w:pPr>
    </w:p>
    <w:p w14:paraId="54CF22FC" w14:textId="3E6E4129" w:rsidR="0073598D" w:rsidRDefault="0073598D" w:rsidP="0073598D">
      <w:pPr>
        <w:jc w:val="center"/>
        <w:rPr>
          <w:sz w:val="36"/>
          <w:szCs w:val="36"/>
        </w:rPr>
      </w:pPr>
      <w:r w:rsidRPr="0073598D">
        <w:rPr>
          <w:sz w:val="36"/>
          <w:szCs w:val="36"/>
        </w:rPr>
        <w:t>Sprawozdanie finansowe Samodzielnego Publicznego Zespołu Zakładów Opieki Zdrowotnej w Wyszkowie za 202</w:t>
      </w:r>
      <w:r w:rsidR="00C845D5">
        <w:rPr>
          <w:sz w:val="36"/>
          <w:szCs w:val="36"/>
        </w:rPr>
        <w:t>4</w:t>
      </w:r>
      <w:r w:rsidRPr="0073598D">
        <w:rPr>
          <w:sz w:val="36"/>
          <w:szCs w:val="36"/>
        </w:rPr>
        <w:t xml:space="preserve"> rok </w:t>
      </w:r>
    </w:p>
    <w:p w14:paraId="3F464A9E" w14:textId="36953BAF" w:rsidR="0073598D" w:rsidRDefault="0073598D" w:rsidP="0073598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wraz </w:t>
      </w:r>
    </w:p>
    <w:p w14:paraId="265A9F50" w14:textId="38375F0D" w:rsidR="0073598D" w:rsidRPr="0073598D" w:rsidRDefault="0073598D" w:rsidP="0073598D">
      <w:pPr>
        <w:jc w:val="center"/>
        <w:rPr>
          <w:sz w:val="36"/>
          <w:szCs w:val="36"/>
        </w:rPr>
      </w:pPr>
      <w:r w:rsidRPr="0073598D">
        <w:rPr>
          <w:sz w:val="36"/>
          <w:szCs w:val="36"/>
        </w:rPr>
        <w:t xml:space="preserve">ze Sprawozdaniem niezależnego biegłego rewidenta z badania rocznego sprawozdania finansowego </w:t>
      </w:r>
    </w:p>
    <w:sectPr w:rsidR="0073598D" w:rsidRPr="0073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84"/>
    <w:rsid w:val="001C5276"/>
    <w:rsid w:val="0022346B"/>
    <w:rsid w:val="00230017"/>
    <w:rsid w:val="003C7D36"/>
    <w:rsid w:val="00531F24"/>
    <w:rsid w:val="006F1312"/>
    <w:rsid w:val="0073598D"/>
    <w:rsid w:val="007A3EE7"/>
    <w:rsid w:val="0085243F"/>
    <w:rsid w:val="00A2503A"/>
    <w:rsid w:val="00C845D5"/>
    <w:rsid w:val="00CA6C84"/>
    <w:rsid w:val="00DC57FA"/>
    <w:rsid w:val="00F42723"/>
    <w:rsid w:val="00F5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921F"/>
  <w15:chartTrackingRefBased/>
  <w15:docId w15:val="{639F6B17-5E7E-49BA-9D02-8371027E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7</cp:revision>
  <dcterms:created xsi:type="dcterms:W3CDTF">2023-05-19T12:31:00Z</dcterms:created>
  <dcterms:modified xsi:type="dcterms:W3CDTF">2025-05-29T10:56:00Z</dcterms:modified>
</cp:coreProperties>
</file>