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71EA" w14:textId="77777777" w:rsidR="00141DF5" w:rsidRPr="00141DF5" w:rsidRDefault="00141DF5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sz w:val="28"/>
          <w:szCs w:val="28"/>
        </w:rPr>
      </w:pPr>
      <w:r w:rsidRPr="00141DF5">
        <w:rPr>
          <w:rFonts w:asciiTheme="minorHAnsi" w:eastAsia="Arial Unicode MS" w:hAnsiTheme="minorHAnsi" w:cstheme="minorHAnsi"/>
          <w:sz w:val="28"/>
          <w:szCs w:val="28"/>
        </w:rPr>
        <w:t xml:space="preserve">Uchwała nr XXII/117/2025 </w:t>
      </w:r>
      <w:r w:rsidRPr="00141DF5">
        <w:rPr>
          <w:rFonts w:asciiTheme="minorHAnsi" w:eastAsia="Arial Unicode MS" w:hAnsiTheme="minorHAnsi" w:cstheme="minorHAnsi"/>
          <w:sz w:val="28"/>
          <w:szCs w:val="28"/>
        </w:rPr>
        <w:br/>
        <w:t>Rady Powiatu w Wyszkowie</w:t>
      </w:r>
    </w:p>
    <w:p w14:paraId="6475BFCC" w14:textId="77777777" w:rsidR="00141DF5" w:rsidRDefault="00141DF5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sz w:val="28"/>
          <w:szCs w:val="28"/>
        </w:rPr>
      </w:pPr>
      <w:r w:rsidRPr="00141DF5">
        <w:rPr>
          <w:rFonts w:asciiTheme="minorHAnsi" w:eastAsia="Arial Unicode MS" w:hAnsiTheme="minorHAnsi" w:cstheme="minorHAnsi"/>
          <w:sz w:val="28"/>
          <w:szCs w:val="28"/>
        </w:rPr>
        <w:t>z dnia 29 października 2025 r.</w:t>
      </w:r>
    </w:p>
    <w:p w14:paraId="1948FDD0" w14:textId="77777777" w:rsidR="00141DF5" w:rsidRPr="00141DF5" w:rsidRDefault="00141DF5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sz w:val="28"/>
          <w:szCs w:val="28"/>
        </w:rPr>
      </w:pPr>
    </w:p>
    <w:p w14:paraId="144BF23E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/>
          <w:i/>
          <w:iCs/>
        </w:rPr>
      </w:pPr>
      <w:r w:rsidRPr="00141DF5">
        <w:rPr>
          <w:rFonts w:asciiTheme="minorHAnsi" w:eastAsia="Arial Unicode MS" w:hAnsiTheme="minorHAnsi" w:cstheme="minorHAnsi"/>
          <w:i/>
          <w:iCs/>
          <w:sz w:val="28"/>
          <w:szCs w:val="28"/>
        </w:rPr>
        <w:t>w sprawie ustalenia wysokości opłat za usunięcie pojazdu z drogi i jego przechowywanie na parkingu strzeżonym oraz wysokości kosztów w przypadku odstąpienia od wykonywania dyspozycji usunięcia pojazdu w roku 2026</w:t>
      </w:r>
      <w:r w:rsidRPr="00141DF5">
        <w:rPr>
          <w:rFonts w:asciiTheme="minorHAnsi" w:eastAsia="Arial Unicode MS" w:hAnsiTheme="minorHAnsi" w:cstheme="minorHAnsi"/>
          <w:b/>
          <w:bCs/>
          <w:i/>
          <w:iCs/>
        </w:rPr>
        <w:br/>
      </w:r>
    </w:p>
    <w:p w14:paraId="4098F509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 xml:space="preserve">Na podstawie art. 12 ust. 11 ustawy z dnia 5 czerwca 1998 r. o samorządzie powiatowym (Dz.U. 2024 poz. 107 z </w:t>
      </w:r>
      <w:proofErr w:type="spellStart"/>
      <w:r w:rsidRPr="00141DF5">
        <w:rPr>
          <w:rFonts w:asciiTheme="minorHAnsi" w:eastAsia="Arial Unicode MS" w:hAnsiTheme="minorHAnsi" w:cstheme="minorHAnsi"/>
          <w:bCs/>
        </w:rPr>
        <w:t>późn</w:t>
      </w:r>
      <w:proofErr w:type="spellEnd"/>
      <w:r w:rsidRPr="00141DF5">
        <w:rPr>
          <w:rFonts w:asciiTheme="minorHAnsi" w:eastAsia="Arial Unicode MS" w:hAnsiTheme="minorHAnsi" w:cstheme="minorHAnsi"/>
          <w:bCs/>
        </w:rPr>
        <w:t xml:space="preserve">. zm. ) oraz art. 130a ust.6 ustawy z dnia 20 czerwca 1997 r. Prawo o ruchu drogowym (Dz.U. 2024 poz. 1251 z </w:t>
      </w:r>
      <w:proofErr w:type="spellStart"/>
      <w:r w:rsidRPr="00141DF5">
        <w:rPr>
          <w:rFonts w:asciiTheme="minorHAnsi" w:eastAsia="Arial Unicode MS" w:hAnsiTheme="minorHAnsi" w:cstheme="minorHAnsi"/>
          <w:bCs/>
        </w:rPr>
        <w:t>późn</w:t>
      </w:r>
      <w:proofErr w:type="spellEnd"/>
      <w:r w:rsidRPr="00141DF5">
        <w:rPr>
          <w:rFonts w:asciiTheme="minorHAnsi" w:eastAsia="Arial Unicode MS" w:hAnsiTheme="minorHAnsi" w:cstheme="minorHAnsi"/>
          <w:bCs/>
        </w:rPr>
        <w:t>. zm.), w związku z obwieszczeniem Ministra Finansów i Gospodarki z dnia 1 sierpnia 2025 r. w sprawie ogłoszenia obowiązujących w 2026 r. maksymalnych stawek opłat za usunięcie pojazdu z drogi i jego parkowanie na parkingu strzeżonym (M.P. z 2025 r. poz. 723) uchwala się, co następuje:</w:t>
      </w:r>
    </w:p>
    <w:p w14:paraId="46FD432B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044846E3" w14:textId="3CD8A3FF" w:rsidR="00141DF5" w:rsidRPr="00141DF5" w:rsidRDefault="00141DF5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§ 1.</w:t>
      </w:r>
    </w:p>
    <w:p w14:paraId="63D4190D" w14:textId="3535CB22" w:rsidR="00141DF5" w:rsidRPr="00141DF5" w:rsidRDefault="00141DF5" w:rsidP="00141DF5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 xml:space="preserve">Ustala się opłaty za usunięcie i przechowywanie na parkingu strzeżonym pojazdu usuniętego z drogi oraz wysokości kosztów powstałych w razie odstąpienia od usunięcia pojazdu, jeżeli wydanie dyspozycji usunięcia pojazdu spowodowało powstanie kosztów </w:t>
      </w:r>
      <w:r>
        <w:rPr>
          <w:rFonts w:asciiTheme="minorHAnsi" w:eastAsia="Arial Unicode MS" w:hAnsiTheme="minorHAnsi" w:cstheme="minorHAnsi"/>
          <w:bCs/>
        </w:rPr>
        <w:br/>
      </w:r>
      <w:r w:rsidRPr="00141DF5">
        <w:rPr>
          <w:rFonts w:asciiTheme="minorHAnsi" w:eastAsia="Arial Unicode MS" w:hAnsiTheme="minorHAnsi" w:cstheme="minorHAnsi"/>
          <w:bCs/>
        </w:rPr>
        <w:t>w następującej wysokości:</w:t>
      </w:r>
    </w:p>
    <w:p w14:paraId="5AD1F677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rower lub motorower:</w:t>
      </w:r>
    </w:p>
    <w:p w14:paraId="43E91EE7" w14:textId="77777777" w:rsidR="00141DF5" w:rsidRPr="00141DF5" w:rsidRDefault="00141DF5" w:rsidP="00141DF5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179 zł,</w:t>
      </w:r>
    </w:p>
    <w:p w14:paraId="61535E6E" w14:textId="77777777" w:rsidR="00141DF5" w:rsidRPr="00141DF5" w:rsidRDefault="00141DF5" w:rsidP="00141DF5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dobę przechowywania – 35 zł,</w:t>
      </w:r>
    </w:p>
    <w:p w14:paraId="565A8BFC" w14:textId="77777777" w:rsidR="00141DF5" w:rsidRPr="00141DF5" w:rsidRDefault="00141DF5" w:rsidP="00141DF5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– 100 zł;</w:t>
      </w:r>
    </w:p>
    <w:p w14:paraId="6AB91D35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motocykl:</w:t>
      </w:r>
    </w:p>
    <w:p w14:paraId="5AA27236" w14:textId="77777777" w:rsidR="00141DF5" w:rsidRPr="00141DF5" w:rsidRDefault="00141DF5" w:rsidP="00141DF5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348 zł,</w:t>
      </w:r>
    </w:p>
    <w:p w14:paraId="25047A67" w14:textId="77777777" w:rsidR="00141DF5" w:rsidRPr="00141DF5" w:rsidRDefault="00141DF5" w:rsidP="00141DF5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– 48 zł,</w:t>
      </w:r>
    </w:p>
    <w:p w14:paraId="37D893C4" w14:textId="77777777" w:rsidR="00141DF5" w:rsidRPr="00141DF5" w:rsidRDefault="00141DF5" w:rsidP="00141DF5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– 100 zł;</w:t>
      </w:r>
    </w:p>
    <w:p w14:paraId="0AA99196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pojazd o dopuszczalnej masie całkowitej do 3,5 t:</w:t>
      </w:r>
    </w:p>
    <w:p w14:paraId="2642D0A1" w14:textId="77777777" w:rsidR="00141DF5" w:rsidRPr="00141DF5" w:rsidRDefault="00141DF5" w:rsidP="00141DF5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749 zł,</w:t>
      </w:r>
    </w:p>
    <w:p w14:paraId="6C4A7F9C" w14:textId="77777777" w:rsidR="00141DF5" w:rsidRPr="00141DF5" w:rsidRDefault="00141DF5" w:rsidP="00141DF5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– 65 zł,</w:t>
      </w:r>
    </w:p>
    <w:p w14:paraId="010E7CAF" w14:textId="77777777" w:rsidR="00141DF5" w:rsidRPr="00141DF5" w:rsidRDefault="00141DF5" w:rsidP="00141DF5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100 zł;</w:t>
      </w:r>
    </w:p>
    <w:p w14:paraId="23D2068A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pojazd o dopuszczalnej masie całkowitej powyżej 3,5 t do 7,5 t:</w:t>
      </w:r>
    </w:p>
    <w:p w14:paraId="4B51A21E" w14:textId="77777777" w:rsidR="00141DF5" w:rsidRPr="00141DF5" w:rsidRDefault="00141DF5" w:rsidP="00141DF5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936 zł,</w:t>
      </w:r>
    </w:p>
    <w:p w14:paraId="15C530E8" w14:textId="77777777" w:rsidR="00141DF5" w:rsidRPr="00141DF5" w:rsidRDefault="00141DF5" w:rsidP="00141DF5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– 86 zł,</w:t>
      </w:r>
    </w:p>
    <w:p w14:paraId="48F1E18A" w14:textId="77777777" w:rsidR="00141DF5" w:rsidRPr="00141DF5" w:rsidRDefault="00141DF5" w:rsidP="00141DF5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– 200 zł;</w:t>
      </w:r>
    </w:p>
    <w:p w14:paraId="026639E3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pojazd o dopuszczalnej masie całkowitej powyżej 7,5 t do 16 t:</w:t>
      </w:r>
    </w:p>
    <w:p w14:paraId="26C76945" w14:textId="77777777" w:rsidR="00141DF5" w:rsidRPr="00141DF5" w:rsidRDefault="00141DF5" w:rsidP="00141DF5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1321 zł,</w:t>
      </w:r>
    </w:p>
    <w:p w14:paraId="4B1E5190" w14:textId="77777777" w:rsidR="00141DF5" w:rsidRPr="00141DF5" w:rsidRDefault="00141DF5" w:rsidP="00141DF5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–122 zł,</w:t>
      </w:r>
    </w:p>
    <w:p w14:paraId="652BD574" w14:textId="77777777" w:rsidR="00141DF5" w:rsidRPr="00141DF5" w:rsidRDefault="00141DF5" w:rsidP="00141DF5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 – 200 zł;</w:t>
      </w:r>
    </w:p>
    <w:p w14:paraId="5DA8C2AB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lastRenderedPageBreak/>
        <w:t>pojazd o dopuszczalnej masie całkowitej powyżej 16 t:</w:t>
      </w:r>
    </w:p>
    <w:p w14:paraId="2E40F9CE" w14:textId="77777777" w:rsidR="00141DF5" w:rsidRPr="00141DF5" w:rsidRDefault="00141DF5" w:rsidP="00141DF5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1946 zł,</w:t>
      </w:r>
    </w:p>
    <w:p w14:paraId="0DBC2BF4" w14:textId="77777777" w:rsidR="00141DF5" w:rsidRPr="00141DF5" w:rsidRDefault="00141DF5" w:rsidP="00141DF5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– 215 zł,</w:t>
      </w:r>
    </w:p>
    <w:p w14:paraId="190C9F39" w14:textId="321C7C16" w:rsidR="00141DF5" w:rsidRPr="00141DF5" w:rsidRDefault="00141DF5" w:rsidP="00141DF5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– 200 zł;</w:t>
      </w:r>
    </w:p>
    <w:p w14:paraId="14451352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pojazd przewożący materiały niebezpieczne:</w:t>
      </w:r>
    </w:p>
    <w:p w14:paraId="3902DA73" w14:textId="77777777" w:rsidR="00141DF5" w:rsidRPr="00141DF5" w:rsidRDefault="00141DF5" w:rsidP="00141DF5">
      <w:pPr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2367 zł,</w:t>
      </w:r>
    </w:p>
    <w:p w14:paraId="3D834751" w14:textId="77777777" w:rsidR="00141DF5" w:rsidRPr="00141DF5" w:rsidRDefault="00141DF5" w:rsidP="00141DF5">
      <w:pPr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– 312 zł,</w:t>
      </w:r>
    </w:p>
    <w:p w14:paraId="7053CA96" w14:textId="77777777" w:rsidR="00141DF5" w:rsidRPr="00141DF5" w:rsidRDefault="00141DF5" w:rsidP="00141DF5">
      <w:pPr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– 200 zł;</w:t>
      </w:r>
    </w:p>
    <w:p w14:paraId="598FC65D" w14:textId="77777777" w:rsidR="00141DF5" w:rsidRPr="00141DF5" w:rsidRDefault="00141DF5" w:rsidP="00141DF5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 xml:space="preserve"> hulajnoga elektryczna lub urządzenie transportu osobistego:</w:t>
      </w:r>
    </w:p>
    <w:p w14:paraId="7BB9D0F2" w14:textId="77777777" w:rsidR="00141DF5" w:rsidRPr="00141DF5" w:rsidRDefault="00141DF5" w:rsidP="00141DF5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usunięcie – 179 zł,</w:t>
      </w:r>
    </w:p>
    <w:p w14:paraId="2291DB16" w14:textId="77777777" w:rsidR="00141DF5" w:rsidRPr="00141DF5" w:rsidRDefault="00141DF5" w:rsidP="00141DF5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każdą dobę przechowywania  – 35 zł,</w:t>
      </w:r>
    </w:p>
    <w:p w14:paraId="508EA88B" w14:textId="77777777" w:rsidR="00141DF5" w:rsidRPr="00141DF5" w:rsidRDefault="00141DF5" w:rsidP="00141DF5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za odstąpienie od usunięcia pojazdu – 100 zł .</w:t>
      </w:r>
    </w:p>
    <w:p w14:paraId="0BE4B644" w14:textId="77777777" w:rsidR="00141DF5" w:rsidRPr="00141DF5" w:rsidRDefault="00141DF5" w:rsidP="00141DF5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Uzasadnienie stanowi załącznik do uchwały.</w:t>
      </w:r>
    </w:p>
    <w:p w14:paraId="6030F30B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0DADAB15" w14:textId="3194541A" w:rsidR="00141DF5" w:rsidRPr="00141DF5" w:rsidRDefault="00141DF5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§ 2.</w:t>
      </w:r>
    </w:p>
    <w:p w14:paraId="5A88ED8A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Wykonanie uchwały powierza się Zarządowi Powiatu.</w:t>
      </w:r>
    </w:p>
    <w:p w14:paraId="520DA7B7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0DE7FF8A" w14:textId="226B3F3E" w:rsidR="00141DF5" w:rsidRPr="00141DF5" w:rsidRDefault="00141DF5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§ 3.</w:t>
      </w:r>
    </w:p>
    <w:p w14:paraId="18431ACA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>Uchwała wchodzi w życie po upływie 14 dni od dnia jej ogłoszenia w Dzienniku Urzędowym Województwa Mazowieckiego.</w:t>
      </w:r>
    </w:p>
    <w:p w14:paraId="61678010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3F586C70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73533020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3254CAEA" w14:textId="77777777" w:rsidR="00625070" w:rsidRDefault="00625070" w:rsidP="00625070">
      <w:pPr>
        <w:ind w:left="56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Przewodnicząca Rady Powiatu</w:t>
      </w:r>
    </w:p>
    <w:p w14:paraId="79F93BE9" w14:textId="77777777" w:rsidR="00625070" w:rsidRDefault="00625070" w:rsidP="00625070">
      <w:pPr>
        <w:ind w:left="5672"/>
        <w:jc w:val="both"/>
        <w:rPr>
          <w:rFonts w:ascii="Calibri" w:hAnsi="Calibri" w:cs="Calibri"/>
        </w:rPr>
      </w:pPr>
    </w:p>
    <w:p w14:paraId="697C4FBB" w14:textId="77777777" w:rsidR="00625070" w:rsidRDefault="00625070" w:rsidP="00625070">
      <w:pPr>
        <w:widowControl w:val="0"/>
        <w:tabs>
          <w:tab w:val="left" w:pos="5727"/>
        </w:tabs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         Iwona Wyszyńska</w:t>
      </w:r>
    </w:p>
    <w:p w14:paraId="6A55F018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61AB2E5E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598741E7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2F5A8475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7169AB5A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0261C6DD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0EE177DD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35C49A5B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24A44679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4F9D8ABD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5BE2E52C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59CE6C94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2854505C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7E75C2D3" w14:textId="77777777" w:rsidR="00141DF5" w:rsidRPr="00141DF5" w:rsidRDefault="00141DF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Cs/>
        </w:rPr>
      </w:pPr>
    </w:p>
    <w:p w14:paraId="5A8ED95E" w14:textId="77777777" w:rsidR="00141DF5" w:rsidRDefault="00141DF5" w:rsidP="00625070">
      <w:pPr>
        <w:tabs>
          <w:tab w:val="left" w:pos="360"/>
        </w:tabs>
        <w:spacing w:line="276" w:lineRule="auto"/>
        <w:rPr>
          <w:rFonts w:asciiTheme="minorHAnsi" w:eastAsia="Arial Unicode MS" w:hAnsiTheme="minorHAnsi" w:cstheme="minorHAnsi"/>
          <w:b/>
        </w:rPr>
      </w:pPr>
    </w:p>
    <w:p w14:paraId="1181E252" w14:textId="74C8E890" w:rsidR="009B7E87" w:rsidRPr="00141DF5" w:rsidRDefault="009B7E87" w:rsidP="00141DF5">
      <w:pPr>
        <w:tabs>
          <w:tab w:val="left" w:pos="360"/>
        </w:tabs>
        <w:spacing w:line="276" w:lineRule="auto"/>
        <w:jc w:val="center"/>
        <w:rPr>
          <w:rFonts w:asciiTheme="minorHAnsi" w:eastAsia="Arial Unicode MS" w:hAnsiTheme="minorHAnsi" w:cstheme="minorHAnsi"/>
          <w:b/>
        </w:rPr>
      </w:pPr>
      <w:r w:rsidRPr="00141DF5">
        <w:rPr>
          <w:rFonts w:asciiTheme="minorHAnsi" w:eastAsia="Arial Unicode MS" w:hAnsiTheme="minorHAnsi" w:cstheme="minorHAnsi"/>
          <w:b/>
        </w:rPr>
        <w:lastRenderedPageBreak/>
        <w:t>Uzasadnienie</w:t>
      </w:r>
    </w:p>
    <w:p w14:paraId="56010E9D" w14:textId="5039CE37" w:rsidR="00A83AD5" w:rsidRPr="00141DF5" w:rsidRDefault="00A83AD5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/>
        </w:rPr>
      </w:pPr>
      <w:r w:rsidRPr="00141DF5">
        <w:rPr>
          <w:rFonts w:asciiTheme="minorHAnsi" w:eastAsia="Arial Unicode MS" w:hAnsiTheme="minorHAnsi" w:cstheme="minorHAnsi"/>
          <w:b/>
        </w:rPr>
        <w:t xml:space="preserve">do uchwały </w:t>
      </w:r>
      <w:bookmarkStart w:id="0" w:name="_Hlk182467738"/>
      <w:r w:rsidRPr="00141DF5">
        <w:rPr>
          <w:rFonts w:asciiTheme="minorHAnsi" w:eastAsia="Arial Unicode MS" w:hAnsiTheme="minorHAnsi" w:cstheme="minorHAnsi"/>
          <w:b/>
        </w:rPr>
        <w:t xml:space="preserve">w sprawie ustalenia wysokości opłat za usunięcie pojazdu z drogi </w:t>
      </w:r>
      <w:r w:rsidRPr="00141DF5">
        <w:rPr>
          <w:rFonts w:asciiTheme="minorHAnsi" w:eastAsia="Arial Unicode MS" w:hAnsiTheme="minorHAnsi" w:cstheme="minorHAnsi"/>
          <w:b/>
        </w:rPr>
        <w:br/>
        <w:t xml:space="preserve">i jego przechowywanie na parkingu strzeżonym </w:t>
      </w:r>
      <w:bookmarkStart w:id="1" w:name="_Hlk182467809"/>
      <w:bookmarkEnd w:id="0"/>
      <w:r w:rsidRPr="00141DF5">
        <w:rPr>
          <w:rFonts w:asciiTheme="minorHAnsi" w:eastAsia="Arial Unicode MS" w:hAnsiTheme="minorHAnsi" w:cstheme="minorHAnsi"/>
          <w:b/>
        </w:rPr>
        <w:t>oraz wysokość kosztów w przypadku odstąpienia od wykonywania dyspozycji usunięcia pojazdu w roku 202</w:t>
      </w:r>
      <w:bookmarkEnd w:id="1"/>
      <w:r w:rsidR="009745C8" w:rsidRPr="00141DF5">
        <w:rPr>
          <w:rFonts w:asciiTheme="minorHAnsi" w:eastAsia="Arial Unicode MS" w:hAnsiTheme="minorHAnsi" w:cstheme="minorHAnsi"/>
          <w:b/>
        </w:rPr>
        <w:t>6</w:t>
      </w:r>
    </w:p>
    <w:p w14:paraId="3ED417A4" w14:textId="77777777" w:rsidR="009B7E87" w:rsidRPr="00141DF5" w:rsidRDefault="009B7E87" w:rsidP="00141DF5">
      <w:pPr>
        <w:tabs>
          <w:tab w:val="left" w:pos="360"/>
        </w:tabs>
        <w:spacing w:line="276" w:lineRule="auto"/>
        <w:jc w:val="both"/>
        <w:rPr>
          <w:rFonts w:asciiTheme="minorHAnsi" w:eastAsia="Arial Unicode MS" w:hAnsiTheme="minorHAnsi" w:cstheme="minorHAnsi"/>
          <w:b/>
        </w:rPr>
      </w:pPr>
    </w:p>
    <w:p w14:paraId="6753FCBA" w14:textId="458036C2" w:rsidR="00B97AA0" w:rsidRPr="00141DF5" w:rsidRDefault="00EF02B3" w:rsidP="00141DF5">
      <w:pPr>
        <w:spacing w:before="100" w:beforeAutospacing="1" w:after="100" w:afterAutospacing="1" w:line="276" w:lineRule="auto"/>
        <w:ind w:firstLine="708"/>
        <w:jc w:val="both"/>
        <w:rPr>
          <w:rFonts w:asciiTheme="minorHAnsi" w:hAnsiTheme="minorHAnsi" w:cstheme="minorHAnsi"/>
        </w:rPr>
      </w:pPr>
      <w:r w:rsidRPr="00141DF5">
        <w:rPr>
          <w:rFonts w:asciiTheme="minorHAnsi" w:hAnsiTheme="minorHAnsi" w:cstheme="minorHAnsi"/>
        </w:rPr>
        <w:t xml:space="preserve">Zarządzeniem Starosty Powiatu Wyszkowskiego nr </w:t>
      </w:r>
      <w:r w:rsidR="00431333" w:rsidRPr="00141DF5">
        <w:rPr>
          <w:rFonts w:asciiTheme="minorHAnsi" w:hAnsiTheme="minorHAnsi" w:cstheme="minorHAnsi"/>
        </w:rPr>
        <w:t>65</w:t>
      </w:r>
      <w:r w:rsidRPr="00141DF5">
        <w:rPr>
          <w:rFonts w:asciiTheme="minorHAnsi" w:hAnsiTheme="minorHAnsi" w:cstheme="minorHAnsi"/>
        </w:rPr>
        <w:t>/202</w:t>
      </w:r>
      <w:r w:rsidR="00431333" w:rsidRPr="00141DF5">
        <w:rPr>
          <w:rFonts w:asciiTheme="minorHAnsi" w:hAnsiTheme="minorHAnsi" w:cstheme="minorHAnsi"/>
        </w:rPr>
        <w:t>5</w:t>
      </w:r>
      <w:r w:rsidRPr="00141DF5">
        <w:rPr>
          <w:rFonts w:asciiTheme="minorHAnsi" w:hAnsiTheme="minorHAnsi" w:cstheme="minorHAnsi"/>
        </w:rPr>
        <w:t xml:space="preserve"> z dnia </w:t>
      </w:r>
      <w:r w:rsidR="00431333" w:rsidRPr="00141DF5">
        <w:rPr>
          <w:rFonts w:asciiTheme="minorHAnsi" w:hAnsiTheme="minorHAnsi" w:cstheme="minorHAnsi"/>
        </w:rPr>
        <w:t>30</w:t>
      </w:r>
      <w:r w:rsidRPr="00141DF5">
        <w:rPr>
          <w:rFonts w:asciiTheme="minorHAnsi" w:hAnsiTheme="minorHAnsi" w:cstheme="minorHAnsi"/>
        </w:rPr>
        <w:t xml:space="preserve"> września 202</w:t>
      </w:r>
      <w:r w:rsidR="00431333" w:rsidRPr="00141DF5">
        <w:rPr>
          <w:rFonts w:asciiTheme="minorHAnsi" w:hAnsiTheme="minorHAnsi" w:cstheme="minorHAnsi"/>
        </w:rPr>
        <w:t>5</w:t>
      </w:r>
      <w:r w:rsidRPr="00141DF5">
        <w:rPr>
          <w:rFonts w:asciiTheme="minorHAnsi" w:hAnsiTheme="minorHAnsi" w:cstheme="minorHAnsi"/>
        </w:rPr>
        <w:t xml:space="preserve"> r, zostały przeprowadzone na terenie Powiatu Wyszkowskiego Konsultacje Społeczne w sprawie ustalenia wysokości opłat za usunięcie pojazdu z drogi i jego przechowywanie na parkingu strzeżonym oraz wysokość kosztów w przypadku odstąpienia od wykonywania dyspozycji usunięcia pojazdu w roku 202</w:t>
      </w:r>
      <w:r w:rsidR="00431333" w:rsidRPr="00141DF5">
        <w:rPr>
          <w:rFonts w:asciiTheme="minorHAnsi" w:hAnsiTheme="minorHAnsi" w:cstheme="minorHAnsi"/>
        </w:rPr>
        <w:t>6</w:t>
      </w:r>
      <w:r w:rsidRPr="00141DF5">
        <w:rPr>
          <w:rFonts w:asciiTheme="minorHAnsi" w:hAnsiTheme="minorHAnsi" w:cstheme="minorHAnsi"/>
        </w:rPr>
        <w:t xml:space="preserve"> . Żadna z organizacji pozarządowych i podmiotów, o których mowa w art. 3 ust. 3 ustawy z dnia 24 kwietnia 2003 r. o działalności pożytku publicznego </w:t>
      </w:r>
      <w:r w:rsidR="00141DF5" w:rsidRPr="00141DF5">
        <w:rPr>
          <w:rFonts w:asciiTheme="minorHAnsi" w:hAnsiTheme="minorHAnsi" w:cstheme="minorHAnsi"/>
        </w:rPr>
        <w:br/>
      </w:r>
      <w:r w:rsidRPr="00141DF5">
        <w:rPr>
          <w:rFonts w:asciiTheme="minorHAnsi" w:hAnsiTheme="minorHAnsi" w:cstheme="minorHAnsi"/>
        </w:rPr>
        <w:t>i o wolontariacie (DZ.U. 2023 poz. 571</w:t>
      </w:r>
      <w:r w:rsidR="00431333" w:rsidRPr="00141DF5">
        <w:rPr>
          <w:rFonts w:asciiTheme="minorHAnsi" w:hAnsiTheme="minorHAnsi" w:cstheme="minorHAnsi"/>
        </w:rPr>
        <w:t xml:space="preserve"> z </w:t>
      </w:r>
      <w:proofErr w:type="spellStart"/>
      <w:r w:rsidR="00431333" w:rsidRPr="00141DF5">
        <w:rPr>
          <w:rFonts w:asciiTheme="minorHAnsi" w:hAnsiTheme="minorHAnsi" w:cstheme="minorHAnsi"/>
        </w:rPr>
        <w:t>późn</w:t>
      </w:r>
      <w:proofErr w:type="spellEnd"/>
      <w:r w:rsidR="00431333" w:rsidRPr="00141DF5">
        <w:rPr>
          <w:rFonts w:asciiTheme="minorHAnsi" w:hAnsiTheme="minorHAnsi" w:cstheme="minorHAnsi"/>
        </w:rPr>
        <w:t>. zm.</w:t>
      </w:r>
      <w:r w:rsidRPr="00141DF5">
        <w:rPr>
          <w:rFonts w:asciiTheme="minorHAnsi" w:hAnsiTheme="minorHAnsi" w:cstheme="minorHAnsi"/>
        </w:rPr>
        <w:t xml:space="preserve">) nie wniosła uwag do projektu uchwały  </w:t>
      </w:r>
      <w:r w:rsidR="00141DF5" w:rsidRPr="00141DF5">
        <w:rPr>
          <w:rFonts w:asciiTheme="minorHAnsi" w:hAnsiTheme="minorHAnsi" w:cstheme="minorHAnsi"/>
        </w:rPr>
        <w:br/>
      </w:r>
      <w:r w:rsidRPr="00141DF5">
        <w:rPr>
          <w:rFonts w:asciiTheme="minorHAnsi" w:hAnsiTheme="minorHAnsi" w:cstheme="minorHAnsi"/>
        </w:rPr>
        <w:t>w określonych maksymalnych stawkach.</w:t>
      </w:r>
      <w:r w:rsidR="00141DF5" w:rsidRPr="00141DF5">
        <w:rPr>
          <w:rFonts w:asciiTheme="minorHAnsi" w:hAnsiTheme="minorHAnsi" w:cstheme="minorHAnsi"/>
        </w:rPr>
        <w:t xml:space="preserve"> </w:t>
      </w:r>
      <w:r w:rsidRPr="00141DF5">
        <w:rPr>
          <w:rFonts w:asciiTheme="minorHAnsi" w:hAnsiTheme="minorHAnsi" w:cstheme="minorHAnsi"/>
        </w:rPr>
        <w:t xml:space="preserve">Zostały one przeprowadzone z uwagi na obligatoryjny charakter </w:t>
      </w:r>
      <w:r w:rsidR="009B7E87" w:rsidRPr="00141DF5">
        <w:rPr>
          <w:rFonts w:asciiTheme="minorHAnsi" w:hAnsiTheme="minorHAnsi" w:cstheme="minorHAnsi"/>
        </w:rPr>
        <w:t>konsultowania z organizacjami pozarządowymi</w:t>
      </w:r>
      <w:r w:rsidR="009B7E87" w:rsidRPr="00141DF5">
        <w:rPr>
          <w:rFonts w:asciiTheme="minorHAnsi" w:hAnsiTheme="minorHAnsi" w:cstheme="minorHAnsi"/>
          <w:bCs/>
        </w:rPr>
        <w:t xml:space="preserve"> oraz podmiotami wymienionymi w art. 3 ust. 3 ustawy z dnia 24 kwietnia 2003 r. o działalności pożytku publicznego i o wolontariacie</w:t>
      </w:r>
      <w:r w:rsidR="009B7E87" w:rsidRPr="00141DF5">
        <w:rPr>
          <w:rFonts w:asciiTheme="minorHAnsi" w:hAnsiTheme="minorHAnsi" w:cstheme="minorHAnsi"/>
        </w:rPr>
        <w:t xml:space="preserve"> projektów aktów prawa miejscowego w dziedzinach dotyczących działalności statutowej tych organizacji, który to obowiązek nakłada na organy samorządowe art. 5 ust. 2 pkt 3 ustawy o działalności pożytku publicznego i o wolontariacie, jak również w związku z Uchwałą Nr LXIV/351/2023 Rady Powiatu w Wyszkowie z dnia </w:t>
      </w:r>
      <w:r w:rsidR="00141DF5" w:rsidRPr="00141DF5">
        <w:rPr>
          <w:rFonts w:asciiTheme="minorHAnsi" w:hAnsiTheme="minorHAnsi" w:cstheme="minorHAnsi"/>
        </w:rPr>
        <w:br/>
      </w:r>
      <w:r w:rsidR="009B7E87" w:rsidRPr="00141DF5">
        <w:rPr>
          <w:rFonts w:asciiTheme="minorHAnsi" w:hAnsiTheme="minorHAnsi" w:cstheme="minorHAnsi"/>
        </w:rPr>
        <w:t xml:space="preserve">31 maja 2023 r. w sprawie określenia sposobu konsultowania z organizacjami pozarządowymi i podmiotami wymienionymi w art. 3 ust. 3 ustawy z dnia 24 kwietnia 2003 r. o działalności pożytku publicznego i o wolontariacie (Dz.U. 2022 poz. 1327 z </w:t>
      </w:r>
      <w:proofErr w:type="spellStart"/>
      <w:r w:rsidR="009B7E87" w:rsidRPr="00141DF5">
        <w:rPr>
          <w:rFonts w:asciiTheme="minorHAnsi" w:hAnsiTheme="minorHAnsi" w:cstheme="minorHAnsi"/>
        </w:rPr>
        <w:t>późn</w:t>
      </w:r>
      <w:proofErr w:type="spellEnd"/>
      <w:r w:rsidR="009B7E87" w:rsidRPr="00141DF5">
        <w:rPr>
          <w:rFonts w:asciiTheme="minorHAnsi" w:hAnsiTheme="minorHAnsi" w:cstheme="minorHAnsi"/>
        </w:rPr>
        <w:t>. zm.), projektów aktów prawa miejscowego w dziedzinach dotyczących działalności statutowych tych organizacji</w:t>
      </w:r>
      <w:r w:rsidR="00EC3452" w:rsidRPr="00141DF5">
        <w:rPr>
          <w:rFonts w:asciiTheme="minorHAnsi" w:hAnsiTheme="minorHAnsi" w:cstheme="minorHAnsi"/>
        </w:rPr>
        <w:t>.</w:t>
      </w:r>
    </w:p>
    <w:p w14:paraId="16A416B8" w14:textId="68CAAB51" w:rsidR="009B7E87" w:rsidRPr="00141DF5" w:rsidRDefault="0044357C" w:rsidP="00141DF5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Poniżej przedstawiamy</w:t>
      </w:r>
      <w:r w:rsidR="00141DF5" w:rsidRPr="00141DF5">
        <w:rPr>
          <w:rFonts w:asciiTheme="minorHAnsi" w:hAnsiTheme="minorHAnsi" w:cstheme="minorHAnsi"/>
          <w:bCs/>
        </w:rPr>
        <w:t xml:space="preserve"> </w:t>
      </w:r>
      <w:r w:rsidRPr="00141DF5">
        <w:rPr>
          <w:rFonts w:asciiTheme="minorHAnsi" w:hAnsiTheme="minorHAnsi" w:cstheme="minorHAnsi"/>
          <w:bCs/>
        </w:rPr>
        <w:t>a</w:t>
      </w:r>
      <w:r w:rsidR="009B7E87" w:rsidRPr="00141DF5">
        <w:rPr>
          <w:rFonts w:asciiTheme="minorHAnsi" w:hAnsiTheme="minorHAnsi" w:cstheme="minorHAnsi"/>
          <w:bCs/>
        </w:rPr>
        <w:t>naliz</w:t>
      </w:r>
      <w:r w:rsidRPr="00141DF5">
        <w:rPr>
          <w:rFonts w:asciiTheme="minorHAnsi" w:hAnsiTheme="minorHAnsi" w:cstheme="minorHAnsi"/>
          <w:bCs/>
        </w:rPr>
        <w:t>ę</w:t>
      </w:r>
      <w:r w:rsidR="009B7E87" w:rsidRPr="00141DF5">
        <w:rPr>
          <w:rFonts w:asciiTheme="minorHAnsi" w:hAnsiTheme="minorHAnsi" w:cstheme="minorHAnsi"/>
          <w:bCs/>
        </w:rPr>
        <w:t xml:space="preserve"> dotychczasowych wpływów i wydatków związanych </w:t>
      </w:r>
      <w:r w:rsidR="00A16813" w:rsidRPr="00141DF5">
        <w:rPr>
          <w:rFonts w:asciiTheme="minorHAnsi" w:hAnsiTheme="minorHAnsi" w:cstheme="minorHAnsi"/>
          <w:bCs/>
        </w:rPr>
        <w:br/>
      </w:r>
      <w:r w:rsidR="009B7E87" w:rsidRPr="00141DF5">
        <w:rPr>
          <w:rFonts w:asciiTheme="minorHAnsi" w:hAnsiTheme="minorHAnsi" w:cstheme="minorHAnsi"/>
          <w:bCs/>
        </w:rPr>
        <w:t>z usuwaniem pojazdów na terenie powiatu wyszkowskiego w latach 20</w:t>
      </w:r>
      <w:r w:rsidRPr="00141DF5">
        <w:rPr>
          <w:rFonts w:asciiTheme="minorHAnsi" w:hAnsiTheme="minorHAnsi" w:cstheme="minorHAnsi"/>
          <w:bCs/>
        </w:rPr>
        <w:t>20</w:t>
      </w:r>
      <w:r w:rsidR="009B7E87" w:rsidRPr="00141DF5">
        <w:rPr>
          <w:rFonts w:asciiTheme="minorHAnsi" w:hAnsiTheme="minorHAnsi" w:cstheme="minorHAnsi"/>
          <w:bCs/>
        </w:rPr>
        <w:t xml:space="preserve"> – 202</w:t>
      </w:r>
      <w:r w:rsidR="00431333" w:rsidRPr="00141DF5">
        <w:rPr>
          <w:rFonts w:asciiTheme="minorHAnsi" w:hAnsiTheme="minorHAnsi" w:cstheme="minorHAnsi"/>
          <w:bCs/>
        </w:rPr>
        <w:t>4</w:t>
      </w:r>
      <w:r w:rsidR="009B7E87" w:rsidRPr="00141DF5">
        <w:rPr>
          <w:rFonts w:asciiTheme="minorHAnsi" w:hAnsiTheme="minorHAnsi" w:cstheme="minorHAnsi"/>
          <w:bCs/>
        </w:rPr>
        <w:t>.</w:t>
      </w:r>
    </w:p>
    <w:p w14:paraId="300860F2" w14:textId="77777777" w:rsidR="009B7E87" w:rsidRPr="00141DF5" w:rsidRDefault="009B7E87" w:rsidP="00141DF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Wydatki przewyższają wpływy do budżetu, a różnica wynosi:</w:t>
      </w:r>
    </w:p>
    <w:p w14:paraId="3183432E" w14:textId="1829A4C6" w:rsidR="009B7E87" w:rsidRPr="00141DF5" w:rsidRDefault="009B7E87" w:rsidP="00141DF5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2020 r. -  34 278 zł</w:t>
      </w:r>
      <w:r w:rsidR="00431333" w:rsidRPr="00141DF5">
        <w:rPr>
          <w:rFonts w:asciiTheme="minorHAnsi" w:hAnsiTheme="minorHAnsi" w:cstheme="minorHAnsi"/>
          <w:bCs/>
        </w:rPr>
        <w:t>,</w:t>
      </w:r>
    </w:p>
    <w:p w14:paraId="13B50F42" w14:textId="010110E7" w:rsidR="009B7E87" w:rsidRPr="00141DF5" w:rsidRDefault="009B7E87" w:rsidP="00141DF5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2021 r.  - 37 657 zł</w:t>
      </w:r>
      <w:r w:rsidR="00431333" w:rsidRPr="00141DF5">
        <w:rPr>
          <w:rFonts w:asciiTheme="minorHAnsi" w:hAnsiTheme="minorHAnsi" w:cstheme="minorHAnsi"/>
          <w:bCs/>
        </w:rPr>
        <w:t>,</w:t>
      </w:r>
    </w:p>
    <w:p w14:paraId="24171EC3" w14:textId="0E09E987" w:rsidR="009B7E87" w:rsidRPr="00141DF5" w:rsidRDefault="009B7E87" w:rsidP="00141DF5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2022 r.  - 31</w:t>
      </w:r>
      <w:r w:rsidR="002F75DA" w:rsidRPr="00141DF5">
        <w:rPr>
          <w:rFonts w:asciiTheme="minorHAnsi" w:hAnsiTheme="minorHAnsi" w:cstheme="minorHAnsi"/>
          <w:bCs/>
        </w:rPr>
        <w:t> </w:t>
      </w:r>
      <w:r w:rsidRPr="00141DF5">
        <w:rPr>
          <w:rFonts w:asciiTheme="minorHAnsi" w:hAnsiTheme="minorHAnsi" w:cstheme="minorHAnsi"/>
          <w:bCs/>
        </w:rPr>
        <w:t>867</w:t>
      </w:r>
      <w:r w:rsidR="002F75DA" w:rsidRPr="00141DF5">
        <w:rPr>
          <w:rFonts w:asciiTheme="minorHAnsi" w:hAnsiTheme="minorHAnsi" w:cstheme="minorHAnsi"/>
          <w:bCs/>
        </w:rPr>
        <w:t xml:space="preserve"> </w:t>
      </w:r>
      <w:r w:rsidRPr="00141DF5">
        <w:rPr>
          <w:rFonts w:asciiTheme="minorHAnsi" w:hAnsiTheme="minorHAnsi" w:cstheme="minorHAnsi"/>
          <w:bCs/>
        </w:rPr>
        <w:t>zł</w:t>
      </w:r>
      <w:r w:rsidR="00431333" w:rsidRPr="00141DF5">
        <w:rPr>
          <w:rFonts w:asciiTheme="minorHAnsi" w:hAnsiTheme="minorHAnsi" w:cstheme="minorHAnsi"/>
          <w:bCs/>
        </w:rPr>
        <w:t>,</w:t>
      </w:r>
    </w:p>
    <w:p w14:paraId="09DE8879" w14:textId="77777777" w:rsidR="00431333" w:rsidRPr="00141DF5" w:rsidRDefault="002F75DA" w:rsidP="00141DF5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2023 r. -  15 200 zł</w:t>
      </w:r>
      <w:r w:rsidR="00431333" w:rsidRPr="00141DF5">
        <w:rPr>
          <w:rFonts w:asciiTheme="minorHAnsi" w:hAnsiTheme="minorHAnsi" w:cstheme="minorHAnsi"/>
          <w:bCs/>
        </w:rPr>
        <w:t>,</w:t>
      </w:r>
    </w:p>
    <w:p w14:paraId="2D8860EA" w14:textId="7B76B4E7" w:rsidR="002F75DA" w:rsidRPr="00141DF5" w:rsidRDefault="00431333" w:rsidP="00141DF5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 xml:space="preserve">2024 r. -  </w:t>
      </w:r>
      <w:r w:rsidR="009959B1" w:rsidRPr="00141DF5">
        <w:rPr>
          <w:rFonts w:asciiTheme="minorHAnsi" w:hAnsiTheme="minorHAnsi" w:cstheme="minorHAnsi"/>
          <w:bCs/>
        </w:rPr>
        <w:t>19 600</w:t>
      </w:r>
      <w:r w:rsidRPr="00141DF5">
        <w:rPr>
          <w:rFonts w:asciiTheme="minorHAnsi" w:hAnsiTheme="minorHAnsi" w:cstheme="minorHAnsi"/>
          <w:bCs/>
        </w:rPr>
        <w:t xml:space="preserve"> zł.</w:t>
      </w:r>
      <w:r w:rsidR="002F75DA" w:rsidRPr="00141DF5">
        <w:rPr>
          <w:rFonts w:asciiTheme="minorHAnsi" w:hAnsiTheme="minorHAnsi" w:cstheme="minorHAnsi"/>
          <w:bCs/>
        </w:rPr>
        <w:t xml:space="preserve"> </w:t>
      </w:r>
    </w:p>
    <w:p w14:paraId="2603D2C4" w14:textId="421B1EE3" w:rsidR="009B7E87" w:rsidRPr="00141DF5" w:rsidRDefault="009B7E87" w:rsidP="00141DF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>Proponowane stawki usuwania i przechowywania pojazdów, w stosunku do roku ubiegłego, wzrosną:</w:t>
      </w:r>
    </w:p>
    <w:p w14:paraId="7BB97E51" w14:textId="30F106DA" w:rsidR="009B7E87" w:rsidRPr="00141DF5" w:rsidRDefault="009B7E87" w:rsidP="00141DF5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 xml:space="preserve">za usunięcie od </w:t>
      </w:r>
      <w:r w:rsidR="00431333" w:rsidRPr="00141DF5">
        <w:rPr>
          <w:rFonts w:asciiTheme="minorHAnsi" w:hAnsiTheme="minorHAnsi" w:cstheme="minorHAnsi"/>
          <w:bCs/>
        </w:rPr>
        <w:t>8</w:t>
      </w:r>
      <w:r w:rsidRPr="00141DF5">
        <w:rPr>
          <w:rFonts w:asciiTheme="minorHAnsi" w:hAnsiTheme="minorHAnsi" w:cstheme="minorHAnsi"/>
          <w:bCs/>
        </w:rPr>
        <w:t xml:space="preserve"> zł do  </w:t>
      </w:r>
      <w:r w:rsidR="00431333" w:rsidRPr="00141DF5">
        <w:rPr>
          <w:rFonts w:asciiTheme="minorHAnsi" w:hAnsiTheme="minorHAnsi" w:cstheme="minorHAnsi"/>
          <w:bCs/>
        </w:rPr>
        <w:t>102</w:t>
      </w:r>
      <w:r w:rsidR="0044357C" w:rsidRPr="00141DF5">
        <w:rPr>
          <w:rFonts w:asciiTheme="minorHAnsi" w:hAnsiTheme="minorHAnsi" w:cstheme="minorHAnsi"/>
          <w:bCs/>
        </w:rPr>
        <w:t xml:space="preserve"> </w:t>
      </w:r>
      <w:r w:rsidRPr="00141DF5">
        <w:rPr>
          <w:rFonts w:asciiTheme="minorHAnsi" w:hAnsiTheme="minorHAnsi" w:cstheme="minorHAnsi"/>
          <w:bCs/>
        </w:rPr>
        <w:t>zł</w:t>
      </w:r>
      <w:r w:rsidR="002F7842" w:rsidRPr="00141DF5">
        <w:rPr>
          <w:rFonts w:asciiTheme="minorHAnsi" w:hAnsiTheme="minorHAnsi" w:cstheme="minorHAnsi"/>
          <w:bCs/>
        </w:rPr>
        <w:t xml:space="preserve"> a w grupie głównie usuwanych pojazdów do 3,5 t wzrost o </w:t>
      </w:r>
      <w:r w:rsidR="00431333" w:rsidRPr="00141DF5">
        <w:rPr>
          <w:rFonts w:asciiTheme="minorHAnsi" w:hAnsiTheme="minorHAnsi" w:cstheme="minorHAnsi"/>
          <w:bCs/>
        </w:rPr>
        <w:t>33</w:t>
      </w:r>
      <w:r w:rsidR="002F7842" w:rsidRPr="00141DF5">
        <w:rPr>
          <w:rFonts w:asciiTheme="minorHAnsi" w:hAnsiTheme="minorHAnsi" w:cstheme="minorHAnsi"/>
          <w:bCs/>
        </w:rPr>
        <w:t xml:space="preserve"> zł, tj. </w:t>
      </w:r>
      <w:r w:rsidR="00431333" w:rsidRPr="00141DF5">
        <w:rPr>
          <w:rFonts w:asciiTheme="minorHAnsi" w:hAnsiTheme="minorHAnsi" w:cstheme="minorHAnsi"/>
          <w:bCs/>
        </w:rPr>
        <w:t>4</w:t>
      </w:r>
      <w:r w:rsidR="002F7842" w:rsidRPr="00141DF5">
        <w:rPr>
          <w:rFonts w:asciiTheme="minorHAnsi" w:hAnsiTheme="minorHAnsi" w:cstheme="minorHAnsi"/>
          <w:bCs/>
        </w:rPr>
        <w:t>,</w:t>
      </w:r>
      <w:r w:rsidR="00431333" w:rsidRPr="00141DF5">
        <w:rPr>
          <w:rFonts w:asciiTheme="minorHAnsi" w:hAnsiTheme="minorHAnsi" w:cstheme="minorHAnsi"/>
          <w:bCs/>
        </w:rPr>
        <w:t>6</w:t>
      </w:r>
      <w:r w:rsidR="002F7842" w:rsidRPr="00141DF5">
        <w:rPr>
          <w:rFonts w:asciiTheme="minorHAnsi" w:hAnsiTheme="minorHAnsi" w:cstheme="minorHAnsi"/>
          <w:bCs/>
        </w:rPr>
        <w:t xml:space="preserve"> % , </w:t>
      </w:r>
    </w:p>
    <w:p w14:paraId="68EC0651" w14:textId="3619037F" w:rsidR="008B375C" w:rsidRPr="00141DF5" w:rsidRDefault="009B7E87" w:rsidP="00141DF5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t xml:space="preserve">za każdą dobę przechowywania od </w:t>
      </w:r>
      <w:r w:rsidR="00431333" w:rsidRPr="00141DF5">
        <w:rPr>
          <w:rFonts w:asciiTheme="minorHAnsi" w:hAnsiTheme="minorHAnsi" w:cstheme="minorHAnsi"/>
          <w:bCs/>
        </w:rPr>
        <w:t>2</w:t>
      </w:r>
      <w:r w:rsidRPr="00141DF5">
        <w:rPr>
          <w:rFonts w:asciiTheme="minorHAnsi" w:hAnsiTheme="minorHAnsi" w:cstheme="minorHAnsi"/>
          <w:bCs/>
        </w:rPr>
        <w:t xml:space="preserve"> zł do </w:t>
      </w:r>
      <w:r w:rsidR="00431333" w:rsidRPr="00141DF5">
        <w:rPr>
          <w:rFonts w:asciiTheme="minorHAnsi" w:hAnsiTheme="minorHAnsi" w:cstheme="minorHAnsi"/>
          <w:bCs/>
        </w:rPr>
        <w:t>14</w:t>
      </w:r>
      <w:r w:rsidRPr="00141DF5">
        <w:rPr>
          <w:rFonts w:asciiTheme="minorHAnsi" w:hAnsiTheme="minorHAnsi" w:cstheme="minorHAnsi"/>
          <w:bCs/>
        </w:rPr>
        <w:t xml:space="preserve"> zł</w:t>
      </w:r>
      <w:r w:rsidR="002F7842" w:rsidRPr="00141DF5">
        <w:rPr>
          <w:rFonts w:asciiTheme="minorHAnsi" w:hAnsiTheme="minorHAnsi" w:cstheme="minorHAnsi"/>
          <w:bCs/>
        </w:rPr>
        <w:t xml:space="preserve"> a w grupie głównie usuwanych pojazdów do 3,5 t wzrost o </w:t>
      </w:r>
      <w:r w:rsidR="00431333" w:rsidRPr="00141DF5">
        <w:rPr>
          <w:rFonts w:asciiTheme="minorHAnsi" w:hAnsiTheme="minorHAnsi" w:cstheme="minorHAnsi"/>
          <w:bCs/>
        </w:rPr>
        <w:t>3</w:t>
      </w:r>
      <w:r w:rsidR="002F7842" w:rsidRPr="00141DF5">
        <w:rPr>
          <w:rFonts w:asciiTheme="minorHAnsi" w:hAnsiTheme="minorHAnsi" w:cstheme="minorHAnsi"/>
          <w:bCs/>
        </w:rPr>
        <w:t xml:space="preserve"> zł, tj. </w:t>
      </w:r>
      <w:r w:rsidR="00431333" w:rsidRPr="00141DF5">
        <w:rPr>
          <w:rFonts w:asciiTheme="minorHAnsi" w:hAnsiTheme="minorHAnsi" w:cstheme="minorHAnsi"/>
          <w:bCs/>
        </w:rPr>
        <w:t>4</w:t>
      </w:r>
      <w:r w:rsidR="002F7842" w:rsidRPr="00141DF5">
        <w:rPr>
          <w:rFonts w:asciiTheme="minorHAnsi" w:hAnsiTheme="minorHAnsi" w:cstheme="minorHAnsi"/>
          <w:bCs/>
        </w:rPr>
        <w:t>,</w:t>
      </w:r>
      <w:r w:rsidR="00431333" w:rsidRPr="00141DF5">
        <w:rPr>
          <w:rFonts w:asciiTheme="minorHAnsi" w:hAnsiTheme="minorHAnsi" w:cstheme="minorHAnsi"/>
          <w:bCs/>
        </w:rPr>
        <w:t>8</w:t>
      </w:r>
      <w:r w:rsidR="002F7842" w:rsidRPr="00141DF5">
        <w:rPr>
          <w:rFonts w:asciiTheme="minorHAnsi" w:hAnsiTheme="minorHAnsi" w:cstheme="minorHAnsi"/>
          <w:bCs/>
        </w:rPr>
        <w:t xml:space="preserve"> % .</w:t>
      </w:r>
    </w:p>
    <w:p w14:paraId="4363A319" w14:textId="29048281" w:rsidR="005D7465" w:rsidRPr="00141DF5" w:rsidRDefault="008B375C" w:rsidP="00141DF5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141DF5">
        <w:rPr>
          <w:rFonts w:asciiTheme="minorHAnsi" w:hAnsiTheme="minorHAnsi" w:cstheme="minorHAnsi"/>
          <w:bCs/>
        </w:rPr>
        <w:lastRenderedPageBreak/>
        <w:t xml:space="preserve">stawki za odstąpienie od usunięcia pojazdu wskazano na poziomie dotychczasowym </w:t>
      </w:r>
      <w:r w:rsidR="00141DF5" w:rsidRPr="00141DF5">
        <w:rPr>
          <w:rFonts w:asciiTheme="minorHAnsi" w:hAnsiTheme="minorHAnsi" w:cstheme="minorHAnsi"/>
          <w:bCs/>
        </w:rPr>
        <w:br/>
      </w:r>
      <w:r w:rsidRPr="00141DF5">
        <w:rPr>
          <w:rFonts w:asciiTheme="minorHAnsi" w:hAnsiTheme="minorHAnsi" w:cstheme="minorHAnsi"/>
          <w:bCs/>
        </w:rPr>
        <w:t>z uwagi na nie zwiększenie kwoty odstąpienia przez podmiot wykonujący usługę usunięcia</w:t>
      </w:r>
      <w:bookmarkStart w:id="2" w:name="_Hlk182467001"/>
      <w:r w:rsidR="00141DF5" w:rsidRPr="00141DF5">
        <w:rPr>
          <w:rFonts w:asciiTheme="minorHAnsi" w:hAnsiTheme="minorHAnsi" w:cstheme="minorHAnsi"/>
          <w:bCs/>
        </w:rPr>
        <w:t>.</w:t>
      </w:r>
    </w:p>
    <w:bookmarkEnd w:id="2"/>
    <w:p w14:paraId="46F0BE4D" w14:textId="2F3057AF" w:rsidR="00141DF5" w:rsidRPr="00141DF5" w:rsidRDefault="005D7465" w:rsidP="00141DF5">
      <w:pPr>
        <w:spacing w:before="100" w:beforeAutospacing="1" w:line="276" w:lineRule="auto"/>
        <w:ind w:firstLine="360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 xml:space="preserve">W ustaleniu opłat za usługi </w:t>
      </w:r>
      <w:r w:rsidRPr="00141DF5">
        <w:rPr>
          <w:rFonts w:asciiTheme="minorHAnsi" w:hAnsiTheme="minorHAnsi" w:cstheme="minorHAnsi"/>
        </w:rPr>
        <w:t>usunięcia i przechowywania na parkingu strzeżonym pojazdu usuniętego z drogi oraz wysokości kosztów powstałych w razie odstąpienia od usunięcia pojazdu</w:t>
      </w:r>
      <w:r w:rsidRPr="00141DF5">
        <w:rPr>
          <w:rFonts w:asciiTheme="minorHAnsi" w:eastAsia="Arial Unicode MS" w:hAnsiTheme="minorHAnsi" w:cstheme="minorHAnsi"/>
          <w:bCs/>
        </w:rPr>
        <w:t xml:space="preserve"> , uwzględniliśmy przede wszystkim kwoty które wynikają z obowiązującej do połowy 202</w:t>
      </w:r>
      <w:r w:rsidR="00431333" w:rsidRPr="00141DF5">
        <w:rPr>
          <w:rFonts w:asciiTheme="minorHAnsi" w:eastAsia="Arial Unicode MS" w:hAnsiTheme="minorHAnsi" w:cstheme="minorHAnsi"/>
          <w:bCs/>
        </w:rPr>
        <w:t>6</w:t>
      </w:r>
      <w:r w:rsidRPr="00141DF5">
        <w:rPr>
          <w:rFonts w:asciiTheme="minorHAnsi" w:eastAsia="Arial Unicode MS" w:hAnsiTheme="minorHAnsi" w:cstheme="minorHAnsi"/>
          <w:bCs/>
        </w:rPr>
        <w:t xml:space="preserve"> roku umowy z przedsiębiorcą wyłonionym do wykonywania powyższych czynności oraz kalkulację innych kosztów niezbędnych do zapewnienia sprawnej realizacji zadań z tym związanych, tj.</w:t>
      </w:r>
      <w:r w:rsidR="008B375C" w:rsidRPr="00141DF5">
        <w:rPr>
          <w:rFonts w:asciiTheme="minorHAnsi" w:eastAsia="Arial Unicode MS" w:hAnsiTheme="minorHAnsi" w:cstheme="minorHAnsi"/>
          <w:bCs/>
        </w:rPr>
        <w:t>:</w:t>
      </w:r>
      <w:r w:rsidR="00141DF5" w:rsidRPr="00141DF5">
        <w:rPr>
          <w:rFonts w:asciiTheme="minorHAnsi" w:eastAsia="Arial Unicode MS" w:hAnsiTheme="minorHAnsi" w:cstheme="minorHAnsi"/>
          <w:bCs/>
        </w:rPr>
        <w:t xml:space="preserve"> </w:t>
      </w:r>
      <w:r w:rsidRPr="00141DF5">
        <w:rPr>
          <w:rFonts w:asciiTheme="minorHAnsi" w:eastAsia="Arial Unicode MS" w:hAnsiTheme="minorHAnsi" w:cstheme="minorHAnsi"/>
          <w:bCs/>
        </w:rPr>
        <w:t xml:space="preserve">wynagrodzenia części etatu pracownika Referatu Obrony Cywilnej </w:t>
      </w:r>
      <w:r w:rsidR="00141DF5" w:rsidRPr="00141DF5">
        <w:rPr>
          <w:rFonts w:asciiTheme="minorHAnsi" w:eastAsia="Arial Unicode MS" w:hAnsiTheme="minorHAnsi" w:cstheme="minorHAnsi"/>
          <w:bCs/>
        </w:rPr>
        <w:br/>
      </w:r>
      <w:r w:rsidRPr="00141DF5">
        <w:rPr>
          <w:rFonts w:asciiTheme="minorHAnsi" w:eastAsia="Arial Unicode MS" w:hAnsiTheme="minorHAnsi" w:cstheme="minorHAnsi"/>
          <w:bCs/>
        </w:rPr>
        <w:t>i Zarządzania Kryzysowego w Starostwie Powiatowym w Wyszkowie, wydatków rzeczowych niezbędnych do wykonywania zadań oraz kosztów związanych z koniecznością wystąpienia na drogę sądową o orzeczenie przepadku pojazdu nie odebranego przez właściciela, coraz częst</w:t>
      </w:r>
      <w:r w:rsidR="00830ED6" w:rsidRPr="00141DF5">
        <w:rPr>
          <w:rFonts w:asciiTheme="minorHAnsi" w:eastAsia="Arial Unicode MS" w:hAnsiTheme="minorHAnsi" w:cstheme="minorHAnsi"/>
          <w:bCs/>
        </w:rPr>
        <w:t>sz</w:t>
      </w:r>
      <w:r w:rsidRPr="00141DF5">
        <w:rPr>
          <w:rFonts w:asciiTheme="minorHAnsi" w:eastAsia="Arial Unicode MS" w:hAnsiTheme="minorHAnsi" w:cstheme="minorHAnsi"/>
          <w:bCs/>
        </w:rPr>
        <w:t>ej konieczności powoływania kuratorów</w:t>
      </w:r>
      <w:r w:rsidR="00830ED6" w:rsidRPr="00141DF5">
        <w:rPr>
          <w:rFonts w:asciiTheme="minorHAnsi" w:eastAsia="Arial Unicode MS" w:hAnsiTheme="minorHAnsi" w:cstheme="minorHAnsi"/>
          <w:bCs/>
        </w:rPr>
        <w:t xml:space="preserve">, komorników </w:t>
      </w:r>
      <w:r w:rsidRPr="00141DF5">
        <w:rPr>
          <w:rFonts w:asciiTheme="minorHAnsi" w:eastAsia="Arial Unicode MS" w:hAnsiTheme="minorHAnsi" w:cstheme="minorHAnsi"/>
          <w:bCs/>
        </w:rPr>
        <w:t xml:space="preserve">w sprawach gdzie nie można </w:t>
      </w:r>
      <w:r w:rsidR="008B375C" w:rsidRPr="00141DF5">
        <w:rPr>
          <w:rFonts w:asciiTheme="minorHAnsi" w:eastAsia="Arial Unicode MS" w:hAnsiTheme="minorHAnsi" w:cstheme="minorHAnsi"/>
          <w:bCs/>
        </w:rPr>
        <w:t>ustalić</w:t>
      </w:r>
      <w:r w:rsidRPr="00141DF5">
        <w:rPr>
          <w:rFonts w:asciiTheme="minorHAnsi" w:eastAsia="Arial Unicode MS" w:hAnsiTheme="minorHAnsi" w:cstheme="minorHAnsi"/>
          <w:bCs/>
        </w:rPr>
        <w:t xml:space="preserve"> właściciela</w:t>
      </w:r>
      <w:r w:rsidR="008B375C" w:rsidRPr="00141DF5">
        <w:rPr>
          <w:rFonts w:asciiTheme="minorHAnsi" w:eastAsia="Arial Unicode MS" w:hAnsiTheme="minorHAnsi" w:cstheme="minorHAnsi"/>
          <w:bCs/>
        </w:rPr>
        <w:t xml:space="preserve"> pojazdu</w:t>
      </w:r>
      <w:r w:rsidR="00830ED6" w:rsidRPr="00141DF5">
        <w:rPr>
          <w:rFonts w:asciiTheme="minorHAnsi" w:eastAsia="Arial Unicode MS" w:hAnsiTheme="minorHAnsi" w:cstheme="minorHAnsi"/>
          <w:bCs/>
        </w:rPr>
        <w:t>, ubezpieczenia pojazdów przechodzących postanowieniem sądowym na własność powiatu do momentu jego wyrejestrowania</w:t>
      </w:r>
      <w:r w:rsidRPr="00141DF5">
        <w:rPr>
          <w:rFonts w:asciiTheme="minorHAnsi" w:eastAsia="Arial Unicode MS" w:hAnsiTheme="minorHAnsi" w:cstheme="minorHAnsi"/>
          <w:bCs/>
        </w:rPr>
        <w:t>.</w:t>
      </w:r>
    </w:p>
    <w:p w14:paraId="547CA706" w14:textId="6AF1C03A" w:rsidR="005D7465" w:rsidRPr="00141DF5" w:rsidRDefault="005D7465" w:rsidP="00141DF5">
      <w:pPr>
        <w:spacing w:before="100" w:beforeAutospacing="1" w:after="100" w:afterAutospacing="1" w:line="276" w:lineRule="auto"/>
        <w:jc w:val="both"/>
        <w:rPr>
          <w:rFonts w:asciiTheme="minorHAnsi" w:eastAsia="Arial Unicode MS" w:hAnsiTheme="minorHAnsi" w:cstheme="minorHAnsi"/>
          <w:bCs/>
        </w:rPr>
      </w:pPr>
      <w:r w:rsidRPr="00141DF5">
        <w:rPr>
          <w:rFonts w:asciiTheme="minorHAnsi" w:eastAsia="Arial Unicode MS" w:hAnsiTheme="minorHAnsi" w:cstheme="minorHAnsi"/>
          <w:bCs/>
        </w:rPr>
        <w:t xml:space="preserve">Ponadto decyzje związane z przyjęciem maksymalnych stawek wynikała z przeprowadzonej wspólnie z wydziałem księgowości starostwa analizy w której zostały zestawione wydatki </w:t>
      </w:r>
      <w:r w:rsidR="00141DF5" w:rsidRPr="00141DF5">
        <w:rPr>
          <w:rFonts w:asciiTheme="minorHAnsi" w:eastAsia="Arial Unicode MS" w:hAnsiTheme="minorHAnsi" w:cstheme="minorHAnsi"/>
          <w:bCs/>
        </w:rPr>
        <w:br/>
      </w:r>
      <w:r w:rsidRPr="00141DF5">
        <w:rPr>
          <w:rFonts w:asciiTheme="minorHAnsi" w:eastAsia="Arial Unicode MS" w:hAnsiTheme="minorHAnsi" w:cstheme="minorHAnsi"/>
          <w:bCs/>
        </w:rPr>
        <w:t>i dochody z tej działalności za  12 miesięcy 202</w:t>
      </w:r>
      <w:r w:rsidR="009959B1" w:rsidRPr="00141DF5">
        <w:rPr>
          <w:rFonts w:asciiTheme="minorHAnsi" w:eastAsia="Arial Unicode MS" w:hAnsiTheme="minorHAnsi" w:cstheme="minorHAnsi"/>
          <w:bCs/>
        </w:rPr>
        <w:t>4</w:t>
      </w:r>
      <w:r w:rsidRPr="00141DF5">
        <w:rPr>
          <w:rFonts w:asciiTheme="minorHAnsi" w:eastAsia="Arial Unicode MS" w:hAnsiTheme="minorHAnsi" w:cstheme="minorHAnsi"/>
          <w:bCs/>
        </w:rPr>
        <w:t xml:space="preserve"> roku, co wykazało różnicę 1</w:t>
      </w:r>
      <w:r w:rsidR="009959B1" w:rsidRPr="00141DF5">
        <w:rPr>
          <w:rFonts w:asciiTheme="minorHAnsi" w:eastAsia="Arial Unicode MS" w:hAnsiTheme="minorHAnsi" w:cstheme="minorHAnsi"/>
          <w:bCs/>
        </w:rPr>
        <w:t>9</w:t>
      </w:r>
      <w:r w:rsidRPr="00141DF5">
        <w:rPr>
          <w:rFonts w:asciiTheme="minorHAnsi" w:eastAsia="Arial Unicode MS" w:hAnsiTheme="minorHAnsi" w:cstheme="minorHAnsi"/>
          <w:bCs/>
        </w:rPr>
        <w:t>,</w:t>
      </w:r>
      <w:r w:rsidR="009959B1" w:rsidRPr="00141DF5">
        <w:rPr>
          <w:rFonts w:asciiTheme="minorHAnsi" w:eastAsia="Arial Unicode MS" w:hAnsiTheme="minorHAnsi" w:cstheme="minorHAnsi"/>
          <w:bCs/>
        </w:rPr>
        <w:t>6</w:t>
      </w:r>
      <w:r w:rsidRPr="00141DF5">
        <w:rPr>
          <w:rFonts w:asciiTheme="minorHAnsi" w:eastAsia="Arial Unicode MS" w:hAnsiTheme="minorHAnsi" w:cstheme="minorHAnsi"/>
          <w:bCs/>
        </w:rPr>
        <w:t>00 zł po stronie wydatków</w:t>
      </w:r>
      <w:r w:rsidR="00141DF5" w:rsidRPr="00141DF5">
        <w:rPr>
          <w:rFonts w:asciiTheme="minorHAnsi" w:eastAsia="Arial Unicode MS" w:hAnsiTheme="minorHAnsi" w:cstheme="minorHAnsi"/>
          <w:bCs/>
        </w:rPr>
        <w:t>.</w:t>
      </w:r>
    </w:p>
    <w:p w14:paraId="657985E9" w14:textId="77777777" w:rsidR="009B7E87" w:rsidRPr="00141DF5" w:rsidRDefault="009B7E87" w:rsidP="00141DF5">
      <w:pPr>
        <w:jc w:val="both"/>
        <w:rPr>
          <w:rFonts w:asciiTheme="minorHAnsi" w:hAnsiTheme="minorHAnsi" w:cstheme="minorHAnsi"/>
        </w:rPr>
      </w:pPr>
    </w:p>
    <w:p w14:paraId="213B41AF" w14:textId="77777777" w:rsidR="009B7E87" w:rsidRPr="00141DF5" w:rsidRDefault="009B7E87" w:rsidP="00141DF5">
      <w:pPr>
        <w:jc w:val="both"/>
        <w:rPr>
          <w:rFonts w:asciiTheme="minorHAnsi" w:hAnsiTheme="minorHAnsi" w:cstheme="minorHAnsi"/>
        </w:rPr>
      </w:pPr>
    </w:p>
    <w:sectPr w:rsidR="009B7E87" w:rsidRPr="0014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4CD"/>
    <w:multiLevelType w:val="hybridMultilevel"/>
    <w:tmpl w:val="EDFA49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42C56"/>
    <w:multiLevelType w:val="hybridMultilevel"/>
    <w:tmpl w:val="FFEC973E"/>
    <w:lvl w:ilvl="0" w:tplc="537049BC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6D57BB5"/>
    <w:multiLevelType w:val="hybridMultilevel"/>
    <w:tmpl w:val="45B0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1614B"/>
    <w:multiLevelType w:val="hybridMultilevel"/>
    <w:tmpl w:val="8ABCB294"/>
    <w:lvl w:ilvl="0" w:tplc="F3189C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2E4F5A1B"/>
    <w:multiLevelType w:val="hybridMultilevel"/>
    <w:tmpl w:val="25442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E7DE0"/>
    <w:multiLevelType w:val="hybridMultilevel"/>
    <w:tmpl w:val="907090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A73C7D"/>
    <w:multiLevelType w:val="hybridMultilevel"/>
    <w:tmpl w:val="9E082504"/>
    <w:lvl w:ilvl="0" w:tplc="F3189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E526C"/>
    <w:multiLevelType w:val="hybridMultilevel"/>
    <w:tmpl w:val="714E2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737871"/>
    <w:multiLevelType w:val="hybridMultilevel"/>
    <w:tmpl w:val="9F4E16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A77C4"/>
    <w:multiLevelType w:val="hybridMultilevel"/>
    <w:tmpl w:val="CB6C7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1A6A0E"/>
    <w:multiLevelType w:val="hybridMultilevel"/>
    <w:tmpl w:val="B88EA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F01092"/>
    <w:multiLevelType w:val="hybridMultilevel"/>
    <w:tmpl w:val="CEB803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674207">
    <w:abstractNumId w:val="4"/>
  </w:num>
  <w:num w:numId="2" w16cid:durableId="2081439318">
    <w:abstractNumId w:val="8"/>
  </w:num>
  <w:num w:numId="3" w16cid:durableId="621155617">
    <w:abstractNumId w:val="11"/>
  </w:num>
  <w:num w:numId="4" w16cid:durableId="1369531826">
    <w:abstractNumId w:val="10"/>
  </w:num>
  <w:num w:numId="5" w16cid:durableId="565071914">
    <w:abstractNumId w:val="2"/>
  </w:num>
  <w:num w:numId="6" w16cid:durableId="442114620">
    <w:abstractNumId w:val="0"/>
  </w:num>
  <w:num w:numId="7" w16cid:durableId="424345658">
    <w:abstractNumId w:val="9"/>
  </w:num>
  <w:num w:numId="8" w16cid:durableId="1608657213">
    <w:abstractNumId w:val="5"/>
  </w:num>
  <w:num w:numId="9" w16cid:durableId="944769799">
    <w:abstractNumId w:val="1"/>
  </w:num>
  <w:num w:numId="10" w16cid:durableId="1245992211">
    <w:abstractNumId w:val="7"/>
  </w:num>
  <w:num w:numId="11" w16cid:durableId="1288000997">
    <w:abstractNumId w:val="3"/>
  </w:num>
  <w:num w:numId="12" w16cid:durableId="1951164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8"/>
    <w:rsid w:val="00084D78"/>
    <w:rsid w:val="000B0C48"/>
    <w:rsid w:val="000E1432"/>
    <w:rsid w:val="00141DF5"/>
    <w:rsid w:val="002C0772"/>
    <w:rsid w:val="002F75DA"/>
    <w:rsid w:val="002F7842"/>
    <w:rsid w:val="00355F56"/>
    <w:rsid w:val="003C3C26"/>
    <w:rsid w:val="00431333"/>
    <w:rsid w:val="0044357C"/>
    <w:rsid w:val="004B2D84"/>
    <w:rsid w:val="004C6297"/>
    <w:rsid w:val="00526951"/>
    <w:rsid w:val="005938B5"/>
    <w:rsid w:val="005D7465"/>
    <w:rsid w:val="00620A1E"/>
    <w:rsid w:val="00625070"/>
    <w:rsid w:val="00633B3A"/>
    <w:rsid w:val="00685C50"/>
    <w:rsid w:val="0068736E"/>
    <w:rsid w:val="00782839"/>
    <w:rsid w:val="007B3CDB"/>
    <w:rsid w:val="007F5CE6"/>
    <w:rsid w:val="008013CD"/>
    <w:rsid w:val="00830ED6"/>
    <w:rsid w:val="008B375C"/>
    <w:rsid w:val="00934A52"/>
    <w:rsid w:val="00957060"/>
    <w:rsid w:val="00966605"/>
    <w:rsid w:val="009745C8"/>
    <w:rsid w:val="009959B1"/>
    <w:rsid w:val="009B7E87"/>
    <w:rsid w:val="00A16813"/>
    <w:rsid w:val="00A83AD5"/>
    <w:rsid w:val="00AC4285"/>
    <w:rsid w:val="00B10B6B"/>
    <w:rsid w:val="00B97AA0"/>
    <w:rsid w:val="00C72B9A"/>
    <w:rsid w:val="00CC2089"/>
    <w:rsid w:val="00EC3452"/>
    <w:rsid w:val="00EF02B3"/>
    <w:rsid w:val="00F02863"/>
    <w:rsid w:val="00F752CE"/>
    <w:rsid w:val="00F76A68"/>
    <w:rsid w:val="00F76FDC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284F"/>
  <w15:chartTrackingRefBased/>
  <w15:docId w15:val="{1877D917-900E-4594-B205-949BC2B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A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7E10-C1DD-4641-B3DA-F5FE6614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Hołymczuk</dc:creator>
  <cp:keywords/>
  <dc:description/>
  <cp:lastModifiedBy>Kinga Chazynska</cp:lastModifiedBy>
  <cp:revision>3</cp:revision>
  <cp:lastPrinted>2024-11-14T08:13:00Z</cp:lastPrinted>
  <dcterms:created xsi:type="dcterms:W3CDTF">2025-11-03T11:13:00Z</dcterms:created>
  <dcterms:modified xsi:type="dcterms:W3CDTF">2025-11-05T08:14:00Z</dcterms:modified>
</cp:coreProperties>
</file>