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3C90C" w14:textId="223E1937" w:rsidR="00CE5E0B" w:rsidRPr="00293D45" w:rsidRDefault="00CE5E0B" w:rsidP="00185A1D">
      <w:pPr>
        <w:jc w:val="right"/>
        <w:outlineLvl w:val="0"/>
        <w:rPr>
          <w:rFonts w:ascii="Calibri" w:hAnsi="Calibri" w:cs="Calibri"/>
          <w:sz w:val="28"/>
        </w:rPr>
      </w:pPr>
      <w:r w:rsidRPr="00293D45">
        <w:rPr>
          <w:rFonts w:ascii="Calibri" w:hAnsi="Calibri" w:cs="Calibri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049BFE" w14:textId="66E33805" w:rsidR="00CE5E0B" w:rsidRPr="00293D45" w:rsidRDefault="00CE5E0B" w:rsidP="00CE5E0B">
      <w:pPr>
        <w:jc w:val="center"/>
        <w:outlineLvl w:val="0"/>
        <w:rPr>
          <w:rFonts w:ascii="Calibri" w:hAnsi="Calibri" w:cs="Calibri"/>
          <w:sz w:val="28"/>
        </w:rPr>
      </w:pPr>
      <w:r w:rsidRPr="00293D45">
        <w:rPr>
          <w:rFonts w:ascii="Calibri" w:hAnsi="Calibri" w:cs="Calibri"/>
          <w:sz w:val="28"/>
        </w:rPr>
        <w:t xml:space="preserve">Uchwała </w:t>
      </w:r>
      <w:r w:rsidR="00182514" w:rsidRPr="00293D45">
        <w:rPr>
          <w:rFonts w:ascii="Calibri" w:hAnsi="Calibri" w:cs="Calibri"/>
          <w:sz w:val="28"/>
        </w:rPr>
        <w:t xml:space="preserve">Nr </w:t>
      </w:r>
      <w:r w:rsidR="00CA486F">
        <w:rPr>
          <w:rFonts w:ascii="Calibri" w:hAnsi="Calibri" w:cs="Calibri"/>
          <w:sz w:val="28"/>
        </w:rPr>
        <w:t>55/186/2025</w:t>
      </w:r>
    </w:p>
    <w:p w14:paraId="79E10F73" w14:textId="77777777" w:rsidR="00CE5E0B" w:rsidRPr="00293D45" w:rsidRDefault="00CE5E0B" w:rsidP="00CE5E0B">
      <w:pPr>
        <w:jc w:val="center"/>
        <w:outlineLvl w:val="0"/>
        <w:rPr>
          <w:rFonts w:ascii="Calibri" w:hAnsi="Calibri" w:cs="Calibri"/>
          <w:sz w:val="28"/>
        </w:rPr>
      </w:pPr>
      <w:r w:rsidRPr="00293D45">
        <w:rPr>
          <w:rFonts w:ascii="Calibri" w:hAnsi="Calibri" w:cs="Calibri"/>
          <w:sz w:val="28"/>
        </w:rPr>
        <w:t>Zarządu Powiatu Wyszkowskiego</w:t>
      </w:r>
    </w:p>
    <w:p w14:paraId="4A1AA71D" w14:textId="35E90CA1" w:rsidR="00CE5E0B" w:rsidRPr="00293D45" w:rsidRDefault="00182514" w:rsidP="00CE5E0B">
      <w:pPr>
        <w:jc w:val="center"/>
        <w:outlineLvl w:val="0"/>
        <w:rPr>
          <w:rFonts w:ascii="Calibri" w:hAnsi="Calibri" w:cs="Calibri"/>
          <w:sz w:val="28"/>
        </w:rPr>
      </w:pPr>
      <w:r w:rsidRPr="00293D45">
        <w:rPr>
          <w:rFonts w:ascii="Calibri" w:hAnsi="Calibri" w:cs="Calibri"/>
          <w:sz w:val="28"/>
        </w:rPr>
        <w:t xml:space="preserve">z dnia </w:t>
      </w:r>
      <w:r w:rsidR="00CA486F">
        <w:rPr>
          <w:rFonts w:ascii="Calibri" w:hAnsi="Calibri" w:cs="Calibri"/>
          <w:sz w:val="28"/>
        </w:rPr>
        <w:t>16 czerwca 2025 r.</w:t>
      </w:r>
      <w:bookmarkStart w:id="0" w:name="_GoBack"/>
      <w:bookmarkEnd w:id="0"/>
    </w:p>
    <w:p w14:paraId="7B89D295" w14:textId="77777777" w:rsidR="00CE5E0B" w:rsidRPr="00293D45" w:rsidRDefault="00CE5E0B" w:rsidP="00CE5E0B">
      <w:pPr>
        <w:jc w:val="center"/>
        <w:outlineLvl w:val="0"/>
        <w:rPr>
          <w:rFonts w:ascii="Calibri" w:hAnsi="Calibri" w:cs="Calibri"/>
          <w:sz w:val="28"/>
        </w:rPr>
      </w:pPr>
    </w:p>
    <w:p w14:paraId="7160902B" w14:textId="75B2701C" w:rsidR="00CE5E0B" w:rsidRPr="00293D45" w:rsidRDefault="00CE5E0B" w:rsidP="00CE5E0B">
      <w:pPr>
        <w:pStyle w:val="Tekstpodstawowy2"/>
        <w:rPr>
          <w:rFonts w:ascii="Calibri" w:hAnsi="Calibri" w:cs="Calibri"/>
          <w:i/>
          <w:iCs/>
          <w:sz w:val="28"/>
        </w:rPr>
      </w:pPr>
      <w:r w:rsidRPr="00293D45">
        <w:rPr>
          <w:rFonts w:ascii="Calibri" w:hAnsi="Calibri" w:cs="Calibri"/>
          <w:i/>
          <w:iCs/>
          <w:sz w:val="28"/>
        </w:rPr>
        <w:t>w sprawie zatwierdzenia sprawozdania finansowego Muzeum Cypriana Norwida w Dębinkach (w organizacji) za 202</w:t>
      </w:r>
      <w:r w:rsidR="00185A1D" w:rsidRPr="00293D45">
        <w:rPr>
          <w:rFonts w:ascii="Calibri" w:hAnsi="Calibri" w:cs="Calibri"/>
          <w:i/>
          <w:iCs/>
          <w:sz w:val="28"/>
        </w:rPr>
        <w:t>4</w:t>
      </w:r>
      <w:r w:rsidRPr="00293D45">
        <w:rPr>
          <w:rFonts w:ascii="Calibri" w:hAnsi="Calibri" w:cs="Calibri"/>
          <w:i/>
          <w:iCs/>
          <w:sz w:val="28"/>
        </w:rPr>
        <w:t xml:space="preserve"> rok.</w:t>
      </w:r>
    </w:p>
    <w:p w14:paraId="2087AD25" w14:textId="77777777" w:rsidR="00CE5E0B" w:rsidRPr="00293D45" w:rsidRDefault="00CE5E0B" w:rsidP="00CE5E0B">
      <w:pPr>
        <w:rPr>
          <w:rFonts w:ascii="Calibri" w:hAnsi="Calibri" w:cs="Calibri"/>
          <w:sz w:val="28"/>
        </w:rPr>
      </w:pPr>
    </w:p>
    <w:p w14:paraId="100A3119" w14:textId="77777777" w:rsidR="00CE5E0B" w:rsidRPr="00293D45" w:rsidRDefault="00CE5E0B" w:rsidP="00CE5E0B">
      <w:pPr>
        <w:rPr>
          <w:rFonts w:ascii="Calibri" w:hAnsi="Calibri" w:cs="Calibri"/>
          <w:sz w:val="28"/>
        </w:rPr>
      </w:pPr>
    </w:p>
    <w:p w14:paraId="720A3896" w14:textId="183B47E4" w:rsidR="00CE5E0B" w:rsidRPr="00293D45" w:rsidRDefault="00CE5E0B" w:rsidP="00185A1D">
      <w:pPr>
        <w:ind w:firstLine="567"/>
        <w:jc w:val="both"/>
        <w:rPr>
          <w:rFonts w:ascii="Calibri" w:hAnsi="Calibri" w:cs="Calibri"/>
          <w:sz w:val="24"/>
        </w:rPr>
      </w:pPr>
      <w:r w:rsidRPr="00293D45">
        <w:rPr>
          <w:rFonts w:ascii="Calibri" w:hAnsi="Calibri" w:cs="Calibri"/>
          <w:sz w:val="24"/>
        </w:rPr>
        <w:t xml:space="preserve">Na podstawie art. 29 ust. 5  ustawy z dnia 25 października 1991 r. o organizowaniu </w:t>
      </w:r>
      <w:r w:rsidR="00185A1D" w:rsidRPr="00293D45">
        <w:rPr>
          <w:rFonts w:ascii="Calibri" w:hAnsi="Calibri" w:cs="Calibri"/>
          <w:sz w:val="24"/>
        </w:rPr>
        <w:br/>
      </w:r>
      <w:r w:rsidRPr="00293D45">
        <w:rPr>
          <w:rFonts w:ascii="Calibri" w:hAnsi="Calibri" w:cs="Calibri"/>
          <w:sz w:val="24"/>
        </w:rPr>
        <w:t xml:space="preserve">i prowadzeniu działalności kulturalnej </w:t>
      </w:r>
      <w:r w:rsidRPr="00293D45">
        <w:rPr>
          <w:rFonts w:ascii="Calibri" w:hAnsi="Calibri" w:cs="Calibri"/>
          <w:color w:val="000000"/>
          <w:sz w:val="24"/>
          <w:szCs w:val="24"/>
        </w:rPr>
        <w:t xml:space="preserve">(Dz. U. z 2024 r. poz. 87) </w:t>
      </w:r>
      <w:r w:rsidRPr="00293D45">
        <w:rPr>
          <w:rFonts w:ascii="Calibri" w:hAnsi="Calibri" w:cs="Calibri"/>
          <w:sz w:val="24"/>
        </w:rPr>
        <w:t xml:space="preserve">w związku z art. 53 ust. 1 ustawy o rachunkowości (Dz.U. z 2023 r. poz. 120 z </w:t>
      </w:r>
      <w:proofErr w:type="spellStart"/>
      <w:r w:rsidRPr="00293D45">
        <w:rPr>
          <w:rFonts w:ascii="Calibri" w:hAnsi="Calibri" w:cs="Calibri"/>
          <w:sz w:val="24"/>
        </w:rPr>
        <w:t>późn</w:t>
      </w:r>
      <w:proofErr w:type="spellEnd"/>
      <w:r w:rsidRPr="00293D45">
        <w:rPr>
          <w:rFonts w:ascii="Calibri" w:hAnsi="Calibri" w:cs="Calibri"/>
          <w:sz w:val="24"/>
        </w:rPr>
        <w:t>. zm.) Zarząd Powiatu Wyszkowskiego uchwala, co następuje:</w:t>
      </w:r>
    </w:p>
    <w:p w14:paraId="0D29CEA7" w14:textId="77777777" w:rsidR="00CE5E0B" w:rsidRPr="00293D45" w:rsidRDefault="00CE5E0B" w:rsidP="00CE5E0B">
      <w:pPr>
        <w:ind w:firstLine="708"/>
        <w:jc w:val="both"/>
        <w:rPr>
          <w:rFonts w:ascii="Calibri" w:hAnsi="Calibri" w:cs="Calibri"/>
          <w:sz w:val="24"/>
        </w:rPr>
      </w:pPr>
    </w:p>
    <w:p w14:paraId="17E98F66" w14:textId="2FBD1A9D" w:rsidR="00CE5E0B" w:rsidRPr="00293D45" w:rsidRDefault="00CE5E0B" w:rsidP="00CE5E0B">
      <w:pPr>
        <w:jc w:val="both"/>
        <w:rPr>
          <w:rFonts w:ascii="Calibri" w:hAnsi="Calibri" w:cs="Calibri"/>
          <w:sz w:val="24"/>
          <w:szCs w:val="24"/>
        </w:rPr>
      </w:pPr>
      <w:r w:rsidRPr="00293D45">
        <w:rPr>
          <w:rFonts w:ascii="Calibri" w:hAnsi="Calibri" w:cs="Calibri"/>
          <w:b/>
          <w:sz w:val="24"/>
          <w:szCs w:val="24"/>
        </w:rPr>
        <w:t>§ 1</w:t>
      </w:r>
      <w:r w:rsidRPr="00293D45">
        <w:rPr>
          <w:rFonts w:ascii="Calibri" w:hAnsi="Calibri" w:cs="Calibri"/>
          <w:sz w:val="24"/>
          <w:szCs w:val="24"/>
        </w:rPr>
        <w:t>. 1. Zatwierdza się zbadane przez niezależnego biegłego rewidenta sprawozdanie finansowe Muzeum Cypriana Norwida w Dębinkach (w organizacji) za 202</w:t>
      </w:r>
      <w:r w:rsidR="00185A1D" w:rsidRPr="00293D45">
        <w:rPr>
          <w:rFonts w:ascii="Calibri" w:hAnsi="Calibri" w:cs="Calibri"/>
          <w:sz w:val="24"/>
          <w:szCs w:val="24"/>
        </w:rPr>
        <w:t>4</w:t>
      </w:r>
      <w:r w:rsidRPr="00293D45">
        <w:rPr>
          <w:rFonts w:ascii="Calibri" w:hAnsi="Calibri" w:cs="Calibri"/>
          <w:sz w:val="24"/>
          <w:szCs w:val="24"/>
        </w:rPr>
        <w:t xml:space="preserve"> r</w:t>
      </w:r>
      <w:r w:rsidR="00293D45" w:rsidRPr="00293D45">
        <w:rPr>
          <w:rFonts w:ascii="Calibri" w:hAnsi="Calibri" w:cs="Calibri"/>
          <w:sz w:val="24"/>
          <w:szCs w:val="24"/>
        </w:rPr>
        <w:t>ok</w:t>
      </w:r>
      <w:r w:rsidRPr="00293D45">
        <w:rPr>
          <w:rFonts w:ascii="Calibri" w:hAnsi="Calibri" w:cs="Calibri"/>
          <w:sz w:val="24"/>
          <w:szCs w:val="24"/>
        </w:rPr>
        <w:t>, na które składa się:</w:t>
      </w:r>
    </w:p>
    <w:p w14:paraId="762EEE67" w14:textId="741B4E02" w:rsidR="00CE5E0B" w:rsidRPr="00293D45" w:rsidRDefault="00CE5E0B" w:rsidP="00293D45">
      <w:pPr>
        <w:pStyle w:val="Akapitzlist"/>
        <w:numPr>
          <w:ilvl w:val="0"/>
          <w:numId w:val="4"/>
        </w:numPr>
        <w:spacing w:after="28" w:line="276" w:lineRule="auto"/>
        <w:ind w:right="7"/>
        <w:jc w:val="both"/>
        <w:rPr>
          <w:rFonts w:ascii="Calibri" w:hAnsi="Calibri" w:cs="Calibri"/>
          <w:sz w:val="24"/>
          <w:szCs w:val="24"/>
        </w:rPr>
      </w:pPr>
      <w:r w:rsidRPr="00293D45">
        <w:rPr>
          <w:rFonts w:ascii="Calibri" w:hAnsi="Calibri" w:cs="Calibri"/>
          <w:sz w:val="24"/>
          <w:szCs w:val="24"/>
        </w:rPr>
        <w:t>Wprowadzenie do sprawozdania finansowego za 202</w:t>
      </w:r>
      <w:r w:rsidR="00185A1D" w:rsidRPr="00293D45">
        <w:rPr>
          <w:rFonts w:ascii="Calibri" w:hAnsi="Calibri" w:cs="Calibri"/>
          <w:sz w:val="24"/>
          <w:szCs w:val="24"/>
        </w:rPr>
        <w:t>4</w:t>
      </w:r>
      <w:r w:rsidRPr="00293D45">
        <w:rPr>
          <w:rFonts w:ascii="Calibri" w:hAnsi="Calibri" w:cs="Calibri"/>
          <w:sz w:val="24"/>
          <w:szCs w:val="24"/>
        </w:rPr>
        <w:t xml:space="preserve"> rok.</w:t>
      </w:r>
    </w:p>
    <w:p w14:paraId="017CE806" w14:textId="766EC140" w:rsidR="00CE5E0B" w:rsidRPr="00293D45" w:rsidRDefault="00CE5E0B" w:rsidP="00293D45">
      <w:pPr>
        <w:pStyle w:val="Akapitzlist"/>
        <w:numPr>
          <w:ilvl w:val="0"/>
          <w:numId w:val="4"/>
        </w:numPr>
        <w:spacing w:after="28" w:line="276" w:lineRule="auto"/>
        <w:ind w:right="7"/>
        <w:jc w:val="both"/>
        <w:rPr>
          <w:rFonts w:ascii="Calibri" w:hAnsi="Calibri" w:cs="Calibri"/>
          <w:sz w:val="24"/>
          <w:szCs w:val="24"/>
        </w:rPr>
      </w:pPr>
      <w:r w:rsidRPr="00293D45">
        <w:rPr>
          <w:rFonts w:ascii="Calibri" w:hAnsi="Calibri" w:cs="Calibri"/>
          <w:sz w:val="24"/>
          <w:szCs w:val="24"/>
        </w:rPr>
        <w:t>Bilans sporządzony na dzień 31.12.202</w:t>
      </w:r>
      <w:r w:rsidR="00185A1D" w:rsidRPr="00293D45">
        <w:rPr>
          <w:rFonts w:ascii="Calibri" w:hAnsi="Calibri" w:cs="Calibri"/>
          <w:sz w:val="24"/>
          <w:szCs w:val="24"/>
        </w:rPr>
        <w:t xml:space="preserve">4 </w:t>
      </w:r>
      <w:r w:rsidRPr="00293D45">
        <w:rPr>
          <w:rFonts w:ascii="Calibri" w:hAnsi="Calibri" w:cs="Calibri"/>
          <w:sz w:val="24"/>
          <w:szCs w:val="24"/>
        </w:rPr>
        <w:t>roku.</w:t>
      </w:r>
    </w:p>
    <w:p w14:paraId="2FDDD25F" w14:textId="0A0F66FF" w:rsidR="00CE5E0B" w:rsidRPr="00293D45" w:rsidRDefault="00CE5E0B" w:rsidP="00293D45">
      <w:pPr>
        <w:pStyle w:val="Akapitzlist"/>
        <w:numPr>
          <w:ilvl w:val="0"/>
          <w:numId w:val="4"/>
        </w:numPr>
        <w:spacing w:line="276" w:lineRule="auto"/>
        <w:ind w:right="7"/>
        <w:jc w:val="both"/>
        <w:rPr>
          <w:rFonts w:ascii="Calibri" w:hAnsi="Calibri" w:cs="Calibri"/>
          <w:sz w:val="24"/>
          <w:szCs w:val="24"/>
        </w:rPr>
      </w:pPr>
      <w:r w:rsidRPr="00293D45">
        <w:rPr>
          <w:rFonts w:ascii="Calibri" w:hAnsi="Calibri" w:cs="Calibri"/>
          <w:sz w:val="24"/>
          <w:szCs w:val="24"/>
        </w:rPr>
        <w:t>Rachunek zysków i strat sporządzony za okres od 01.01.202</w:t>
      </w:r>
      <w:r w:rsidR="00185A1D" w:rsidRPr="00293D45">
        <w:rPr>
          <w:rFonts w:ascii="Calibri" w:hAnsi="Calibri" w:cs="Calibri"/>
          <w:sz w:val="24"/>
          <w:szCs w:val="24"/>
        </w:rPr>
        <w:t>4</w:t>
      </w:r>
      <w:r w:rsidRPr="00293D45">
        <w:rPr>
          <w:rFonts w:ascii="Calibri" w:hAnsi="Calibri" w:cs="Calibri"/>
          <w:sz w:val="24"/>
          <w:szCs w:val="24"/>
        </w:rPr>
        <w:t xml:space="preserve"> roku do 31.12.202</w:t>
      </w:r>
      <w:r w:rsidR="00185A1D" w:rsidRPr="00293D45">
        <w:rPr>
          <w:rFonts w:ascii="Calibri" w:hAnsi="Calibri" w:cs="Calibri"/>
          <w:sz w:val="24"/>
          <w:szCs w:val="24"/>
        </w:rPr>
        <w:t>4</w:t>
      </w:r>
      <w:r w:rsidRPr="00293D45">
        <w:rPr>
          <w:rFonts w:ascii="Calibri" w:hAnsi="Calibri" w:cs="Calibri"/>
          <w:sz w:val="24"/>
          <w:szCs w:val="24"/>
        </w:rPr>
        <w:t xml:space="preserve"> roku.</w:t>
      </w:r>
    </w:p>
    <w:p w14:paraId="6BDC5616" w14:textId="3F2EC4FA" w:rsidR="00CE5E0B" w:rsidRPr="00293D45" w:rsidRDefault="00CE5E0B" w:rsidP="00293D45">
      <w:pPr>
        <w:pStyle w:val="Akapitzlist"/>
        <w:numPr>
          <w:ilvl w:val="0"/>
          <w:numId w:val="4"/>
        </w:numPr>
        <w:spacing w:line="276" w:lineRule="auto"/>
        <w:ind w:right="7"/>
        <w:rPr>
          <w:rFonts w:ascii="Calibri" w:hAnsi="Calibri" w:cs="Calibri"/>
          <w:sz w:val="24"/>
          <w:szCs w:val="24"/>
        </w:rPr>
      </w:pPr>
      <w:r w:rsidRPr="00293D45">
        <w:rPr>
          <w:rFonts w:ascii="Calibri" w:hAnsi="Calibri" w:cs="Calibri"/>
          <w:sz w:val="24"/>
          <w:szCs w:val="24"/>
        </w:rPr>
        <w:t>Dodatkowe informacje i objaśnienia do sprawozdania finansowego za rok 202</w:t>
      </w:r>
      <w:r w:rsidR="00185A1D" w:rsidRPr="00293D45">
        <w:rPr>
          <w:rFonts w:ascii="Calibri" w:hAnsi="Calibri" w:cs="Calibri"/>
          <w:sz w:val="24"/>
          <w:szCs w:val="24"/>
        </w:rPr>
        <w:t>4</w:t>
      </w:r>
      <w:r w:rsidRPr="00293D45">
        <w:rPr>
          <w:rFonts w:ascii="Calibri" w:hAnsi="Calibri" w:cs="Calibri"/>
          <w:sz w:val="24"/>
          <w:szCs w:val="24"/>
        </w:rPr>
        <w:t>.</w:t>
      </w:r>
    </w:p>
    <w:p w14:paraId="7EDF6B95" w14:textId="0AC95732" w:rsidR="00CE5E0B" w:rsidRPr="00293D45" w:rsidRDefault="00CE5E0B" w:rsidP="00293D45">
      <w:pPr>
        <w:pStyle w:val="Akapitzlist"/>
        <w:numPr>
          <w:ilvl w:val="0"/>
          <w:numId w:val="2"/>
        </w:numPr>
        <w:spacing w:line="276" w:lineRule="auto"/>
        <w:ind w:left="426" w:right="7"/>
        <w:jc w:val="both"/>
        <w:rPr>
          <w:rFonts w:ascii="Calibri" w:hAnsi="Calibri" w:cs="Calibri"/>
          <w:sz w:val="24"/>
          <w:szCs w:val="24"/>
        </w:rPr>
      </w:pPr>
      <w:r w:rsidRPr="00293D45">
        <w:rPr>
          <w:rFonts w:ascii="Calibri" w:hAnsi="Calibri" w:cs="Calibri"/>
          <w:sz w:val="24"/>
          <w:szCs w:val="24"/>
        </w:rPr>
        <w:t>Sprawozdanie finansowe Muzeum Cypriana Norwida w Dębinkach za 202</w:t>
      </w:r>
      <w:r w:rsidR="00185A1D" w:rsidRPr="00293D45">
        <w:rPr>
          <w:rFonts w:ascii="Calibri" w:hAnsi="Calibri" w:cs="Calibri"/>
          <w:sz w:val="24"/>
          <w:szCs w:val="24"/>
        </w:rPr>
        <w:t>4</w:t>
      </w:r>
      <w:r w:rsidRPr="00293D45">
        <w:rPr>
          <w:rFonts w:ascii="Calibri" w:hAnsi="Calibri" w:cs="Calibri"/>
          <w:sz w:val="24"/>
          <w:szCs w:val="24"/>
        </w:rPr>
        <w:t xml:space="preserve"> rok </w:t>
      </w:r>
      <w:r w:rsidR="00185A1D" w:rsidRPr="00293D45">
        <w:rPr>
          <w:rFonts w:ascii="Calibri" w:hAnsi="Calibri" w:cs="Calibri"/>
          <w:sz w:val="24"/>
          <w:szCs w:val="24"/>
        </w:rPr>
        <w:br/>
      </w:r>
      <w:r w:rsidRPr="00293D45">
        <w:rPr>
          <w:rFonts w:ascii="Calibri" w:hAnsi="Calibri" w:cs="Calibri"/>
          <w:sz w:val="24"/>
          <w:szCs w:val="24"/>
        </w:rPr>
        <w:t>wraz ze Sprawozdaniem</w:t>
      </w:r>
      <w:r w:rsidR="00185A1D" w:rsidRPr="00293D45">
        <w:rPr>
          <w:rFonts w:ascii="Calibri" w:hAnsi="Calibri" w:cs="Calibri"/>
          <w:sz w:val="24"/>
          <w:szCs w:val="24"/>
        </w:rPr>
        <w:t xml:space="preserve"> </w:t>
      </w:r>
      <w:r w:rsidRPr="00293D45">
        <w:rPr>
          <w:rFonts w:ascii="Calibri" w:hAnsi="Calibri" w:cs="Calibri"/>
          <w:sz w:val="24"/>
          <w:szCs w:val="24"/>
        </w:rPr>
        <w:t>niezależnego biegłego rewidenta z badania rocznego sprawozdania finansowego stanowi załącznik do niniejszej uchwały.</w:t>
      </w:r>
    </w:p>
    <w:p w14:paraId="5C2F36C7" w14:textId="77777777" w:rsidR="00CE5E0B" w:rsidRPr="00293D45" w:rsidRDefault="00CE5E0B" w:rsidP="00CE5E0B">
      <w:pPr>
        <w:jc w:val="both"/>
        <w:rPr>
          <w:rFonts w:ascii="Calibri" w:hAnsi="Calibri" w:cs="Calibri"/>
          <w:sz w:val="24"/>
          <w:szCs w:val="24"/>
        </w:rPr>
      </w:pPr>
    </w:p>
    <w:p w14:paraId="1A554FAE" w14:textId="7AF923C9" w:rsidR="00CE5E0B" w:rsidRPr="00293D45" w:rsidRDefault="00CE5E0B" w:rsidP="00CE5E0B">
      <w:pPr>
        <w:jc w:val="both"/>
        <w:rPr>
          <w:rFonts w:ascii="Calibri" w:hAnsi="Calibri" w:cs="Calibri"/>
          <w:sz w:val="24"/>
          <w:szCs w:val="24"/>
        </w:rPr>
      </w:pPr>
      <w:r w:rsidRPr="00293D45">
        <w:rPr>
          <w:rFonts w:ascii="Calibri" w:hAnsi="Calibri" w:cs="Calibri"/>
          <w:b/>
          <w:sz w:val="24"/>
          <w:szCs w:val="24"/>
        </w:rPr>
        <w:t xml:space="preserve">§ 2. </w:t>
      </w:r>
      <w:r w:rsidRPr="00293D45">
        <w:rPr>
          <w:rFonts w:ascii="Calibri" w:hAnsi="Calibri" w:cs="Calibri"/>
          <w:sz w:val="24"/>
          <w:szCs w:val="24"/>
        </w:rPr>
        <w:t>Wykonanie uchwały powierza się Zarządowi Powiatu</w:t>
      </w:r>
      <w:r w:rsidR="00185A1D" w:rsidRPr="00293D45">
        <w:rPr>
          <w:rFonts w:ascii="Calibri" w:hAnsi="Calibri" w:cs="Calibri"/>
          <w:sz w:val="24"/>
          <w:szCs w:val="24"/>
        </w:rPr>
        <w:t xml:space="preserve"> Wyszkowskiego</w:t>
      </w:r>
      <w:r w:rsidRPr="00293D45">
        <w:rPr>
          <w:rFonts w:ascii="Calibri" w:hAnsi="Calibri" w:cs="Calibri"/>
          <w:sz w:val="24"/>
          <w:szCs w:val="24"/>
        </w:rPr>
        <w:t>.</w:t>
      </w:r>
    </w:p>
    <w:p w14:paraId="55DE8274" w14:textId="77777777" w:rsidR="00CE5E0B" w:rsidRPr="00293D45" w:rsidRDefault="00CE5E0B" w:rsidP="00CE5E0B">
      <w:pPr>
        <w:jc w:val="both"/>
        <w:rPr>
          <w:rFonts w:ascii="Calibri" w:hAnsi="Calibri" w:cs="Calibri"/>
          <w:sz w:val="24"/>
          <w:szCs w:val="24"/>
        </w:rPr>
      </w:pPr>
    </w:p>
    <w:p w14:paraId="543F777A" w14:textId="77777777" w:rsidR="00CE5E0B" w:rsidRPr="00293D45" w:rsidRDefault="00CE5E0B" w:rsidP="00CE5E0B">
      <w:pPr>
        <w:jc w:val="both"/>
        <w:rPr>
          <w:rFonts w:ascii="Calibri" w:hAnsi="Calibri" w:cs="Calibri"/>
          <w:sz w:val="24"/>
        </w:rPr>
      </w:pPr>
      <w:r w:rsidRPr="00293D45">
        <w:rPr>
          <w:rFonts w:ascii="Calibri" w:hAnsi="Calibri" w:cs="Calibri"/>
          <w:b/>
          <w:sz w:val="24"/>
          <w:szCs w:val="24"/>
        </w:rPr>
        <w:t>§ 3</w:t>
      </w:r>
      <w:r w:rsidRPr="00293D45">
        <w:rPr>
          <w:rFonts w:ascii="Calibri" w:hAnsi="Calibri" w:cs="Calibri"/>
          <w:sz w:val="24"/>
          <w:szCs w:val="24"/>
        </w:rPr>
        <w:t xml:space="preserve">. </w:t>
      </w:r>
      <w:r w:rsidRPr="00293D45">
        <w:rPr>
          <w:rFonts w:ascii="Calibri" w:hAnsi="Calibri" w:cs="Calibri"/>
          <w:sz w:val="24"/>
        </w:rPr>
        <w:t>Uchwała wchodzi w życie z dniem podjęcia.</w:t>
      </w:r>
    </w:p>
    <w:p w14:paraId="21D76D45" w14:textId="77777777" w:rsidR="00CE5E0B" w:rsidRDefault="00CE5E0B" w:rsidP="00CE5E0B">
      <w:pPr>
        <w:jc w:val="both"/>
        <w:rPr>
          <w:rFonts w:ascii="Calibri" w:hAnsi="Calibri" w:cs="Calibri"/>
          <w:sz w:val="24"/>
        </w:rPr>
      </w:pPr>
    </w:p>
    <w:p w14:paraId="6087C3C2" w14:textId="77777777" w:rsidR="00CE5E0B" w:rsidRDefault="00CE5E0B" w:rsidP="00CE5E0B">
      <w:pPr>
        <w:jc w:val="both"/>
        <w:rPr>
          <w:rFonts w:ascii="Calibri" w:hAnsi="Calibri" w:cs="Calibri"/>
          <w:sz w:val="24"/>
        </w:rPr>
      </w:pPr>
    </w:p>
    <w:p w14:paraId="536DE58F" w14:textId="77777777" w:rsidR="00CE5E0B" w:rsidRDefault="00CE5E0B" w:rsidP="00CE5E0B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                                                               </w:t>
      </w:r>
    </w:p>
    <w:p w14:paraId="3A0C70FF" w14:textId="77777777" w:rsidR="00CE5E0B" w:rsidRDefault="00CE5E0B" w:rsidP="00CE5E0B">
      <w:pPr>
        <w:jc w:val="both"/>
        <w:rPr>
          <w:rFonts w:ascii="Calibri" w:hAnsi="Calibri" w:cs="Calibri"/>
          <w:sz w:val="24"/>
        </w:rPr>
      </w:pPr>
    </w:p>
    <w:p w14:paraId="0A57BC82" w14:textId="77777777" w:rsidR="00CE5E0B" w:rsidRDefault="00CE5E0B" w:rsidP="00CE5E0B">
      <w:pPr>
        <w:jc w:val="both"/>
        <w:rPr>
          <w:rFonts w:ascii="Calibri" w:hAnsi="Calibri" w:cs="Calibri"/>
          <w:sz w:val="24"/>
        </w:rPr>
      </w:pPr>
    </w:p>
    <w:p w14:paraId="62E780D8" w14:textId="77777777" w:rsidR="00CE5E0B" w:rsidRDefault="00CE5E0B" w:rsidP="00CE5E0B">
      <w:pPr>
        <w:jc w:val="both"/>
        <w:rPr>
          <w:rFonts w:ascii="Calibri" w:hAnsi="Calibri" w:cs="Calibri"/>
          <w:sz w:val="24"/>
        </w:rPr>
      </w:pPr>
    </w:p>
    <w:p w14:paraId="6646D275" w14:textId="77777777" w:rsidR="00CE5E0B" w:rsidRDefault="00CE5E0B" w:rsidP="00CE5E0B">
      <w:pPr>
        <w:jc w:val="both"/>
        <w:rPr>
          <w:rFonts w:ascii="Calibri" w:hAnsi="Calibri" w:cs="Calibri"/>
          <w:sz w:val="24"/>
        </w:rPr>
      </w:pPr>
    </w:p>
    <w:p w14:paraId="4604B33C" w14:textId="77777777" w:rsidR="00CE5E0B" w:rsidRDefault="00CE5E0B" w:rsidP="00CE5E0B">
      <w:pPr>
        <w:jc w:val="both"/>
        <w:rPr>
          <w:rFonts w:ascii="Calibri" w:hAnsi="Calibri" w:cs="Calibri"/>
          <w:sz w:val="24"/>
        </w:rPr>
      </w:pPr>
    </w:p>
    <w:p w14:paraId="3D5CF1BE" w14:textId="77777777" w:rsidR="00CE5E0B" w:rsidRDefault="00CE5E0B" w:rsidP="00CE5E0B">
      <w:pPr>
        <w:jc w:val="both"/>
        <w:rPr>
          <w:rFonts w:ascii="Calibri" w:hAnsi="Calibri" w:cs="Calibri"/>
          <w:sz w:val="24"/>
        </w:rPr>
      </w:pPr>
    </w:p>
    <w:p w14:paraId="31B2E3E9" w14:textId="77777777" w:rsidR="00CE5E0B" w:rsidRDefault="00CE5E0B" w:rsidP="00CE5E0B">
      <w:pPr>
        <w:jc w:val="both"/>
        <w:rPr>
          <w:rFonts w:ascii="Calibri" w:hAnsi="Calibri" w:cs="Calibri"/>
          <w:sz w:val="24"/>
        </w:rPr>
      </w:pPr>
    </w:p>
    <w:p w14:paraId="36DE2BF9" w14:textId="77777777" w:rsidR="00CE5E0B" w:rsidRDefault="00CE5E0B" w:rsidP="00CE5E0B">
      <w:pPr>
        <w:jc w:val="both"/>
        <w:rPr>
          <w:rFonts w:ascii="Calibri" w:hAnsi="Calibri" w:cs="Calibri"/>
          <w:sz w:val="24"/>
        </w:rPr>
      </w:pPr>
    </w:p>
    <w:p w14:paraId="0449D07E" w14:textId="77777777" w:rsidR="00CE5E0B" w:rsidRDefault="00CE5E0B" w:rsidP="00CE5E0B">
      <w:pPr>
        <w:jc w:val="both"/>
        <w:rPr>
          <w:rFonts w:ascii="Calibri" w:hAnsi="Calibri" w:cs="Calibri"/>
          <w:sz w:val="24"/>
        </w:rPr>
      </w:pPr>
    </w:p>
    <w:p w14:paraId="1ED02DDE" w14:textId="77777777" w:rsidR="00CE5E0B" w:rsidRDefault="00CE5E0B" w:rsidP="00CE5E0B">
      <w:pPr>
        <w:jc w:val="both"/>
        <w:rPr>
          <w:rFonts w:ascii="Calibri" w:hAnsi="Calibri" w:cs="Calibri"/>
          <w:sz w:val="24"/>
        </w:rPr>
      </w:pPr>
    </w:p>
    <w:p w14:paraId="337C6B0D" w14:textId="77777777" w:rsidR="00CE5E0B" w:rsidRDefault="00CE5E0B" w:rsidP="00CE5E0B">
      <w:pPr>
        <w:jc w:val="both"/>
        <w:rPr>
          <w:rFonts w:ascii="Calibri" w:hAnsi="Calibri" w:cs="Calibri"/>
          <w:sz w:val="24"/>
        </w:rPr>
      </w:pPr>
    </w:p>
    <w:p w14:paraId="17BD2C1F" w14:textId="77777777" w:rsidR="00CE5E0B" w:rsidRDefault="00CE5E0B" w:rsidP="00CE5E0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</w:p>
    <w:p w14:paraId="4F526BBD" w14:textId="77777777" w:rsidR="00CE5E0B" w:rsidRDefault="00CE5E0B" w:rsidP="00CE5E0B">
      <w:pPr>
        <w:rPr>
          <w:sz w:val="24"/>
        </w:rPr>
      </w:pPr>
    </w:p>
    <w:p w14:paraId="27FC20A1" w14:textId="77777777" w:rsidR="00CE5E0B" w:rsidRDefault="00CE5E0B" w:rsidP="00CE5E0B">
      <w:pPr>
        <w:rPr>
          <w:sz w:val="24"/>
        </w:rPr>
      </w:pPr>
    </w:p>
    <w:p w14:paraId="610B61D9" w14:textId="344CCCC3" w:rsidR="00562274" w:rsidRPr="00FD4E5A" w:rsidRDefault="00CE5E0B" w:rsidP="00FD4E5A">
      <w:pPr>
        <w:rPr>
          <w:sz w:val="24"/>
        </w:rPr>
      </w:pPr>
      <w:r>
        <w:rPr>
          <w:sz w:val="24"/>
        </w:rPr>
        <w:t xml:space="preserve">                                                                    </w:t>
      </w:r>
    </w:p>
    <w:sectPr w:rsidR="00562274" w:rsidRPr="00FD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E7CA0"/>
    <w:multiLevelType w:val="hybridMultilevel"/>
    <w:tmpl w:val="C2780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801CE"/>
    <w:multiLevelType w:val="hybridMultilevel"/>
    <w:tmpl w:val="FC12C6C2"/>
    <w:lvl w:ilvl="0" w:tplc="DF80D7B0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050367"/>
    <w:multiLevelType w:val="hybridMultilevel"/>
    <w:tmpl w:val="8F96F9EC"/>
    <w:lvl w:ilvl="0" w:tplc="97FC3F9E">
      <w:start w:val="1"/>
      <w:numFmt w:val="decimal"/>
      <w:lvlText w:val="%1)"/>
      <w:lvlJc w:val="left"/>
      <w:pPr>
        <w:ind w:left="374" w:firstLine="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DB64A5A">
      <w:start w:val="1"/>
      <w:numFmt w:val="decimal"/>
      <w:lvlText w:val="%2)"/>
      <w:lvlJc w:val="left"/>
      <w:pPr>
        <w:ind w:left="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868834">
      <w:start w:val="1"/>
      <w:numFmt w:val="lowerRoman"/>
      <w:lvlText w:val="%3"/>
      <w:lvlJc w:val="left"/>
      <w:pPr>
        <w:ind w:left="1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DA467D4">
      <w:start w:val="1"/>
      <w:numFmt w:val="decimal"/>
      <w:lvlText w:val="%4"/>
      <w:lvlJc w:val="left"/>
      <w:pPr>
        <w:ind w:left="2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E9AE73E">
      <w:start w:val="1"/>
      <w:numFmt w:val="lowerLetter"/>
      <w:lvlText w:val="%5"/>
      <w:lvlJc w:val="left"/>
      <w:pPr>
        <w:ind w:left="2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96A620">
      <w:start w:val="1"/>
      <w:numFmt w:val="lowerRoman"/>
      <w:lvlText w:val="%6"/>
      <w:lvlJc w:val="left"/>
      <w:pPr>
        <w:ind w:left="3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87E8D7E">
      <w:start w:val="1"/>
      <w:numFmt w:val="decimal"/>
      <w:lvlText w:val="%7"/>
      <w:lvlJc w:val="left"/>
      <w:pPr>
        <w:ind w:left="4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2439D0">
      <w:start w:val="1"/>
      <w:numFmt w:val="lowerLetter"/>
      <w:lvlText w:val="%8"/>
      <w:lvlJc w:val="left"/>
      <w:pPr>
        <w:ind w:left="5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BA766A">
      <w:start w:val="1"/>
      <w:numFmt w:val="lowerRoman"/>
      <w:lvlText w:val="%9"/>
      <w:lvlJc w:val="left"/>
      <w:pPr>
        <w:ind w:left="5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0B"/>
    <w:rsid w:val="00182514"/>
    <w:rsid w:val="00185A1D"/>
    <w:rsid w:val="00293D45"/>
    <w:rsid w:val="00562274"/>
    <w:rsid w:val="00CA486F"/>
    <w:rsid w:val="00CE5E0B"/>
    <w:rsid w:val="00DA3BAD"/>
    <w:rsid w:val="00F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6816"/>
  <w15:chartTrackingRefBased/>
  <w15:docId w15:val="{1F31C5EA-422A-4888-83D0-7BDC1148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CE5E0B"/>
    <w:pPr>
      <w:jc w:val="both"/>
    </w:pPr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E5E0B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E5E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48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8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Anuszewska</dc:creator>
  <cp:keywords/>
  <dc:description/>
  <cp:lastModifiedBy>Agnieszka Kalinowska-Szymańska</cp:lastModifiedBy>
  <cp:revision>5</cp:revision>
  <cp:lastPrinted>2025-06-17T12:22:00Z</cp:lastPrinted>
  <dcterms:created xsi:type="dcterms:W3CDTF">2024-06-25T10:46:00Z</dcterms:created>
  <dcterms:modified xsi:type="dcterms:W3CDTF">2025-06-17T12:23:00Z</dcterms:modified>
</cp:coreProperties>
</file>