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42726" w14:textId="2AE38945" w:rsidR="00041F1E" w:rsidRPr="0073085A" w:rsidRDefault="00041F1E" w:rsidP="00041F1E">
      <w:pPr>
        <w:jc w:val="center"/>
        <w:rPr>
          <w:rFonts w:asciiTheme="minorHAnsi" w:hAnsiTheme="minorHAnsi" w:cstheme="minorHAnsi"/>
          <w:sz w:val="28"/>
          <w:szCs w:val="28"/>
        </w:rPr>
      </w:pPr>
      <w:r w:rsidRPr="0073085A">
        <w:rPr>
          <w:rFonts w:asciiTheme="minorHAnsi" w:hAnsiTheme="minorHAnsi" w:cstheme="minorHAnsi"/>
          <w:sz w:val="28"/>
          <w:szCs w:val="28"/>
        </w:rPr>
        <w:t xml:space="preserve">Uchwała Nr </w:t>
      </w:r>
      <w:r w:rsidR="007F28CE" w:rsidRPr="007F28CE">
        <w:rPr>
          <w:rFonts w:asciiTheme="minorHAnsi" w:hAnsiTheme="minorHAnsi" w:cstheme="minorHAnsi"/>
          <w:sz w:val="28"/>
          <w:szCs w:val="28"/>
        </w:rPr>
        <w:t>35/111/2025</w:t>
      </w:r>
    </w:p>
    <w:p w14:paraId="4E5EAB2E" w14:textId="77777777" w:rsidR="00041F1E" w:rsidRPr="0073085A" w:rsidRDefault="00041F1E" w:rsidP="00041F1E">
      <w:pPr>
        <w:jc w:val="center"/>
        <w:rPr>
          <w:rFonts w:asciiTheme="minorHAnsi" w:hAnsiTheme="minorHAnsi" w:cstheme="minorHAnsi"/>
          <w:sz w:val="28"/>
          <w:szCs w:val="28"/>
        </w:rPr>
      </w:pPr>
      <w:r w:rsidRPr="0073085A">
        <w:rPr>
          <w:rFonts w:asciiTheme="minorHAnsi" w:hAnsiTheme="minorHAnsi" w:cstheme="minorHAnsi"/>
          <w:sz w:val="28"/>
          <w:szCs w:val="28"/>
        </w:rPr>
        <w:t>Zarządu Powiatu Wyszkowskiego</w:t>
      </w:r>
    </w:p>
    <w:p w14:paraId="20D9DD67" w14:textId="05244F87" w:rsidR="00041F1E" w:rsidRPr="0073085A" w:rsidRDefault="00041F1E" w:rsidP="00041F1E">
      <w:pPr>
        <w:jc w:val="center"/>
        <w:rPr>
          <w:rFonts w:asciiTheme="minorHAnsi" w:hAnsiTheme="minorHAnsi" w:cstheme="minorHAnsi"/>
          <w:sz w:val="28"/>
          <w:szCs w:val="28"/>
        </w:rPr>
      </w:pPr>
      <w:r w:rsidRPr="0073085A">
        <w:rPr>
          <w:rFonts w:asciiTheme="minorHAnsi" w:hAnsiTheme="minorHAnsi" w:cstheme="minorHAnsi"/>
          <w:sz w:val="28"/>
          <w:szCs w:val="28"/>
        </w:rPr>
        <w:t xml:space="preserve">z dnia </w:t>
      </w:r>
      <w:r w:rsidR="00375CBE">
        <w:rPr>
          <w:rFonts w:asciiTheme="minorHAnsi" w:hAnsiTheme="minorHAnsi" w:cstheme="minorHAnsi"/>
          <w:sz w:val="28"/>
          <w:szCs w:val="28"/>
        </w:rPr>
        <w:t>14 stycznia</w:t>
      </w:r>
      <w:r w:rsidRPr="0073085A">
        <w:rPr>
          <w:rFonts w:asciiTheme="minorHAnsi" w:hAnsiTheme="minorHAnsi" w:cstheme="minorHAnsi"/>
          <w:sz w:val="28"/>
          <w:szCs w:val="28"/>
        </w:rPr>
        <w:t xml:space="preserve"> 202</w:t>
      </w:r>
      <w:r w:rsidR="00BA7D3D" w:rsidRPr="0073085A">
        <w:rPr>
          <w:rFonts w:asciiTheme="minorHAnsi" w:hAnsiTheme="minorHAnsi" w:cstheme="minorHAnsi"/>
          <w:sz w:val="28"/>
          <w:szCs w:val="28"/>
        </w:rPr>
        <w:t>5</w:t>
      </w:r>
      <w:r w:rsidRPr="0073085A">
        <w:rPr>
          <w:rFonts w:asciiTheme="minorHAnsi" w:hAnsiTheme="minorHAnsi" w:cstheme="minorHAnsi"/>
          <w:sz w:val="28"/>
          <w:szCs w:val="28"/>
        </w:rPr>
        <w:t xml:space="preserve"> r.</w:t>
      </w:r>
    </w:p>
    <w:p w14:paraId="610F7C27" w14:textId="77777777" w:rsidR="00041F1E" w:rsidRPr="0073085A" w:rsidRDefault="00041F1E" w:rsidP="00041F1E">
      <w:pPr>
        <w:jc w:val="center"/>
        <w:rPr>
          <w:rFonts w:asciiTheme="minorHAnsi" w:hAnsiTheme="minorHAnsi" w:cstheme="minorHAnsi"/>
          <w:szCs w:val="24"/>
        </w:rPr>
      </w:pPr>
    </w:p>
    <w:p w14:paraId="2A1AC5CD" w14:textId="77777777" w:rsidR="00041F1E" w:rsidRPr="0073085A" w:rsidRDefault="00041F1E" w:rsidP="00041F1E">
      <w:pPr>
        <w:jc w:val="center"/>
        <w:rPr>
          <w:rFonts w:asciiTheme="minorHAnsi" w:hAnsiTheme="minorHAnsi" w:cstheme="minorHAnsi"/>
          <w:szCs w:val="24"/>
        </w:rPr>
      </w:pPr>
    </w:p>
    <w:p w14:paraId="602316F2" w14:textId="5714AF12" w:rsidR="00041F1E" w:rsidRPr="0073085A" w:rsidRDefault="00041F1E" w:rsidP="00041F1E">
      <w:pPr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73085A">
        <w:rPr>
          <w:rFonts w:asciiTheme="minorHAnsi" w:hAnsiTheme="minorHAnsi" w:cstheme="minorHAnsi"/>
          <w:i/>
          <w:sz w:val="28"/>
          <w:szCs w:val="28"/>
        </w:rPr>
        <w:t xml:space="preserve">w sprawie ogłoszenia </w:t>
      </w:r>
      <w:r w:rsidR="0007215B" w:rsidRPr="0073085A">
        <w:rPr>
          <w:rFonts w:asciiTheme="minorHAnsi" w:hAnsiTheme="minorHAnsi" w:cstheme="minorHAnsi"/>
          <w:i/>
          <w:sz w:val="28"/>
          <w:szCs w:val="28"/>
        </w:rPr>
        <w:t>I</w:t>
      </w:r>
      <w:r w:rsidRPr="0073085A">
        <w:rPr>
          <w:rFonts w:asciiTheme="minorHAnsi" w:hAnsiTheme="minorHAnsi" w:cstheme="minorHAnsi"/>
          <w:i/>
          <w:sz w:val="28"/>
          <w:szCs w:val="28"/>
        </w:rPr>
        <w:t xml:space="preserve">I otwartego konkursu ofert na </w:t>
      </w:r>
      <w:r w:rsidR="00BA7D3D" w:rsidRPr="0073085A">
        <w:rPr>
          <w:rFonts w:asciiTheme="minorHAnsi" w:hAnsiTheme="minorHAnsi" w:cstheme="minorHAnsi"/>
          <w:i/>
          <w:sz w:val="28"/>
          <w:szCs w:val="28"/>
        </w:rPr>
        <w:t>powierzenie</w:t>
      </w:r>
      <w:r w:rsidRPr="0073085A">
        <w:rPr>
          <w:rFonts w:asciiTheme="minorHAnsi" w:hAnsiTheme="minorHAnsi" w:cstheme="minorHAnsi"/>
          <w:i/>
          <w:sz w:val="28"/>
          <w:szCs w:val="28"/>
        </w:rPr>
        <w:t xml:space="preserve"> realizacji zada</w:t>
      </w:r>
      <w:r w:rsidR="00FE1830" w:rsidRPr="0073085A">
        <w:rPr>
          <w:rFonts w:asciiTheme="minorHAnsi" w:hAnsiTheme="minorHAnsi" w:cstheme="minorHAnsi"/>
          <w:i/>
          <w:sz w:val="28"/>
          <w:szCs w:val="28"/>
        </w:rPr>
        <w:t>nia</w:t>
      </w:r>
      <w:r w:rsidRPr="0073085A">
        <w:rPr>
          <w:rFonts w:asciiTheme="minorHAnsi" w:hAnsiTheme="minorHAnsi" w:cstheme="minorHAnsi"/>
          <w:i/>
          <w:sz w:val="28"/>
          <w:szCs w:val="28"/>
        </w:rPr>
        <w:t xml:space="preserve"> publiczn</w:t>
      </w:r>
      <w:r w:rsidR="00FE1830" w:rsidRPr="0073085A">
        <w:rPr>
          <w:rFonts w:asciiTheme="minorHAnsi" w:hAnsiTheme="minorHAnsi" w:cstheme="minorHAnsi"/>
          <w:i/>
          <w:sz w:val="28"/>
          <w:szCs w:val="28"/>
        </w:rPr>
        <w:t>ego</w:t>
      </w:r>
      <w:r w:rsidRPr="0073085A">
        <w:rPr>
          <w:rFonts w:asciiTheme="minorHAnsi" w:hAnsiTheme="minorHAnsi" w:cstheme="minorHAnsi"/>
          <w:i/>
          <w:sz w:val="28"/>
          <w:szCs w:val="28"/>
        </w:rPr>
        <w:t xml:space="preserve"> Powiatu Wyszkowskiego w 202</w:t>
      </w:r>
      <w:r w:rsidR="00563120">
        <w:rPr>
          <w:rFonts w:asciiTheme="minorHAnsi" w:hAnsiTheme="minorHAnsi" w:cstheme="minorHAnsi"/>
          <w:i/>
          <w:sz w:val="28"/>
          <w:szCs w:val="28"/>
        </w:rPr>
        <w:t>5</w:t>
      </w:r>
      <w:r w:rsidRPr="0073085A">
        <w:rPr>
          <w:rFonts w:asciiTheme="minorHAnsi" w:hAnsiTheme="minorHAnsi" w:cstheme="minorHAnsi"/>
          <w:i/>
          <w:sz w:val="28"/>
          <w:szCs w:val="28"/>
        </w:rPr>
        <w:t xml:space="preserve"> roku</w:t>
      </w:r>
      <w:r w:rsidR="00FE1830" w:rsidRPr="0073085A">
        <w:rPr>
          <w:rFonts w:asciiTheme="minorHAnsi" w:hAnsiTheme="minorHAnsi" w:cstheme="minorHAnsi"/>
          <w:i/>
          <w:sz w:val="28"/>
          <w:szCs w:val="28"/>
        </w:rPr>
        <w:t xml:space="preserve"> w zakresie</w:t>
      </w:r>
      <w:r w:rsidR="00FE1830" w:rsidRPr="0073085A">
        <w:rPr>
          <w:rFonts w:asciiTheme="minorHAnsi" w:hAnsiTheme="minorHAnsi" w:cstheme="minorHAnsi"/>
        </w:rPr>
        <w:t xml:space="preserve"> </w:t>
      </w:r>
      <w:r w:rsidR="00FE1830" w:rsidRPr="0073085A">
        <w:rPr>
          <w:rFonts w:asciiTheme="minorHAnsi" w:hAnsiTheme="minorHAnsi" w:cstheme="minorHAnsi"/>
          <w:i/>
          <w:iCs/>
          <w:sz w:val="28"/>
          <w:szCs w:val="28"/>
        </w:rPr>
        <w:t>działalności na rzecz organizacji pozarządowych oraz podmiotów wymienionych w art. 3 ust. 3 ustawy o działalności pożytku publicznego i o wolontariacie</w:t>
      </w:r>
      <w:r w:rsidRPr="0073085A"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p w14:paraId="3D343B13" w14:textId="77777777" w:rsidR="00041F1E" w:rsidRPr="0073085A" w:rsidRDefault="00041F1E" w:rsidP="00041F1E">
      <w:pPr>
        <w:jc w:val="both"/>
        <w:rPr>
          <w:rFonts w:asciiTheme="minorHAnsi" w:hAnsiTheme="minorHAnsi" w:cstheme="minorHAnsi"/>
          <w:b/>
          <w:szCs w:val="24"/>
        </w:rPr>
      </w:pPr>
    </w:p>
    <w:p w14:paraId="17CB16BB" w14:textId="77777777" w:rsidR="00041F1E" w:rsidRPr="0073085A" w:rsidRDefault="00041F1E" w:rsidP="00041F1E">
      <w:pPr>
        <w:jc w:val="both"/>
        <w:rPr>
          <w:rFonts w:asciiTheme="minorHAnsi" w:hAnsiTheme="minorHAnsi" w:cstheme="minorHAnsi"/>
          <w:b/>
          <w:szCs w:val="24"/>
        </w:rPr>
      </w:pPr>
    </w:p>
    <w:p w14:paraId="4900E0EA" w14:textId="7A7FD44D" w:rsidR="00FE1830" w:rsidRPr="0073085A" w:rsidRDefault="00FE1830" w:rsidP="00FE1830">
      <w:pPr>
        <w:ind w:firstLine="708"/>
        <w:jc w:val="both"/>
        <w:rPr>
          <w:rFonts w:asciiTheme="minorHAnsi" w:hAnsiTheme="minorHAnsi" w:cstheme="minorHAnsi"/>
          <w:szCs w:val="24"/>
        </w:rPr>
      </w:pPr>
      <w:r w:rsidRPr="0073085A">
        <w:rPr>
          <w:rFonts w:asciiTheme="minorHAnsi" w:hAnsiTheme="minorHAnsi" w:cstheme="minorHAnsi"/>
          <w:szCs w:val="24"/>
        </w:rPr>
        <w:t>Na podstawie art. 5 ust. 4 i art. 13 ustawy z dnia 24 kwietnia 2003 r. o działalności pożytku publicznego i o wolontariacie (</w:t>
      </w:r>
      <w:proofErr w:type="spellStart"/>
      <w:r w:rsidR="00BA7D3D" w:rsidRPr="0073085A">
        <w:rPr>
          <w:rFonts w:asciiTheme="minorHAnsi" w:hAnsiTheme="minorHAnsi" w:cstheme="minorHAnsi"/>
          <w:szCs w:val="24"/>
          <w:shd w:val="clear" w:color="auto" w:fill="FFFFFF"/>
        </w:rPr>
        <w:t>t.j</w:t>
      </w:r>
      <w:proofErr w:type="spellEnd"/>
      <w:r w:rsidR="00BA7D3D" w:rsidRPr="0073085A">
        <w:rPr>
          <w:rFonts w:asciiTheme="minorHAnsi" w:hAnsiTheme="minorHAnsi" w:cstheme="minorHAnsi"/>
          <w:szCs w:val="24"/>
          <w:shd w:val="clear" w:color="auto" w:fill="FFFFFF"/>
        </w:rPr>
        <w:t>. Dz. U. z 2024 r. poz. 1491</w:t>
      </w:r>
      <w:r w:rsidR="00781E28">
        <w:rPr>
          <w:rFonts w:asciiTheme="minorHAnsi" w:hAnsiTheme="minorHAnsi" w:cstheme="minorHAnsi"/>
          <w:szCs w:val="24"/>
          <w:shd w:val="clear" w:color="auto" w:fill="FFFFFF"/>
        </w:rPr>
        <w:t xml:space="preserve"> z </w:t>
      </w:r>
      <w:proofErr w:type="spellStart"/>
      <w:r w:rsidR="00781E28">
        <w:rPr>
          <w:rFonts w:asciiTheme="minorHAnsi" w:hAnsiTheme="minorHAnsi" w:cstheme="minorHAnsi"/>
          <w:szCs w:val="24"/>
          <w:shd w:val="clear" w:color="auto" w:fill="FFFFFF"/>
        </w:rPr>
        <w:t>późn</w:t>
      </w:r>
      <w:proofErr w:type="spellEnd"/>
      <w:r w:rsidR="00781E28">
        <w:rPr>
          <w:rFonts w:asciiTheme="minorHAnsi" w:hAnsiTheme="minorHAnsi" w:cstheme="minorHAnsi"/>
          <w:szCs w:val="24"/>
          <w:shd w:val="clear" w:color="auto" w:fill="FFFFFF"/>
        </w:rPr>
        <w:t>. zm.</w:t>
      </w:r>
      <w:r w:rsidRPr="0073085A">
        <w:rPr>
          <w:rFonts w:asciiTheme="minorHAnsi" w:hAnsiTheme="minorHAnsi" w:cstheme="minorHAnsi"/>
          <w:szCs w:val="24"/>
        </w:rPr>
        <w:t xml:space="preserve">) oraz §  6 ust. 1 pkt 7 załącznika do Uchwały Nr </w:t>
      </w:r>
      <w:r w:rsidR="00BA7D3D" w:rsidRPr="0073085A">
        <w:rPr>
          <w:rFonts w:asciiTheme="minorHAnsi" w:hAnsiTheme="minorHAnsi" w:cstheme="minorHAnsi"/>
          <w:szCs w:val="24"/>
        </w:rPr>
        <w:t>XI/61/2024</w:t>
      </w:r>
      <w:r w:rsidRPr="0073085A">
        <w:rPr>
          <w:rFonts w:asciiTheme="minorHAnsi" w:hAnsiTheme="minorHAnsi" w:cstheme="minorHAnsi"/>
          <w:szCs w:val="24"/>
        </w:rPr>
        <w:t xml:space="preserve"> Rady Powiatu w Wyszkowie z dnia </w:t>
      </w:r>
      <w:r w:rsidR="00FF45A9" w:rsidRPr="0073085A">
        <w:rPr>
          <w:rFonts w:asciiTheme="minorHAnsi" w:hAnsiTheme="minorHAnsi" w:cstheme="minorHAnsi"/>
          <w:szCs w:val="24"/>
        </w:rPr>
        <w:t>2</w:t>
      </w:r>
      <w:r w:rsidR="00BA7D3D" w:rsidRPr="0073085A">
        <w:rPr>
          <w:rFonts w:asciiTheme="minorHAnsi" w:hAnsiTheme="minorHAnsi" w:cstheme="minorHAnsi"/>
          <w:szCs w:val="24"/>
        </w:rPr>
        <w:t>7</w:t>
      </w:r>
      <w:r w:rsidRPr="0073085A">
        <w:rPr>
          <w:rFonts w:asciiTheme="minorHAnsi" w:hAnsiTheme="minorHAnsi" w:cstheme="minorHAnsi"/>
          <w:szCs w:val="24"/>
        </w:rPr>
        <w:t xml:space="preserve"> listopada 202</w:t>
      </w:r>
      <w:r w:rsidR="00BA7D3D" w:rsidRPr="0073085A">
        <w:rPr>
          <w:rFonts w:asciiTheme="minorHAnsi" w:hAnsiTheme="minorHAnsi" w:cstheme="minorHAnsi"/>
          <w:szCs w:val="24"/>
        </w:rPr>
        <w:t>4</w:t>
      </w:r>
      <w:r w:rsidRPr="0073085A">
        <w:rPr>
          <w:rFonts w:asciiTheme="minorHAnsi" w:hAnsiTheme="minorHAnsi" w:cstheme="minorHAnsi"/>
          <w:szCs w:val="24"/>
        </w:rPr>
        <w:t xml:space="preserve"> r. w sprawie uchwalenia Programu współpracy Powiatu Wyszkowskiego z organizacjami pozarządowymi oraz z podmiotami, o których mowa w art. 3 ust. 3 ustawy z dnia 24 kwietnia 2003 r. o działalności pożytku publicznego i o wolontariacie na rok 202</w:t>
      </w:r>
      <w:r w:rsidR="00BA7D3D" w:rsidRPr="0073085A">
        <w:rPr>
          <w:rFonts w:asciiTheme="minorHAnsi" w:hAnsiTheme="minorHAnsi" w:cstheme="minorHAnsi"/>
          <w:szCs w:val="24"/>
        </w:rPr>
        <w:t>5</w:t>
      </w:r>
      <w:r w:rsidRPr="0073085A">
        <w:rPr>
          <w:rFonts w:asciiTheme="minorHAnsi" w:hAnsiTheme="minorHAnsi" w:cstheme="minorHAnsi"/>
          <w:szCs w:val="24"/>
        </w:rPr>
        <w:t xml:space="preserve"> uchwala się, co następuje:</w:t>
      </w:r>
    </w:p>
    <w:p w14:paraId="0C8E8321" w14:textId="77777777" w:rsidR="00041F1E" w:rsidRPr="0073085A" w:rsidRDefault="00041F1E" w:rsidP="00041F1E">
      <w:pPr>
        <w:rPr>
          <w:rFonts w:asciiTheme="minorHAnsi" w:hAnsiTheme="minorHAnsi" w:cstheme="minorHAnsi"/>
          <w:szCs w:val="24"/>
        </w:rPr>
      </w:pPr>
    </w:p>
    <w:p w14:paraId="52494681" w14:textId="77777777" w:rsidR="00041F1E" w:rsidRPr="0073085A" w:rsidRDefault="00041F1E" w:rsidP="00041F1E">
      <w:pPr>
        <w:jc w:val="center"/>
        <w:rPr>
          <w:rFonts w:asciiTheme="minorHAnsi" w:hAnsiTheme="minorHAnsi" w:cstheme="minorHAnsi"/>
          <w:szCs w:val="24"/>
        </w:rPr>
      </w:pPr>
      <w:r w:rsidRPr="0073085A">
        <w:rPr>
          <w:rFonts w:asciiTheme="minorHAnsi" w:hAnsiTheme="minorHAnsi" w:cstheme="minorHAnsi"/>
          <w:szCs w:val="24"/>
        </w:rPr>
        <w:t>§ 1.</w:t>
      </w:r>
    </w:p>
    <w:p w14:paraId="6022A192" w14:textId="70620D4D" w:rsidR="00041F1E" w:rsidRPr="0073085A" w:rsidRDefault="00041F1E" w:rsidP="00041F1E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73085A">
        <w:rPr>
          <w:rFonts w:asciiTheme="minorHAnsi" w:hAnsiTheme="minorHAnsi" w:cstheme="minorHAnsi"/>
        </w:rPr>
        <w:t xml:space="preserve">Ogłasza się II otwarty konkurs ofert na </w:t>
      </w:r>
      <w:r w:rsidR="00BA7D3D" w:rsidRPr="0073085A">
        <w:rPr>
          <w:rFonts w:asciiTheme="minorHAnsi" w:hAnsiTheme="minorHAnsi" w:cstheme="minorHAnsi"/>
        </w:rPr>
        <w:t>powierzenie</w:t>
      </w:r>
      <w:r w:rsidRPr="0073085A">
        <w:rPr>
          <w:rFonts w:asciiTheme="minorHAnsi" w:hAnsiTheme="minorHAnsi" w:cstheme="minorHAnsi"/>
        </w:rPr>
        <w:t xml:space="preserve"> realizacji zada</w:t>
      </w:r>
      <w:r w:rsidR="00FE1830" w:rsidRPr="0073085A">
        <w:rPr>
          <w:rFonts w:asciiTheme="minorHAnsi" w:hAnsiTheme="minorHAnsi" w:cstheme="minorHAnsi"/>
        </w:rPr>
        <w:t>nia</w:t>
      </w:r>
      <w:r w:rsidRPr="0073085A">
        <w:rPr>
          <w:rFonts w:asciiTheme="minorHAnsi" w:hAnsiTheme="minorHAnsi" w:cstheme="minorHAnsi"/>
        </w:rPr>
        <w:t xml:space="preserve"> publiczn</w:t>
      </w:r>
      <w:r w:rsidR="00FE1830" w:rsidRPr="0073085A">
        <w:rPr>
          <w:rFonts w:asciiTheme="minorHAnsi" w:hAnsiTheme="minorHAnsi" w:cstheme="minorHAnsi"/>
        </w:rPr>
        <w:t>ego</w:t>
      </w:r>
      <w:r w:rsidRPr="0073085A">
        <w:rPr>
          <w:rFonts w:asciiTheme="minorHAnsi" w:hAnsiTheme="minorHAnsi" w:cstheme="minorHAnsi"/>
        </w:rPr>
        <w:t xml:space="preserve"> Powiatu Wyszkowskiego w 202</w:t>
      </w:r>
      <w:r w:rsidR="00BA7D3D" w:rsidRPr="0073085A">
        <w:rPr>
          <w:rFonts w:asciiTheme="minorHAnsi" w:hAnsiTheme="minorHAnsi" w:cstheme="minorHAnsi"/>
        </w:rPr>
        <w:t>5</w:t>
      </w:r>
      <w:r w:rsidR="00FE1830" w:rsidRPr="0073085A">
        <w:rPr>
          <w:rFonts w:asciiTheme="minorHAnsi" w:hAnsiTheme="minorHAnsi" w:cstheme="minorHAnsi"/>
        </w:rPr>
        <w:t xml:space="preserve"> roku w zakresie działalności na rzecz organizacji pozarządowych oraz podmiotów wymienionych w art. 3 ust. 3 ustawy o działalności pożytku publicznego </w:t>
      </w:r>
      <w:r w:rsidR="00F56CD9" w:rsidRPr="0073085A">
        <w:rPr>
          <w:rFonts w:asciiTheme="minorHAnsi" w:hAnsiTheme="minorHAnsi" w:cstheme="minorHAnsi"/>
        </w:rPr>
        <w:br/>
      </w:r>
      <w:r w:rsidR="00FE1830" w:rsidRPr="0073085A">
        <w:rPr>
          <w:rFonts w:asciiTheme="minorHAnsi" w:hAnsiTheme="minorHAnsi" w:cstheme="minorHAnsi"/>
        </w:rPr>
        <w:t>i o wolontariacie.</w:t>
      </w:r>
      <w:r w:rsidRPr="0073085A">
        <w:rPr>
          <w:rFonts w:asciiTheme="minorHAnsi" w:hAnsiTheme="minorHAnsi" w:cstheme="minorHAnsi"/>
        </w:rPr>
        <w:t xml:space="preserve"> Treść ogłoszenia stanowi załącznik do niniejszej uchwały.</w:t>
      </w:r>
    </w:p>
    <w:p w14:paraId="2B9D4EA8" w14:textId="77777777" w:rsidR="00041F1E" w:rsidRPr="0073085A" w:rsidRDefault="00041F1E" w:rsidP="00041F1E">
      <w:pPr>
        <w:jc w:val="both"/>
        <w:rPr>
          <w:rFonts w:asciiTheme="minorHAnsi" w:hAnsiTheme="minorHAnsi" w:cstheme="minorHAnsi"/>
          <w:szCs w:val="24"/>
        </w:rPr>
      </w:pPr>
    </w:p>
    <w:p w14:paraId="4CDF5D18" w14:textId="77777777" w:rsidR="00041F1E" w:rsidRPr="0073085A" w:rsidRDefault="00041F1E" w:rsidP="00041F1E">
      <w:pPr>
        <w:jc w:val="center"/>
        <w:rPr>
          <w:rFonts w:asciiTheme="minorHAnsi" w:hAnsiTheme="minorHAnsi" w:cstheme="minorHAnsi"/>
          <w:szCs w:val="24"/>
        </w:rPr>
      </w:pPr>
      <w:r w:rsidRPr="0073085A">
        <w:rPr>
          <w:rFonts w:asciiTheme="minorHAnsi" w:hAnsiTheme="minorHAnsi" w:cstheme="minorHAnsi"/>
          <w:szCs w:val="24"/>
        </w:rPr>
        <w:t>§ 2.</w:t>
      </w:r>
    </w:p>
    <w:p w14:paraId="3003484C" w14:textId="2BE523B2" w:rsidR="00041F1E" w:rsidRPr="0073085A" w:rsidRDefault="00041F1E" w:rsidP="00041F1E">
      <w:pPr>
        <w:jc w:val="both"/>
        <w:rPr>
          <w:rFonts w:asciiTheme="minorHAnsi" w:hAnsiTheme="minorHAnsi" w:cstheme="minorHAnsi"/>
          <w:szCs w:val="24"/>
        </w:rPr>
      </w:pPr>
      <w:r w:rsidRPr="0073085A">
        <w:rPr>
          <w:rFonts w:asciiTheme="minorHAnsi" w:hAnsiTheme="minorHAnsi" w:cstheme="minorHAnsi"/>
          <w:szCs w:val="24"/>
        </w:rPr>
        <w:t>Wykonanie uchwały powierza się Naczelnik</w:t>
      </w:r>
      <w:r w:rsidR="00FE1830" w:rsidRPr="0073085A">
        <w:rPr>
          <w:rFonts w:asciiTheme="minorHAnsi" w:hAnsiTheme="minorHAnsi" w:cstheme="minorHAnsi"/>
          <w:szCs w:val="24"/>
        </w:rPr>
        <w:t>owi</w:t>
      </w:r>
      <w:r w:rsidRPr="0073085A">
        <w:rPr>
          <w:rFonts w:asciiTheme="minorHAnsi" w:hAnsiTheme="minorHAnsi" w:cstheme="minorHAnsi"/>
          <w:szCs w:val="24"/>
        </w:rPr>
        <w:t xml:space="preserve"> Wydziału Promocji i Rozwoju. </w:t>
      </w:r>
    </w:p>
    <w:p w14:paraId="08F958A4" w14:textId="77777777" w:rsidR="00041F1E" w:rsidRPr="0073085A" w:rsidRDefault="00041F1E" w:rsidP="00041F1E">
      <w:pPr>
        <w:jc w:val="center"/>
        <w:rPr>
          <w:rFonts w:asciiTheme="minorHAnsi" w:hAnsiTheme="minorHAnsi" w:cstheme="minorHAnsi"/>
          <w:b/>
          <w:szCs w:val="24"/>
        </w:rPr>
      </w:pPr>
    </w:p>
    <w:p w14:paraId="60CA3490" w14:textId="77777777" w:rsidR="00041F1E" w:rsidRPr="0073085A" w:rsidRDefault="00041F1E" w:rsidP="00041F1E">
      <w:pPr>
        <w:jc w:val="center"/>
        <w:rPr>
          <w:rFonts w:asciiTheme="minorHAnsi" w:hAnsiTheme="minorHAnsi" w:cstheme="minorHAnsi"/>
          <w:szCs w:val="24"/>
        </w:rPr>
      </w:pPr>
      <w:r w:rsidRPr="0073085A">
        <w:rPr>
          <w:rFonts w:asciiTheme="minorHAnsi" w:hAnsiTheme="minorHAnsi" w:cstheme="minorHAnsi"/>
          <w:szCs w:val="24"/>
        </w:rPr>
        <w:t>§ 3.</w:t>
      </w:r>
    </w:p>
    <w:p w14:paraId="484F5FDD" w14:textId="77777777" w:rsidR="00041F1E" w:rsidRPr="0073085A" w:rsidRDefault="00041F1E" w:rsidP="00041F1E">
      <w:pPr>
        <w:jc w:val="both"/>
        <w:rPr>
          <w:rFonts w:asciiTheme="minorHAnsi" w:hAnsiTheme="minorHAnsi" w:cstheme="minorHAnsi"/>
          <w:szCs w:val="24"/>
        </w:rPr>
      </w:pPr>
      <w:r w:rsidRPr="0073085A">
        <w:rPr>
          <w:rFonts w:asciiTheme="minorHAnsi" w:hAnsiTheme="minorHAnsi" w:cstheme="minorHAnsi"/>
          <w:szCs w:val="24"/>
        </w:rPr>
        <w:t>Uchwała wchodzi w życie z dniem podjęcia.</w:t>
      </w:r>
    </w:p>
    <w:p w14:paraId="281D7C2D" w14:textId="77777777" w:rsidR="00041F1E" w:rsidRPr="0073085A" w:rsidRDefault="00041F1E" w:rsidP="00041F1E">
      <w:pPr>
        <w:rPr>
          <w:rFonts w:asciiTheme="minorHAnsi" w:hAnsiTheme="minorHAnsi" w:cstheme="minorHAnsi"/>
          <w:szCs w:val="24"/>
        </w:rPr>
      </w:pPr>
    </w:p>
    <w:p w14:paraId="0E318A7D" w14:textId="4BF30BC2" w:rsidR="00041F1E" w:rsidRDefault="001F074B" w:rsidP="001F074B">
      <w:pPr>
        <w:ind w:left="2832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-w podpisie-</w:t>
      </w:r>
    </w:p>
    <w:p w14:paraId="4297336F" w14:textId="3D9D0650" w:rsidR="001F074B" w:rsidRDefault="001F074B" w:rsidP="001F074B">
      <w:pPr>
        <w:ind w:left="2832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Starosta</w:t>
      </w:r>
    </w:p>
    <w:p w14:paraId="79A184D5" w14:textId="0B15136F" w:rsidR="001F074B" w:rsidRPr="0073085A" w:rsidRDefault="001F074B" w:rsidP="001F074B">
      <w:pPr>
        <w:ind w:left="2832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Marzena Dyl</w:t>
      </w:r>
    </w:p>
    <w:p w14:paraId="0DBB7AFE" w14:textId="77777777" w:rsidR="00041F1E" w:rsidRPr="0073085A" w:rsidRDefault="00041F1E" w:rsidP="00041F1E">
      <w:pPr>
        <w:rPr>
          <w:rFonts w:asciiTheme="minorHAnsi" w:hAnsiTheme="minorHAnsi" w:cstheme="minorHAnsi"/>
          <w:szCs w:val="24"/>
        </w:rPr>
      </w:pPr>
    </w:p>
    <w:p w14:paraId="1FB9E42E" w14:textId="77777777" w:rsidR="00FF45A9" w:rsidRPr="0073085A" w:rsidRDefault="00FF45A9" w:rsidP="00041F1E">
      <w:pPr>
        <w:rPr>
          <w:rFonts w:asciiTheme="minorHAnsi" w:hAnsiTheme="minorHAnsi" w:cstheme="minorHAnsi"/>
          <w:szCs w:val="24"/>
        </w:rPr>
      </w:pPr>
    </w:p>
    <w:p w14:paraId="1E5A6478" w14:textId="77777777" w:rsidR="00FF45A9" w:rsidRPr="0073085A" w:rsidRDefault="00FF45A9" w:rsidP="00041F1E">
      <w:pPr>
        <w:rPr>
          <w:rFonts w:asciiTheme="minorHAnsi" w:hAnsiTheme="minorHAnsi" w:cstheme="minorHAnsi"/>
          <w:szCs w:val="24"/>
        </w:rPr>
      </w:pPr>
    </w:p>
    <w:p w14:paraId="34EC624F" w14:textId="77777777" w:rsidR="00FF45A9" w:rsidRPr="0073085A" w:rsidRDefault="00FF45A9" w:rsidP="00041F1E">
      <w:pPr>
        <w:rPr>
          <w:rFonts w:asciiTheme="minorHAnsi" w:hAnsiTheme="minorHAnsi" w:cstheme="minorHAnsi"/>
          <w:szCs w:val="24"/>
        </w:rPr>
      </w:pPr>
    </w:p>
    <w:p w14:paraId="6C6A1A51" w14:textId="77777777" w:rsidR="00041F1E" w:rsidRPr="0073085A" w:rsidRDefault="00041F1E" w:rsidP="00041F1E">
      <w:pPr>
        <w:rPr>
          <w:rFonts w:asciiTheme="minorHAnsi" w:hAnsiTheme="minorHAnsi" w:cstheme="minorHAnsi"/>
          <w:szCs w:val="24"/>
        </w:rPr>
      </w:pPr>
    </w:p>
    <w:p w14:paraId="3D809089" w14:textId="77777777" w:rsidR="00041F1E" w:rsidRPr="0073085A" w:rsidRDefault="00041F1E" w:rsidP="00041F1E">
      <w:pPr>
        <w:rPr>
          <w:rFonts w:asciiTheme="minorHAnsi" w:hAnsiTheme="minorHAnsi" w:cstheme="minorHAnsi"/>
          <w:szCs w:val="24"/>
        </w:rPr>
      </w:pPr>
    </w:p>
    <w:p w14:paraId="08359C08" w14:textId="77777777" w:rsidR="00041F1E" w:rsidRPr="0073085A" w:rsidRDefault="00041F1E" w:rsidP="00041F1E">
      <w:pPr>
        <w:rPr>
          <w:rFonts w:asciiTheme="minorHAnsi" w:hAnsiTheme="minorHAnsi" w:cstheme="minorHAnsi"/>
          <w:szCs w:val="24"/>
        </w:rPr>
      </w:pPr>
    </w:p>
    <w:p w14:paraId="0BAFA498" w14:textId="77777777" w:rsidR="00041F1E" w:rsidRPr="0073085A" w:rsidRDefault="00041F1E" w:rsidP="00041F1E">
      <w:pPr>
        <w:rPr>
          <w:rFonts w:asciiTheme="minorHAnsi" w:hAnsiTheme="minorHAnsi" w:cstheme="minorHAnsi"/>
          <w:szCs w:val="24"/>
        </w:rPr>
      </w:pPr>
    </w:p>
    <w:p w14:paraId="6C4A0BD8" w14:textId="20BC85E9" w:rsidR="00041F1E" w:rsidRPr="0073085A" w:rsidRDefault="00041F1E" w:rsidP="00041F1E">
      <w:pPr>
        <w:rPr>
          <w:rFonts w:asciiTheme="minorHAnsi" w:hAnsiTheme="minorHAnsi" w:cstheme="minorHAnsi"/>
          <w:szCs w:val="24"/>
        </w:rPr>
      </w:pPr>
    </w:p>
    <w:p w14:paraId="7B69FCE7" w14:textId="77777777" w:rsidR="006C504E" w:rsidRPr="0073085A" w:rsidRDefault="006C504E" w:rsidP="00041F1E">
      <w:pPr>
        <w:rPr>
          <w:rFonts w:asciiTheme="minorHAnsi" w:hAnsiTheme="minorHAnsi" w:cstheme="minorHAnsi"/>
          <w:szCs w:val="24"/>
        </w:rPr>
      </w:pPr>
    </w:p>
    <w:p w14:paraId="70EA9532" w14:textId="77777777" w:rsidR="001C7F84" w:rsidRPr="0073085A" w:rsidRDefault="001C7F84" w:rsidP="00041F1E">
      <w:pPr>
        <w:rPr>
          <w:rFonts w:asciiTheme="minorHAnsi" w:hAnsiTheme="minorHAnsi" w:cstheme="minorHAnsi"/>
          <w:szCs w:val="24"/>
        </w:rPr>
      </w:pPr>
    </w:p>
    <w:p w14:paraId="789B97AD" w14:textId="77777777" w:rsidR="00041F1E" w:rsidRPr="0073085A" w:rsidRDefault="00041F1E" w:rsidP="00041F1E">
      <w:pPr>
        <w:rPr>
          <w:rFonts w:asciiTheme="minorHAnsi" w:hAnsiTheme="minorHAnsi" w:cstheme="minorHAnsi"/>
          <w:szCs w:val="24"/>
        </w:rPr>
      </w:pPr>
    </w:p>
    <w:p w14:paraId="0416BE8A" w14:textId="77777777" w:rsidR="00041F1E" w:rsidRPr="0073085A" w:rsidRDefault="00041F1E" w:rsidP="00041F1E">
      <w:pPr>
        <w:shd w:val="clear" w:color="auto" w:fill="FFFFFF"/>
        <w:ind w:left="5579"/>
        <w:rPr>
          <w:rFonts w:asciiTheme="minorHAnsi" w:hAnsiTheme="minorHAnsi" w:cstheme="minorHAnsi"/>
          <w:szCs w:val="24"/>
        </w:rPr>
      </w:pPr>
      <w:r w:rsidRPr="0073085A">
        <w:rPr>
          <w:rFonts w:asciiTheme="minorHAnsi" w:hAnsiTheme="minorHAnsi" w:cstheme="minorHAnsi"/>
          <w:spacing w:val="-4"/>
          <w:szCs w:val="24"/>
        </w:rPr>
        <w:lastRenderedPageBreak/>
        <w:t xml:space="preserve">Załącznik </w:t>
      </w:r>
    </w:p>
    <w:p w14:paraId="77985CD1" w14:textId="42BEDF4E" w:rsidR="00041F1E" w:rsidRPr="0073085A" w:rsidRDefault="00041F1E" w:rsidP="00041F1E">
      <w:pPr>
        <w:shd w:val="clear" w:color="auto" w:fill="FFFFFF"/>
        <w:tabs>
          <w:tab w:val="left" w:leader="dot" w:pos="8539"/>
        </w:tabs>
        <w:ind w:left="5579"/>
        <w:rPr>
          <w:rFonts w:asciiTheme="minorHAnsi" w:hAnsiTheme="minorHAnsi" w:cstheme="minorHAnsi"/>
          <w:szCs w:val="24"/>
        </w:rPr>
      </w:pPr>
      <w:r w:rsidRPr="0073085A">
        <w:rPr>
          <w:rFonts w:asciiTheme="minorHAnsi" w:hAnsiTheme="minorHAnsi" w:cstheme="minorHAnsi"/>
          <w:spacing w:val="-3"/>
          <w:szCs w:val="24"/>
        </w:rPr>
        <w:t xml:space="preserve">do Uchwały Nr </w:t>
      </w:r>
      <w:r w:rsidR="007F28CE" w:rsidRPr="007F28CE">
        <w:rPr>
          <w:rFonts w:asciiTheme="minorHAnsi" w:hAnsiTheme="minorHAnsi" w:cstheme="minorHAnsi"/>
          <w:spacing w:val="-3"/>
          <w:szCs w:val="24"/>
        </w:rPr>
        <w:t>35/111/2025</w:t>
      </w:r>
    </w:p>
    <w:p w14:paraId="2B2DAFF8" w14:textId="0A492DD1" w:rsidR="00041F1E" w:rsidRPr="0073085A" w:rsidRDefault="00041F1E" w:rsidP="00041F1E">
      <w:pPr>
        <w:ind w:left="5579"/>
        <w:rPr>
          <w:rFonts w:asciiTheme="minorHAnsi" w:hAnsiTheme="minorHAnsi" w:cstheme="minorHAnsi"/>
          <w:b/>
          <w:spacing w:val="32"/>
          <w:szCs w:val="24"/>
        </w:rPr>
      </w:pPr>
      <w:r w:rsidRPr="0073085A">
        <w:rPr>
          <w:rFonts w:asciiTheme="minorHAnsi" w:hAnsiTheme="minorHAnsi" w:cstheme="minorHAnsi"/>
          <w:spacing w:val="-5"/>
          <w:szCs w:val="24"/>
        </w:rPr>
        <w:t>Zarządu Powiatu Wyszkowskiego</w:t>
      </w:r>
      <w:r w:rsidRPr="0073085A">
        <w:rPr>
          <w:rFonts w:asciiTheme="minorHAnsi" w:hAnsiTheme="minorHAnsi" w:cstheme="minorHAnsi"/>
          <w:spacing w:val="-5"/>
          <w:szCs w:val="24"/>
        </w:rPr>
        <w:br/>
      </w:r>
      <w:r w:rsidRPr="0073085A">
        <w:rPr>
          <w:rFonts w:asciiTheme="minorHAnsi" w:hAnsiTheme="minorHAnsi" w:cstheme="minorHAnsi"/>
          <w:spacing w:val="-3"/>
          <w:szCs w:val="24"/>
        </w:rPr>
        <w:t>z dnia</w:t>
      </w:r>
      <w:r w:rsidRPr="0073085A">
        <w:rPr>
          <w:rFonts w:asciiTheme="minorHAnsi" w:hAnsiTheme="minorHAnsi" w:cstheme="minorHAnsi"/>
          <w:b/>
          <w:spacing w:val="32"/>
          <w:szCs w:val="24"/>
        </w:rPr>
        <w:t xml:space="preserve"> </w:t>
      </w:r>
      <w:r w:rsidR="00375CBE">
        <w:rPr>
          <w:rFonts w:asciiTheme="minorHAnsi" w:hAnsiTheme="minorHAnsi" w:cstheme="minorHAnsi"/>
          <w:szCs w:val="24"/>
        </w:rPr>
        <w:t xml:space="preserve">14 stycznia </w:t>
      </w:r>
      <w:r w:rsidRPr="0073085A">
        <w:rPr>
          <w:rFonts w:asciiTheme="minorHAnsi" w:hAnsiTheme="minorHAnsi" w:cstheme="minorHAnsi"/>
          <w:szCs w:val="24"/>
        </w:rPr>
        <w:t>202</w:t>
      </w:r>
      <w:r w:rsidR="00563120">
        <w:rPr>
          <w:rFonts w:asciiTheme="minorHAnsi" w:hAnsiTheme="minorHAnsi" w:cstheme="minorHAnsi"/>
          <w:szCs w:val="24"/>
        </w:rPr>
        <w:t>5</w:t>
      </w:r>
      <w:r w:rsidRPr="0073085A">
        <w:rPr>
          <w:rFonts w:asciiTheme="minorHAnsi" w:hAnsiTheme="minorHAnsi" w:cstheme="minorHAnsi"/>
          <w:szCs w:val="24"/>
        </w:rPr>
        <w:t xml:space="preserve"> r.</w:t>
      </w:r>
    </w:p>
    <w:p w14:paraId="12C48241" w14:textId="77777777" w:rsidR="00041F1E" w:rsidRPr="0073085A" w:rsidRDefault="00041F1E" w:rsidP="00041F1E">
      <w:pPr>
        <w:rPr>
          <w:rFonts w:asciiTheme="minorHAnsi" w:hAnsiTheme="minorHAnsi" w:cstheme="minorHAnsi"/>
          <w:b/>
          <w:spacing w:val="32"/>
          <w:szCs w:val="24"/>
        </w:rPr>
      </w:pPr>
    </w:p>
    <w:p w14:paraId="17C5C431" w14:textId="77777777" w:rsidR="00041F1E" w:rsidRPr="0073085A" w:rsidRDefault="00041F1E" w:rsidP="00041F1E">
      <w:pPr>
        <w:jc w:val="center"/>
        <w:rPr>
          <w:rFonts w:asciiTheme="minorHAnsi" w:hAnsiTheme="minorHAnsi" w:cstheme="minorHAnsi"/>
          <w:b/>
          <w:spacing w:val="32"/>
          <w:szCs w:val="24"/>
        </w:rPr>
      </w:pPr>
      <w:r w:rsidRPr="0073085A">
        <w:rPr>
          <w:rFonts w:asciiTheme="minorHAnsi" w:hAnsiTheme="minorHAnsi" w:cstheme="minorHAnsi"/>
          <w:b/>
          <w:spacing w:val="32"/>
          <w:szCs w:val="24"/>
        </w:rPr>
        <w:t>Ogłoszenie</w:t>
      </w:r>
    </w:p>
    <w:p w14:paraId="190457B5" w14:textId="77777777" w:rsidR="00041F1E" w:rsidRPr="0073085A" w:rsidRDefault="00041F1E" w:rsidP="00041F1E">
      <w:pPr>
        <w:pStyle w:val="Tekstpodstawowy"/>
        <w:rPr>
          <w:rFonts w:asciiTheme="minorHAnsi" w:hAnsiTheme="minorHAnsi" w:cstheme="minorHAnsi"/>
          <w:sz w:val="24"/>
        </w:rPr>
      </w:pPr>
    </w:p>
    <w:p w14:paraId="56A56E4E" w14:textId="76452DD6" w:rsidR="00041F1E" w:rsidRPr="0073085A" w:rsidRDefault="00FE1830" w:rsidP="00563120">
      <w:pPr>
        <w:ind w:firstLine="426"/>
        <w:jc w:val="both"/>
        <w:rPr>
          <w:rFonts w:asciiTheme="minorHAnsi" w:hAnsiTheme="minorHAnsi" w:cstheme="minorHAnsi"/>
          <w:szCs w:val="24"/>
        </w:rPr>
      </w:pPr>
      <w:r w:rsidRPr="0073085A">
        <w:rPr>
          <w:rFonts w:asciiTheme="minorHAnsi" w:hAnsiTheme="minorHAnsi" w:cstheme="minorHAnsi"/>
          <w:szCs w:val="24"/>
        </w:rPr>
        <w:t>Na podstawie art. 5 ust. 4 i art. 13 ustawy z dnia 24 kwietnia 2003 r. o działalności pożytku publicznego i o wolontariacie (</w:t>
      </w:r>
      <w:proofErr w:type="spellStart"/>
      <w:r w:rsidR="00BA7D3D" w:rsidRPr="0073085A">
        <w:rPr>
          <w:rFonts w:asciiTheme="minorHAnsi" w:hAnsiTheme="minorHAnsi" w:cstheme="minorHAnsi"/>
          <w:szCs w:val="24"/>
        </w:rPr>
        <w:t>t.j</w:t>
      </w:r>
      <w:proofErr w:type="spellEnd"/>
      <w:r w:rsidR="00BA7D3D" w:rsidRPr="0073085A">
        <w:rPr>
          <w:rFonts w:asciiTheme="minorHAnsi" w:hAnsiTheme="minorHAnsi" w:cstheme="minorHAnsi"/>
          <w:szCs w:val="24"/>
        </w:rPr>
        <w:t xml:space="preserve">. </w:t>
      </w:r>
      <w:r w:rsidRPr="0073085A">
        <w:rPr>
          <w:rFonts w:asciiTheme="minorHAnsi" w:hAnsiTheme="minorHAnsi" w:cstheme="minorHAnsi"/>
        </w:rPr>
        <w:t>Dz. U. z 202</w:t>
      </w:r>
      <w:r w:rsidR="00BA7D3D" w:rsidRPr="0073085A">
        <w:rPr>
          <w:rFonts w:asciiTheme="minorHAnsi" w:hAnsiTheme="minorHAnsi" w:cstheme="minorHAnsi"/>
        </w:rPr>
        <w:t>4</w:t>
      </w:r>
      <w:r w:rsidRPr="0073085A">
        <w:rPr>
          <w:rFonts w:asciiTheme="minorHAnsi" w:hAnsiTheme="minorHAnsi" w:cstheme="minorHAnsi"/>
        </w:rPr>
        <w:t xml:space="preserve"> r. poz. </w:t>
      </w:r>
      <w:r w:rsidR="00BA7D3D" w:rsidRPr="0073085A">
        <w:rPr>
          <w:rFonts w:asciiTheme="minorHAnsi" w:hAnsiTheme="minorHAnsi" w:cstheme="minorHAnsi"/>
        </w:rPr>
        <w:t>1491</w:t>
      </w:r>
      <w:r w:rsidR="00781E28">
        <w:rPr>
          <w:rFonts w:asciiTheme="minorHAnsi" w:hAnsiTheme="minorHAnsi" w:cstheme="minorHAnsi"/>
        </w:rPr>
        <w:t xml:space="preserve"> z </w:t>
      </w:r>
      <w:proofErr w:type="spellStart"/>
      <w:r w:rsidR="00781E28">
        <w:rPr>
          <w:rFonts w:asciiTheme="minorHAnsi" w:hAnsiTheme="minorHAnsi" w:cstheme="minorHAnsi"/>
        </w:rPr>
        <w:t>późn</w:t>
      </w:r>
      <w:proofErr w:type="spellEnd"/>
      <w:r w:rsidR="00781E28">
        <w:rPr>
          <w:rFonts w:asciiTheme="minorHAnsi" w:hAnsiTheme="minorHAnsi" w:cstheme="minorHAnsi"/>
        </w:rPr>
        <w:t>. zm.</w:t>
      </w:r>
      <w:r w:rsidRPr="0073085A">
        <w:rPr>
          <w:rFonts w:asciiTheme="minorHAnsi" w:hAnsiTheme="minorHAnsi" w:cstheme="minorHAnsi"/>
        </w:rPr>
        <w:t xml:space="preserve">) </w:t>
      </w:r>
      <w:r w:rsidRPr="0073085A">
        <w:rPr>
          <w:rFonts w:asciiTheme="minorHAnsi" w:hAnsiTheme="minorHAnsi" w:cstheme="minorHAnsi"/>
          <w:szCs w:val="24"/>
        </w:rPr>
        <w:t xml:space="preserve">oraz §  6 ust. 1 pkt 7 załącznika do Uchwały Nr </w:t>
      </w:r>
      <w:r w:rsidR="00BA7D3D" w:rsidRPr="0073085A">
        <w:rPr>
          <w:rFonts w:asciiTheme="minorHAnsi" w:hAnsiTheme="minorHAnsi" w:cstheme="minorHAnsi"/>
          <w:szCs w:val="24"/>
        </w:rPr>
        <w:t>XI/61/2024</w:t>
      </w:r>
      <w:r w:rsidRPr="0073085A">
        <w:rPr>
          <w:rFonts w:asciiTheme="minorHAnsi" w:hAnsiTheme="minorHAnsi" w:cstheme="minorHAnsi"/>
          <w:szCs w:val="24"/>
        </w:rPr>
        <w:t xml:space="preserve"> Rady Powiatu w Wyszkowie z dnia </w:t>
      </w:r>
      <w:r w:rsidR="00FF45A9" w:rsidRPr="0073085A">
        <w:rPr>
          <w:rFonts w:asciiTheme="minorHAnsi" w:hAnsiTheme="minorHAnsi" w:cstheme="minorHAnsi"/>
          <w:szCs w:val="24"/>
        </w:rPr>
        <w:t>2</w:t>
      </w:r>
      <w:r w:rsidR="00BA7D3D" w:rsidRPr="0073085A">
        <w:rPr>
          <w:rFonts w:asciiTheme="minorHAnsi" w:hAnsiTheme="minorHAnsi" w:cstheme="minorHAnsi"/>
          <w:szCs w:val="24"/>
        </w:rPr>
        <w:t>7</w:t>
      </w:r>
      <w:r w:rsidRPr="0073085A">
        <w:rPr>
          <w:rFonts w:asciiTheme="minorHAnsi" w:hAnsiTheme="minorHAnsi" w:cstheme="minorHAnsi"/>
          <w:szCs w:val="24"/>
        </w:rPr>
        <w:t xml:space="preserve"> listopada 202</w:t>
      </w:r>
      <w:r w:rsidR="00BA7D3D" w:rsidRPr="0073085A">
        <w:rPr>
          <w:rFonts w:asciiTheme="minorHAnsi" w:hAnsiTheme="minorHAnsi" w:cstheme="minorHAnsi"/>
          <w:szCs w:val="24"/>
        </w:rPr>
        <w:t>4</w:t>
      </w:r>
      <w:r w:rsidRPr="0073085A">
        <w:rPr>
          <w:rFonts w:asciiTheme="minorHAnsi" w:hAnsiTheme="minorHAnsi" w:cstheme="minorHAnsi"/>
          <w:szCs w:val="24"/>
        </w:rPr>
        <w:t xml:space="preserve"> r. </w:t>
      </w:r>
      <w:r w:rsidR="00866B5A" w:rsidRPr="0073085A">
        <w:rPr>
          <w:rFonts w:asciiTheme="minorHAnsi" w:hAnsiTheme="minorHAnsi" w:cstheme="minorHAnsi"/>
          <w:szCs w:val="24"/>
        </w:rPr>
        <w:br/>
      </w:r>
      <w:r w:rsidRPr="0073085A">
        <w:rPr>
          <w:rFonts w:asciiTheme="minorHAnsi" w:hAnsiTheme="minorHAnsi" w:cstheme="minorHAnsi"/>
          <w:szCs w:val="24"/>
        </w:rPr>
        <w:t>w sprawie uchwalenia Programu współpracy Powiatu Wyszkowskiego z organizacjami pozarządowymi oraz z podmiotami, o których mowa w art. 3 ust. 3 ustawy z dnia 24 kwietnia 2003 r. o działalności pożytku publicznego i o wolontariacie na rok 202</w:t>
      </w:r>
      <w:r w:rsidR="00BA7D3D" w:rsidRPr="0073085A">
        <w:rPr>
          <w:rFonts w:asciiTheme="minorHAnsi" w:hAnsiTheme="minorHAnsi" w:cstheme="minorHAnsi"/>
          <w:szCs w:val="24"/>
        </w:rPr>
        <w:t>5</w:t>
      </w:r>
      <w:r w:rsidRPr="0073085A">
        <w:rPr>
          <w:rFonts w:asciiTheme="minorHAnsi" w:hAnsiTheme="minorHAnsi" w:cstheme="minorHAnsi"/>
          <w:szCs w:val="24"/>
        </w:rPr>
        <w:t xml:space="preserve"> </w:t>
      </w:r>
    </w:p>
    <w:p w14:paraId="23857EFA" w14:textId="77777777" w:rsidR="00041F1E" w:rsidRPr="0073085A" w:rsidRDefault="00041F1E" w:rsidP="00041F1E">
      <w:pPr>
        <w:rPr>
          <w:rFonts w:asciiTheme="minorHAnsi" w:hAnsiTheme="minorHAnsi" w:cstheme="minorHAnsi"/>
          <w:b/>
          <w:bCs/>
          <w:szCs w:val="24"/>
        </w:rPr>
      </w:pPr>
    </w:p>
    <w:p w14:paraId="53651216" w14:textId="77777777" w:rsidR="00041F1E" w:rsidRPr="0073085A" w:rsidRDefault="00041F1E" w:rsidP="00041F1E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73085A">
        <w:rPr>
          <w:rFonts w:asciiTheme="minorHAnsi" w:hAnsiTheme="minorHAnsi" w:cstheme="minorHAnsi"/>
          <w:b/>
          <w:bCs/>
          <w:szCs w:val="24"/>
        </w:rPr>
        <w:t>Zarząd Powiatu Wyszkowskiego</w:t>
      </w:r>
      <w:r w:rsidRPr="0073085A">
        <w:rPr>
          <w:rFonts w:asciiTheme="minorHAnsi" w:hAnsiTheme="minorHAnsi" w:cstheme="minorHAnsi"/>
          <w:b/>
          <w:bCs/>
          <w:szCs w:val="24"/>
        </w:rPr>
        <w:br/>
        <w:t xml:space="preserve">ogłasza </w:t>
      </w:r>
    </w:p>
    <w:p w14:paraId="6773CAF4" w14:textId="72B6F1C6" w:rsidR="00041F1E" w:rsidRPr="0073085A" w:rsidRDefault="00041F1E" w:rsidP="00041F1E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73085A">
        <w:rPr>
          <w:rFonts w:asciiTheme="minorHAnsi" w:hAnsiTheme="minorHAnsi" w:cstheme="minorHAnsi"/>
          <w:b/>
          <w:bCs/>
          <w:szCs w:val="24"/>
        </w:rPr>
        <w:t>I</w:t>
      </w:r>
      <w:r w:rsidR="0007215B" w:rsidRPr="0073085A">
        <w:rPr>
          <w:rFonts w:asciiTheme="minorHAnsi" w:hAnsiTheme="minorHAnsi" w:cstheme="minorHAnsi"/>
          <w:b/>
          <w:bCs/>
          <w:szCs w:val="24"/>
        </w:rPr>
        <w:t>I</w:t>
      </w:r>
      <w:r w:rsidRPr="0073085A">
        <w:rPr>
          <w:rFonts w:asciiTheme="minorHAnsi" w:hAnsiTheme="minorHAnsi" w:cstheme="minorHAnsi"/>
          <w:b/>
          <w:bCs/>
          <w:szCs w:val="24"/>
        </w:rPr>
        <w:t xml:space="preserve"> otwarty konkurs ofert</w:t>
      </w:r>
      <w:r w:rsidRPr="0073085A">
        <w:rPr>
          <w:rFonts w:asciiTheme="minorHAnsi" w:hAnsiTheme="minorHAnsi" w:cstheme="minorHAnsi"/>
          <w:b/>
          <w:bCs/>
          <w:szCs w:val="24"/>
        </w:rPr>
        <w:br/>
        <w:t xml:space="preserve">na </w:t>
      </w:r>
      <w:r w:rsidR="00BA7D3D" w:rsidRPr="0073085A">
        <w:rPr>
          <w:rFonts w:asciiTheme="minorHAnsi" w:hAnsiTheme="minorHAnsi" w:cstheme="minorHAnsi"/>
          <w:b/>
          <w:bCs/>
          <w:szCs w:val="24"/>
        </w:rPr>
        <w:t>powierzenie</w:t>
      </w:r>
      <w:r w:rsidRPr="0073085A">
        <w:rPr>
          <w:rFonts w:asciiTheme="minorHAnsi" w:hAnsiTheme="minorHAnsi" w:cstheme="minorHAnsi"/>
          <w:b/>
          <w:bCs/>
          <w:szCs w:val="24"/>
        </w:rPr>
        <w:t xml:space="preserve"> realizacji w 202</w:t>
      </w:r>
      <w:r w:rsidR="00BA7D3D" w:rsidRPr="0073085A">
        <w:rPr>
          <w:rFonts w:asciiTheme="minorHAnsi" w:hAnsiTheme="minorHAnsi" w:cstheme="minorHAnsi"/>
          <w:b/>
          <w:bCs/>
          <w:szCs w:val="24"/>
        </w:rPr>
        <w:t>5</w:t>
      </w:r>
      <w:r w:rsidRPr="0073085A">
        <w:rPr>
          <w:rFonts w:asciiTheme="minorHAnsi" w:hAnsiTheme="minorHAnsi" w:cstheme="minorHAnsi"/>
          <w:b/>
          <w:bCs/>
          <w:szCs w:val="24"/>
        </w:rPr>
        <w:t xml:space="preserve"> roku zada</w:t>
      </w:r>
      <w:r w:rsidR="00FE1830" w:rsidRPr="0073085A">
        <w:rPr>
          <w:rFonts w:asciiTheme="minorHAnsi" w:hAnsiTheme="minorHAnsi" w:cstheme="minorHAnsi"/>
          <w:b/>
          <w:bCs/>
          <w:szCs w:val="24"/>
        </w:rPr>
        <w:t>nia</w:t>
      </w:r>
      <w:r w:rsidRPr="0073085A">
        <w:rPr>
          <w:rFonts w:asciiTheme="minorHAnsi" w:hAnsiTheme="minorHAnsi" w:cstheme="minorHAnsi"/>
          <w:b/>
          <w:bCs/>
          <w:szCs w:val="24"/>
        </w:rPr>
        <w:t xml:space="preserve"> publiczn</w:t>
      </w:r>
      <w:r w:rsidR="00FE1830" w:rsidRPr="0073085A">
        <w:rPr>
          <w:rFonts w:asciiTheme="minorHAnsi" w:hAnsiTheme="minorHAnsi" w:cstheme="minorHAnsi"/>
          <w:b/>
          <w:bCs/>
          <w:szCs w:val="24"/>
        </w:rPr>
        <w:t>ego</w:t>
      </w:r>
      <w:r w:rsidRPr="0073085A">
        <w:rPr>
          <w:rFonts w:asciiTheme="minorHAnsi" w:hAnsiTheme="minorHAnsi" w:cstheme="minorHAnsi"/>
          <w:b/>
          <w:bCs/>
          <w:szCs w:val="24"/>
        </w:rPr>
        <w:t xml:space="preserve"> Powiatu Wyszkowskiego</w:t>
      </w:r>
      <w:r w:rsidR="00FE1830" w:rsidRPr="0073085A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603DE13C" w14:textId="5D316CDD" w:rsidR="00041F1E" w:rsidRPr="0073085A" w:rsidRDefault="00FE1830" w:rsidP="00041F1E">
      <w:pPr>
        <w:jc w:val="center"/>
        <w:rPr>
          <w:rFonts w:asciiTheme="minorHAnsi" w:hAnsiTheme="minorHAnsi" w:cstheme="minorHAnsi"/>
          <w:b/>
          <w:bCs/>
        </w:rPr>
      </w:pPr>
      <w:r w:rsidRPr="0073085A">
        <w:rPr>
          <w:rFonts w:asciiTheme="minorHAnsi" w:hAnsiTheme="minorHAnsi" w:cstheme="minorHAnsi"/>
          <w:b/>
          <w:bCs/>
        </w:rPr>
        <w:t>w zakresie działalności na rzecz organizacji pozarządowych oraz podmiotów wymienionych w art. 3 ust. 3 ustawy o działalności pożytku publicznego i o wolontariacie.</w:t>
      </w:r>
    </w:p>
    <w:p w14:paraId="2986E4D5" w14:textId="77777777" w:rsidR="003F3646" w:rsidRPr="0073085A" w:rsidRDefault="003F3646" w:rsidP="00041F1E">
      <w:pPr>
        <w:jc w:val="both"/>
        <w:rPr>
          <w:rFonts w:asciiTheme="minorHAnsi" w:hAnsiTheme="minorHAnsi" w:cstheme="minorHAnsi"/>
          <w:b/>
          <w:szCs w:val="24"/>
        </w:rPr>
      </w:pPr>
    </w:p>
    <w:p w14:paraId="6FB9A2FA" w14:textId="77777777" w:rsidR="00563120" w:rsidRDefault="003F3646" w:rsidP="00041F1E">
      <w:pPr>
        <w:jc w:val="both"/>
        <w:rPr>
          <w:rFonts w:asciiTheme="minorHAnsi" w:hAnsiTheme="minorHAnsi" w:cstheme="minorHAnsi"/>
          <w:b/>
          <w:szCs w:val="24"/>
        </w:rPr>
      </w:pPr>
      <w:r w:rsidRPr="0073085A">
        <w:rPr>
          <w:rFonts w:asciiTheme="minorHAnsi" w:hAnsiTheme="minorHAnsi" w:cstheme="minorHAnsi"/>
          <w:b/>
          <w:szCs w:val="24"/>
        </w:rPr>
        <w:t>ZAKRES</w:t>
      </w:r>
    </w:p>
    <w:p w14:paraId="6B1BFECD" w14:textId="3FAE41D0" w:rsidR="003F3646" w:rsidRPr="0073085A" w:rsidRDefault="003F3646" w:rsidP="00041F1E">
      <w:pPr>
        <w:jc w:val="both"/>
        <w:rPr>
          <w:rFonts w:asciiTheme="minorHAnsi" w:hAnsiTheme="minorHAnsi" w:cstheme="minorHAnsi"/>
          <w:b/>
          <w:szCs w:val="24"/>
        </w:rPr>
      </w:pPr>
      <w:r w:rsidRPr="00563120">
        <w:rPr>
          <w:rFonts w:asciiTheme="minorHAnsi" w:hAnsiTheme="minorHAnsi" w:cstheme="minorHAnsi"/>
        </w:rPr>
        <w:t>działalność na rzecz organizacji pozarządowych oraz podmiotów wymienionych w art. 3 ust. 3 ustawy o działalności pożytku publicznego i o wolontariacie</w:t>
      </w:r>
      <w:r w:rsidRPr="0073085A">
        <w:rPr>
          <w:rFonts w:asciiTheme="minorHAnsi" w:hAnsiTheme="minorHAnsi" w:cstheme="minorHAnsi"/>
          <w:b/>
          <w:bCs/>
        </w:rPr>
        <w:t>.</w:t>
      </w:r>
    </w:p>
    <w:p w14:paraId="5161C1B1" w14:textId="77777777" w:rsidR="003F3646" w:rsidRPr="0073085A" w:rsidRDefault="003F3646" w:rsidP="00041F1E">
      <w:pPr>
        <w:jc w:val="both"/>
        <w:rPr>
          <w:rFonts w:asciiTheme="minorHAnsi" w:hAnsiTheme="minorHAnsi" w:cstheme="minorHAnsi"/>
          <w:b/>
          <w:szCs w:val="24"/>
        </w:rPr>
      </w:pPr>
    </w:p>
    <w:p w14:paraId="38A5B395" w14:textId="62EE87F4" w:rsidR="003F3646" w:rsidRPr="0073085A" w:rsidRDefault="003F3646" w:rsidP="00041F1E">
      <w:pPr>
        <w:jc w:val="both"/>
        <w:rPr>
          <w:rFonts w:asciiTheme="minorHAnsi" w:hAnsiTheme="minorHAnsi" w:cstheme="minorHAnsi"/>
          <w:b/>
          <w:szCs w:val="24"/>
        </w:rPr>
      </w:pPr>
      <w:r w:rsidRPr="0073085A">
        <w:rPr>
          <w:rFonts w:asciiTheme="minorHAnsi" w:hAnsiTheme="minorHAnsi" w:cstheme="minorHAnsi"/>
          <w:b/>
          <w:szCs w:val="24"/>
        </w:rPr>
        <w:t>RODZAJ ZADANIA</w:t>
      </w:r>
    </w:p>
    <w:p w14:paraId="38355877" w14:textId="555812EA" w:rsidR="003F3646" w:rsidRPr="0073085A" w:rsidRDefault="003F3646" w:rsidP="003F3646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auto"/>
          <w:sz w:val="24"/>
          <w:szCs w:val="24"/>
        </w:rPr>
      </w:pPr>
      <w:r w:rsidRPr="0073085A">
        <w:rPr>
          <w:rFonts w:asciiTheme="minorHAnsi" w:hAnsiTheme="minorHAnsi" w:cstheme="minorHAnsi"/>
          <w:color w:val="auto"/>
          <w:sz w:val="24"/>
          <w:szCs w:val="24"/>
        </w:rPr>
        <w:t xml:space="preserve">Prowadzenie </w:t>
      </w:r>
      <w:r w:rsidRPr="0073085A">
        <w:rPr>
          <w:rFonts w:asciiTheme="minorHAnsi" w:hAnsiTheme="minorHAnsi" w:cstheme="minorHAnsi"/>
          <w:color w:val="auto"/>
          <w:spacing w:val="-1"/>
          <w:sz w:val="24"/>
          <w:szCs w:val="24"/>
        </w:rPr>
        <w:t>centrum wsparcia dla organizacji pozarządowych z powiatu wyszkowskieg</w:t>
      </w:r>
      <w:r w:rsidR="009F55C5">
        <w:rPr>
          <w:rFonts w:asciiTheme="minorHAnsi" w:hAnsiTheme="minorHAnsi" w:cstheme="minorHAnsi"/>
          <w:color w:val="auto"/>
          <w:spacing w:val="-1"/>
          <w:sz w:val="24"/>
          <w:szCs w:val="24"/>
        </w:rPr>
        <w:t>o</w:t>
      </w:r>
      <w:r w:rsidR="00607109">
        <w:rPr>
          <w:rFonts w:asciiTheme="minorHAnsi" w:hAnsiTheme="minorHAnsi" w:cstheme="minorHAnsi"/>
          <w:color w:val="auto"/>
          <w:spacing w:val="-1"/>
          <w:sz w:val="24"/>
          <w:szCs w:val="24"/>
        </w:rPr>
        <w:t xml:space="preserve"> poprzez organizację np. </w:t>
      </w:r>
      <w:r w:rsidR="00607109" w:rsidRPr="00607109">
        <w:rPr>
          <w:rFonts w:asciiTheme="minorHAnsi" w:hAnsiTheme="minorHAnsi" w:cstheme="minorHAnsi"/>
          <w:color w:val="auto"/>
          <w:sz w:val="24"/>
          <w:szCs w:val="24"/>
        </w:rPr>
        <w:t>szkole</w:t>
      </w:r>
      <w:r w:rsidR="00607109">
        <w:rPr>
          <w:rFonts w:asciiTheme="minorHAnsi" w:hAnsiTheme="minorHAnsi" w:cstheme="minorHAnsi"/>
          <w:color w:val="auto"/>
          <w:sz w:val="24"/>
          <w:szCs w:val="24"/>
        </w:rPr>
        <w:t>ń</w:t>
      </w:r>
      <w:r w:rsidR="00607109" w:rsidRPr="00607109">
        <w:rPr>
          <w:rFonts w:asciiTheme="minorHAnsi" w:hAnsiTheme="minorHAnsi" w:cstheme="minorHAnsi"/>
          <w:color w:val="auto"/>
          <w:sz w:val="24"/>
          <w:szCs w:val="24"/>
        </w:rPr>
        <w:t>, spotka</w:t>
      </w:r>
      <w:r w:rsidR="00607109">
        <w:rPr>
          <w:rFonts w:asciiTheme="minorHAnsi" w:hAnsiTheme="minorHAnsi" w:cstheme="minorHAnsi"/>
          <w:color w:val="auto"/>
          <w:sz w:val="24"/>
          <w:szCs w:val="24"/>
        </w:rPr>
        <w:t>ń</w:t>
      </w:r>
      <w:r w:rsidR="00607109" w:rsidRPr="00607109">
        <w:rPr>
          <w:rFonts w:asciiTheme="minorHAnsi" w:hAnsiTheme="minorHAnsi" w:cstheme="minorHAnsi"/>
          <w:color w:val="auto"/>
          <w:sz w:val="24"/>
          <w:szCs w:val="24"/>
        </w:rPr>
        <w:t>, poradnictw</w:t>
      </w:r>
      <w:r w:rsidR="00607109">
        <w:rPr>
          <w:rFonts w:asciiTheme="minorHAnsi" w:hAnsiTheme="minorHAnsi" w:cstheme="minorHAnsi"/>
          <w:color w:val="auto"/>
          <w:sz w:val="24"/>
          <w:szCs w:val="24"/>
        </w:rPr>
        <w:t>a,</w:t>
      </w:r>
      <w:r w:rsidR="00607109" w:rsidRPr="00607109">
        <w:rPr>
          <w:rFonts w:asciiTheme="minorHAnsi" w:hAnsiTheme="minorHAnsi" w:cstheme="minorHAnsi"/>
          <w:color w:val="auto"/>
          <w:sz w:val="24"/>
          <w:szCs w:val="24"/>
        </w:rPr>
        <w:t xml:space="preserve"> konsultacj</w:t>
      </w:r>
      <w:r w:rsidR="00607109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607109" w:rsidRPr="00607109">
        <w:rPr>
          <w:rFonts w:asciiTheme="minorHAnsi" w:hAnsiTheme="minorHAnsi" w:cstheme="minorHAnsi"/>
          <w:color w:val="auto"/>
          <w:sz w:val="24"/>
          <w:szCs w:val="24"/>
        </w:rPr>
        <w:t xml:space="preserve"> i warsztat</w:t>
      </w:r>
      <w:r w:rsidR="00607109">
        <w:rPr>
          <w:rFonts w:asciiTheme="minorHAnsi" w:hAnsiTheme="minorHAnsi" w:cstheme="minorHAnsi"/>
          <w:color w:val="auto"/>
          <w:sz w:val="24"/>
          <w:szCs w:val="24"/>
        </w:rPr>
        <w:t>ów</w:t>
      </w:r>
      <w:r w:rsidR="009F55C5" w:rsidRPr="00607109">
        <w:rPr>
          <w:rFonts w:asciiTheme="minorHAnsi" w:hAnsiTheme="minorHAnsi" w:cstheme="minorHAnsi"/>
          <w:color w:val="auto"/>
          <w:spacing w:val="-1"/>
          <w:sz w:val="24"/>
          <w:szCs w:val="24"/>
        </w:rPr>
        <w:t>.</w:t>
      </w:r>
    </w:p>
    <w:p w14:paraId="32EDFCEB" w14:textId="6F0C9B09" w:rsidR="003F3646" w:rsidRPr="0073085A" w:rsidRDefault="003F3646" w:rsidP="00041F1E">
      <w:pPr>
        <w:jc w:val="both"/>
        <w:rPr>
          <w:rFonts w:asciiTheme="minorHAnsi" w:hAnsiTheme="minorHAnsi" w:cstheme="minorHAnsi"/>
          <w:b/>
          <w:szCs w:val="24"/>
        </w:rPr>
      </w:pPr>
    </w:p>
    <w:p w14:paraId="65BCD44D" w14:textId="088241DF" w:rsidR="00041F1E" w:rsidRPr="0073085A" w:rsidRDefault="003F3646" w:rsidP="003F3646">
      <w:pPr>
        <w:jc w:val="both"/>
        <w:rPr>
          <w:rFonts w:asciiTheme="minorHAnsi" w:hAnsiTheme="minorHAnsi" w:cstheme="minorHAnsi"/>
          <w:b/>
          <w:szCs w:val="24"/>
        </w:rPr>
      </w:pPr>
      <w:r w:rsidRPr="0073085A">
        <w:rPr>
          <w:rFonts w:asciiTheme="minorHAnsi" w:hAnsiTheme="minorHAnsi" w:cstheme="minorHAnsi"/>
          <w:b/>
          <w:szCs w:val="24"/>
        </w:rPr>
        <w:t xml:space="preserve">Zaplanowana kwota dofinansowania: </w:t>
      </w:r>
      <w:r w:rsidR="00041F1E" w:rsidRPr="0073085A">
        <w:rPr>
          <w:rFonts w:asciiTheme="minorHAnsi" w:hAnsiTheme="minorHAnsi" w:cstheme="minorHAnsi"/>
        </w:rPr>
        <w:t>1</w:t>
      </w:r>
      <w:r w:rsidR="00FE1830" w:rsidRPr="0073085A">
        <w:rPr>
          <w:rFonts w:asciiTheme="minorHAnsi" w:hAnsiTheme="minorHAnsi" w:cstheme="minorHAnsi"/>
        </w:rPr>
        <w:t>0</w:t>
      </w:r>
      <w:r w:rsidR="00041F1E" w:rsidRPr="0073085A">
        <w:rPr>
          <w:rFonts w:asciiTheme="minorHAnsi" w:hAnsiTheme="minorHAnsi" w:cstheme="minorHAnsi"/>
        </w:rPr>
        <w:t>.000 zł</w:t>
      </w:r>
      <w:r w:rsidRPr="0073085A">
        <w:rPr>
          <w:rFonts w:asciiTheme="minorHAnsi" w:hAnsiTheme="minorHAnsi" w:cstheme="minorHAnsi"/>
        </w:rPr>
        <w:t>.</w:t>
      </w:r>
    </w:p>
    <w:p w14:paraId="327316B1" w14:textId="77777777" w:rsidR="00563120" w:rsidRDefault="003F3646" w:rsidP="003F3646">
      <w:pPr>
        <w:jc w:val="both"/>
        <w:rPr>
          <w:rFonts w:asciiTheme="minorHAnsi" w:hAnsiTheme="minorHAnsi" w:cstheme="minorHAnsi"/>
          <w:szCs w:val="24"/>
        </w:rPr>
      </w:pPr>
      <w:r w:rsidRPr="0073085A">
        <w:rPr>
          <w:rFonts w:asciiTheme="minorHAnsi" w:hAnsiTheme="minorHAnsi" w:cstheme="minorHAnsi"/>
          <w:szCs w:val="24"/>
        </w:rPr>
        <w:t>Klasyfikacja budżetowa:</w:t>
      </w:r>
      <w:r w:rsidR="00563120">
        <w:rPr>
          <w:rFonts w:asciiTheme="minorHAnsi" w:hAnsiTheme="minorHAnsi" w:cstheme="minorHAnsi"/>
          <w:szCs w:val="24"/>
        </w:rPr>
        <w:t xml:space="preserve"> </w:t>
      </w:r>
    </w:p>
    <w:p w14:paraId="6E119D22" w14:textId="364FE78F" w:rsidR="003F3646" w:rsidRPr="0073085A" w:rsidRDefault="003F3646" w:rsidP="003F3646">
      <w:pPr>
        <w:jc w:val="both"/>
        <w:rPr>
          <w:rFonts w:asciiTheme="minorHAnsi" w:hAnsiTheme="minorHAnsi" w:cstheme="minorHAnsi"/>
          <w:b/>
          <w:szCs w:val="24"/>
        </w:rPr>
      </w:pPr>
      <w:r w:rsidRPr="0073085A">
        <w:rPr>
          <w:rFonts w:asciiTheme="minorHAnsi" w:hAnsiTheme="minorHAnsi" w:cstheme="minorHAnsi"/>
          <w:szCs w:val="24"/>
        </w:rPr>
        <w:t>w dział 750, rozdział 75095 pozostała działalność</w:t>
      </w:r>
    </w:p>
    <w:p w14:paraId="08FEB70A" w14:textId="77777777" w:rsidR="00041F1E" w:rsidRPr="0073085A" w:rsidRDefault="00041F1E" w:rsidP="00041F1E">
      <w:pPr>
        <w:jc w:val="both"/>
        <w:rPr>
          <w:rFonts w:asciiTheme="minorHAnsi" w:hAnsiTheme="minorHAnsi" w:cstheme="minorHAnsi"/>
        </w:rPr>
      </w:pPr>
    </w:p>
    <w:p w14:paraId="29998777" w14:textId="041C0454" w:rsidR="003F3646" w:rsidRPr="0073085A" w:rsidRDefault="003F3646" w:rsidP="00041F1E">
      <w:pPr>
        <w:jc w:val="both"/>
        <w:rPr>
          <w:rFonts w:asciiTheme="minorHAnsi" w:hAnsiTheme="minorHAnsi" w:cstheme="minorHAnsi"/>
        </w:rPr>
      </w:pPr>
      <w:r w:rsidRPr="0073085A">
        <w:rPr>
          <w:rFonts w:asciiTheme="minorHAnsi" w:hAnsiTheme="minorHAnsi" w:cstheme="minorHAnsi"/>
          <w:b/>
          <w:bCs/>
        </w:rPr>
        <w:t xml:space="preserve">TERMIN REALIZACJI ZADANIA: </w:t>
      </w:r>
      <w:r w:rsidRPr="0073085A">
        <w:rPr>
          <w:rFonts w:asciiTheme="minorHAnsi" w:hAnsiTheme="minorHAnsi" w:cstheme="minorHAnsi"/>
        </w:rPr>
        <w:t>od dnia podpisania umowy do 31 grudnia 2025 r.</w:t>
      </w:r>
    </w:p>
    <w:p w14:paraId="09741AF0" w14:textId="77777777" w:rsidR="003F3646" w:rsidRPr="0073085A" w:rsidRDefault="003F3646" w:rsidP="00041F1E">
      <w:pPr>
        <w:jc w:val="both"/>
        <w:rPr>
          <w:rFonts w:asciiTheme="minorHAnsi" w:hAnsiTheme="minorHAnsi" w:cstheme="minorHAnsi"/>
          <w:b/>
          <w:bCs/>
        </w:rPr>
      </w:pPr>
    </w:p>
    <w:p w14:paraId="2F2C6DA2" w14:textId="13108B4A" w:rsidR="00041F1E" w:rsidRPr="0073085A" w:rsidRDefault="003F3646" w:rsidP="00041F1E">
      <w:pPr>
        <w:jc w:val="both"/>
        <w:rPr>
          <w:rFonts w:asciiTheme="minorHAnsi" w:hAnsiTheme="minorHAnsi" w:cstheme="minorHAnsi"/>
          <w:b/>
          <w:szCs w:val="24"/>
        </w:rPr>
      </w:pPr>
      <w:r w:rsidRPr="0073085A">
        <w:rPr>
          <w:rFonts w:asciiTheme="minorHAnsi" w:hAnsiTheme="minorHAnsi" w:cstheme="minorHAnsi"/>
          <w:b/>
          <w:szCs w:val="24"/>
        </w:rPr>
        <w:t xml:space="preserve">ZASADY PRZYZNANIA DOTACJI </w:t>
      </w:r>
    </w:p>
    <w:p w14:paraId="5676A396" w14:textId="77777777" w:rsidR="00041F1E" w:rsidRPr="0073085A" w:rsidRDefault="00041F1E" w:rsidP="00041F1E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Cs w:val="24"/>
        </w:rPr>
      </w:pPr>
      <w:r w:rsidRPr="0073085A">
        <w:rPr>
          <w:rFonts w:asciiTheme="minorHAnsi" w:hAnsiTheme="minorHAnsi" w:cstheme="minorHAnsi"/>
          <w:szCs w:val="24"/>
        </w:rPr>
        <w:t xml:space="preserve">W otwartym konkursie ofert, zgodnie z art. 11 ust. 3 ustawy z dnia 24 kwietnia 2003 r. </w:t>
      </w:r>
      <w:r w:rsidRPr="0073085A">
        <w:rPr>
          <w:rFonts w:asciiTheme="minorHAnsi" w:hAnsiTheme="minorHAnsi" w:cstheme="minorHAnsi"/>
          <w:szCs w:val="24"/>
        </w:rPr>
        <w:br/>
        <w:t>o działalności pożytku publicznego i o wolontariacie mogą uczestniczyć organizacje pozarządowe, podmioty wymienione w art. 3 ust. 3 tej ustawy, dla których działalność statutowa jest zgodna z dziedziną zlecanego zadania.</w:t>
      </w:r>
    </w:p>
    <w:p w14:paraId="206E9320" w14:textId="034DB960" w:rsidR="00041F1E" w:rsidRPr="0073085A" w:rsidRDefault="00041F1E" w:rsidP="00041F1E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Cs w:val="24"/>
        </w:rPr>
      </w:pPr>
      <w:r w:rsidRPr="0073085A">
        <w:rPr>
          <w:rFonts w:asciiTheme="minorHAnsi" w:hAnsiTheme="minorHAnsi" w:cstheme="minorHAnsi"/>
        </w:rPr>
        <w:t xml:space="preserve">Projekt musi być adresowany do </w:t>
      </w:r>
      <w:r w:rsidR="00FE1830" w:rsidRPr="0073085A">
        <w:rPr>
          <w:rFonts w:asciiTheme="minorHAnsi" w:hAnsiTheme="minorHAnsi" w:cstheme="minorHAnsi"/>
        </w:rPr>
        <w:t>organizacji pozarządowych oraz podmiotów wymienionych w art. 3 ust. 3 ustawy o działalności pożytku publicznego i o wolontariacie</w:t>
      </w:r>
      <w:r w:rsidRPr="0073085A">
        <w:rPr>
          <w:rFonts w:asciiTheme="minorHAnsi" w:hAnsiTheme="minorHAnsi" w:cstheme="minorHAnsi"/>
        </w:rPr>
        <w:t xml:space="preserve"> </w:t>
      </w:r>
      <w:r w:rsidR="00BA7D3D" w:rsidRPr="0073085A">
        <w:rPr>
          <w:rFonts w:asciiTheme="minorHAnsi" w:hAnsiTheme="minorHAnsi" w:cstheme="minorHAnsi"/>
        </w:rPr>
        <w:t xml:space="preserve">mających swoją siedzibę i działających </w:t>
      </w:r>
      <w:r w:rsidR="00FE1830" w:rsidRPr="0073085A">
        <w:rPr>
          <w:rFonts w:asciiTheme="minorHAnsi" w:hAnsiTheme="minorHAnsi" w:cstheme="minorHAnsi"/>
        </w:rPr>
        <w:t xml:space="preserve">na terenie </w:t>
      </w:r>
      <w:r w:rsidRPr="0073085A">
        <w:rPr>
          <w:rFonts w:asciiTheme="minorHAnsi" w:hAnsiTheme="minorHAnsi" w:cstheme="minorHAnsi"/>
        </w:rPr>
        <w:t>Powiatu Wyszkowskiego.</w:t>
      </w:r>
    </w:p>
    <w:p w14:paraId="3E34ABFB" w14:textId="77777777" w:rsidR="003F3646" w:rsidRPr="0073085A" w:rsidRDefault="003F3646" w:rsidP="003F3646">
      <w:pPr>
        <w:jc w:val="both"/>
        <w:rPr>
          <w:rFonts w:asciiTheme="minorHAnsi" w:hAnsiTheme="minorHAnsi" w:cstheme="minorHAnsi"/>
          <w:szCs w:val="24"/>
        </w:rPr>
      </w:pPr>
    </w:p>
    <w:p w14:paraId="4775838F" w14:textId="4C485ED0" w:rsidR="003F3646" w:rsidRPr="00563120" w:rsidRDefault="003F3646" w:rsidP="003F3646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73085A">
        <w:rPr>
          <w:rFonts w:asciiTheme="minorHAnsi" w:hAnsiTheme="minorHAnsi" w:cstheme="minorHAnsi"/>
          <w:b/>
          <w:bCs/>
          <w:szCs w:val="24"/>
        </w:rPr>
        <w:t>ZASADY KONSTRUOWANIA BUDŻETU</w:t>
      </w:r>
    </w:p>
    <w:p w14:paraId="4D0F001A" w14:textId="77777777" w:rsidR="00041F1E" w:rsidRPr="0073085A" w:rsidRDefault="00041F1E" w:rsidP="003F3646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73085A">
        <w:rPr>
          <w:rFonts w:asciiTheme="minorHAnsi" w:hAnsiTheme="minorHAnsi" w:cstheme="minorHAnsi"/>
        </w:rPr>
        <w:t xml:space="preserve">Niedozwolone jest podwójne finansowanie wydatku wskazanego w kosztorysie zadania zarówno ze środków publicznych jak i niepublicznych. </w:t>
      </w:r>
    </w:p>
    <w:p w14:paraId="44568D0A" w14:textId="77777777" w:rsidR="00041F1E" w:rsidRPr="0073085A" w:rsidRDefault="00041F1E" w:rsidP="003F3646">
      <w:pPr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szCs w:val="24"/>
        </w:rPr>
      </w:pPr>
      <w:r w:rsidRPr="0073085A">
        <w:rPr>
          <w:rFonts w:asciiTheme="minorHAnsi" w:hAnsiTheme="minorHAnsi" w:cstheme="minorHAnsi"/>
          <w:szCs w:val="24"/>
        </w:rPr>
        <w:lastRenderedPageBreak/>
        <w:t xml:space="preserve">Koszt promocji zadania (np. projekt i druk: ogłoszeń prasowych, plakatów, ulotek) </w:t>
      </w:r>
      <w:r w:rsidRPr="0073085A">
        <w:rPr>
          <w:rFonts w:asciiTheme="minorHAnsi" w:hAnsiTheme="minorHAnsi" w:cstheme="minorHAnsi"/>
          <w:bCs/>
          <w:szCs w:val="24"/>
        </w:rPr>
        <w:t>nie może przekroczyć 5% wartości zadania.</w:t>
      </w:r>
    </w:p>
    <w:p w14:paraId="54258045" w14:textId="7C71FAC3" w:rsidR="00041F1E" w:rsidRPr="0073085A" w:rsidRDefault="00041F1E" w:rsidP="003F3646">
      <w:pPr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b/>
          <w:szCs w:val="24"/>
        </w:rPr>
      </w:pPr>
      <w:r w:rsidRPr="0073085A">
        <w:rPr>
          <w:rFonts w:asciiTheme="minorHAnsi" w:hAnsiTheme="minorHAnsi" w:cstheme="minorHAnsi"/>
          <w:szCs w:val="24"/>
        </w:rPr>
        <w:t xml:space="preserve">Poziom kosztów administracyjnych zadania publicznego </w:t>
      </w:r>
      <w:r w:rsidRPr="0073085A">
        <w:rPr>
          <w:rFonts w:asciiTheme="minorHAnsi" w:hAnsiTheme="minorHAnsi" w:cstheme="minorHAnsi"/>
          <w:bCs/>
          <w:szCs w:val="24"/>
        </w:rPr>
        <w:t>nie może przekroczyć 20% wartości zadania</w:t>
      </w:r>
      <w:r w:rsidRPr="0073085A">
        <w:rPr>
          <w:rFonts w:asciiTheme="minorHAnsi" w:hAnsiTheme="minorHAnsi" w:cstheme="minorHAnsi"/>
          <w:szCs w:val="24"/>
        </w:rPr>
        <w:t>.</w:t>
      </w:r>
    </w:p>
    <w:p w14:paraId="2825BDFE" w14:textId="77777777" w:rsidR="00041F1E" w:rsidRPr="0073085A" w:rsidRDefault="00041F1E" w:rsidP="003F3646">
      <w:pPr>
        <w:numPr>
          <w:ilvl w:val="0"/>
          <w:numId w:val="29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szCs w:val="24"/>
        </w:rPr>
      </w:pPr>
      <w:r w:rsidRPr="0073085A">
        <w:rPr>
          <w:rFonts w:asciiTheme="minorHAnsi" w:hAnsiTheme="minorHAnsi" w:cstheme="minorHAnsi"/>
          <w:szCs w:val="24"/>
        </w:rPr>
        <w:t>Kosztorys zadania obejmuje przedstawienie kosztów kwalifikowanych w podziale na:</w:t>
      </w:r>
    </w:p>
    <w:p w14:paraId="4AF68B3F" w14:textId="77777777" w:rsidR="00041F1E" w:rsidRPr="0073085A" w:rsidRDefault="00041F1E" w:rsidP="00041F1E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3085A">
        <w:rPr>
          <w:rFonts w:asciiTheme="minorHAnsi" w:hAnsiTheme="minorHAnsi" w:cstheme="minorHAnsi"/>
        </w:rPr>
        <w:t xml:space="preserve">koszty realizacji zadania, w tym m.in.: </w:t>
      </w:r>
    </w:p>
    <w:p w14:paraId="6F48BEC9" w14:textId="7F457EFC" w:rsidR="00041F1E" w:rsidRPr="0073085A" w:rsidRDefault="00041F1E" w:rsidP="00041F1E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</w:rPr>
      </w:pPr>
      <w:r w:rsidRPr="0073085A">
        <w:rPr>
          <w:rFonts w:asciiTheme="minorHAnsi" w:hAnsiTheme="minorHAnsi" w:cstheme="minorHAnsi"/>
        </w:rPr>
        <w:t xml:space="preserve">koszty osobowe merytoryczne, np. ekspertów, </w:t>
      </w:r>
      <w:r w:rsidR="00980193" w:rsidRPr="0073085A">
        <w:rPr>
          <w:rFonts w:asciiTheme="minorHAnsi" w:hAnsiTheme="minorHAnsi" w:cstheme="minorHAnsi"/>
        </w:rPr>
        <w:t>s</w:t>
      </w:r>
      <w:r w:rsidRPr="0073085A">
        <w:rPr>
          <w:rFonts w:asciiTheme="minorHAnsi" w:hAnsiTheme="minorHAnsi" w:cstheme="minorHAnsi"/>
          <w:bCs/>
        </w:rPr>
        <w:t>pecjalistów realizujących zadanie</w:t>
      </w:r>
      <w:r w:rsidRPr="0073085A">
        <w:rPr>
          <w:rFonts w:asciiTheme="minorHAnsi" w:hAnsiTheme="minorHAnsi" w:cstheme="minorHAnsi"/>
        </w:rPr>
        <w:t xml:space="preserve"> (koszt umowy zlecenia, umowy o dzieło lub część wynagrodzenia odpowiadająca zaangażowaniu danej osoby w realizację projektu),</w:t>
      </w:r>
    </w:p>
    <w:p w14:paraId="54CC091F" w14:textId="400BDFFD" w:rsidR="00041F1E" w:rsidRPr="0073085A" w:rsidRDefault="00041F1E" w:rsidP="00041F1E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</w:rPr>
      </w:pPr>
      <w:r w:rsidRPr="0073085A">
        <w:rPr>
          <w:rFonts w:asciiTheme="minorHAnsi" w:hAnsiTheme="minorHAnsi" w:cstheme="minorHAnsi"/>
        </w:rPr>
        <w:t>koszty związane z uczestnictwem bezpośrednich adresatów projektu, np.: materiały szkoleniowe, wynajem sali, koszty związane z eksploatacją pomieszczeń wykorzystywanych na potrzeby beneficjentów np. świetlic, wyjazdy służbowe osób zaangażowanych w realizację zadania, wydatki związane z działaniami promocyjnymi zadania w tym m.in.: plakaty, ulotki, ogłoszenia prasowe, banery, gadżety promocyjne itp.;</w:t>
      </w:r>
    </w:p>
    <w:p w14:paraId="3286DDE1" w14:textId="77777777" w:rsidR="00041F1E" w:rsidRPr="0073085A" w:rsidRDefault="00041F1E" w:rsidP="00041F1E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3085A">
        <w:rPr>
          <w:rFonts w:asciiTheme="minorHAnsi" w:hAnsiTheme="minorHAnsi" w:cstheme="minorHAnsi"/>
        </w:rPr>
        <w:t xml:space="preserve">koszty administracyjne, w tym m. in.: </w:t>
      </w:r>
    </w:p>
    <w:p w14:paraId="7AFABEA0" w14:textId="77777777" w:rsidR="00041F1E" w:rsidRPr="0073085A" w:rsidRDefault="00041F1E" w:rsidP="00041F1E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</w:rPr>
      </w:pPr>
      <w:r w:rsidRPr="0073085A">
        <w:rPr>
          <w:rFonts w:asciiTheme="minorHAnsi" w:hAnsiTheme="minorHAnsi" w:cstheme="minorHAnsi"/>
        </w:rPr>
        <w:t xml:space="preserve">koszty osobowe administracji np.: koordynator projektu, obsługa księgowa, obsługa administracyjno-biurowa, </w:t>
      </w:r>
    </w:p>
    <w:p w14:paraId="007001AE" w14:textId="77777777" w:rsidR="00041F1E" w:rsidRPr="0073085A" w:rsidRDefault="00041F1E" w:rsidP="00041F1E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</w:rPr>
      </w:pPr>
      <w:r w:rsidRPr="0073085A">
        <w:rPr>
          <w:rFonts w:asciiTheme="minorHAnsi" w:hAnsiTheme="minorHAnsi" w:cstheme="minorHAnsi"/>
        </w:rPr>
        <w:t>koszty obsługi projektu np.: opłaty za czynsz, telefon/faks, Internet, centralne ogrzewanie, opłaty pocztowe, ubezpieczenia majątkowe i osobowe, amortyzacja wyposa</w:t>
      </w:r>
      <w:r w:rsidRPr="0073085A">
        <w:rPr>
          <w:rFonts w:asciiTheme="minorHAnsi" w:eastAsia="TTE1C8F2A0t00" w:hAnsiTheme="minorHAnsi" w:cstheme="minorHAnsi"/>
        </w:rPr>
        <w:t>ż</w:t>
      </w:r>
      <w:r w:rsidRPr="0073085A">
        <w:rPr>
          <w:rFonts w:asciiTheme="minorHAnsi" w:hAnsiTheme="minorHAnsi" w:cstheme="minorHAnsi"/>
        </w:rPr>
        <w:t>enia wg. obowiązującej stawki, materiały biurowe i artykuły piśmiennicze zużyte na potrzeby projektu, ubezpieczenie lokalu, sprzętu.</w:t>
      </w:r>
    </w:p>
    <w:p w14:paraId="73401BBD" w14:textId="3170593A" w:rsidR="00611F5A" w:rsidRPr="0073085A" w:rsidRDefault="00611F5A" w:rsidP="003F3646">
      <w:pPr>
        <w:numPr>
          <w:ilvl w:val="0"/>
          <w:numId w:val="29"/>
        </w:numPr>
        <w:tabs>
          <w:tab w:val="left" w:pos="142"/>
        </w:tabs>
        <w:ind w:left="426" w:hanging="426"/>
        <w:jc w:val="both"/>
        <w:rPr>
          <w:rFonts w:asciiTheme="minorHAnsi" w:hAnsiTheme="minorHAnsi" w:cstheme="minorHAnsi"/>
          <w:b/>
          <w:bCs/>
          <w:szCs w:val="24"/>
        </w:rPr>
      </w:pPr>
      <w:r w:rsidRPr="0073085A">
        <w:rPr>
          <w:rFonts w:asciiTheme="minorHAnsi" w:hAnsiTheme="minorHAnsi" w:cstheme="minorHAnsi"/>
          <w:b/>
          <w:bCs/>
          <w:szCs w:val="24"/>
        </w:rPr>
        <w:t xml:space="preserve">Kosztami niekwalifikowanymi zadania są wszystkie koszty zadania </w:t>
      </w:r>
      <w:r w:rsidR="001B1956" w:rsidRPr="0073085A">
        <w:rPr>
          <w:rFonts w:asciiTheme="minorHAnsi" w:hAnsiTheme="minorHAnsi" w:cstheme="minorHAnsi"/>
          <w:b/>
          <w:bCs/>
          <w:szCs w:val="24"/>
        </w:rPr>
        <w:t>za</w:t>
      </w:r>
      <w:r w:rsidRPr="0073085A">
        <w:rPr>
          <w:rFonts w:asciiTheme="minorHAnsi" w:hAnsiTheme="minorHAnsi" w:cstheme="minorHAnsi"/>
          <w:b/>
          <w:bCs/>
          <w:szCs w:val="24"/>
        </w:rPr>
        <w:t xml:space="preserve"> miesiąc</w:t>
      </w:r>
      <w:r w:rsidR="001B1956" w:rsidRPr="0073085A">
        <w:rPr>
          <w:rFonts w:asciiTheme="minorHAnsi" w:hAnsiTheme="minorHAnsi" w:cstheme="minorHAnsi"/>
          <w:b/>
          <w:bCs/>
          <w:szCs w:val="24"/>
        </w:rPr>
        <w:t>e</w:t>
      </w:r>
      <w:r w:rsidRPr="0073085A">
        <w:rPr>
          <w:rFonts w:asciiTheme="minorHAnsi" w:hAnsiTheme="minorHAnsi" w:cstheme="minorHAnsi"/>
          <w:b/>
          <w:bCs/>
          <w:szCs w:val="24"/>
        </w:rPr>
        <w:t xml:space="preserve"> lipiec </w:t>
      </w:r>
      <w:r w:rsidR="00866B5A" w:rsidRPr="0073085A">
        <w:rPr>
          <w:rFonts w:asciiTheme="minorHAnsi" w:hAnsiTheme="minorHAnsi" w:cstheme="minorHAnsi"/>
          <w:b/>
          <w:bCs/>
          <w:szCs w:val="24"/>
        </w:rPr>
        <w:br/>
      </w:r>
      <w:r w:rsidRPr="0073085A">
        <w:rPr>
          <w:rFonts w:asciiTheme="minorHAnsi" w:hAnsiTheme="minorHAnsi" w:cstheme="minorHAnsi"/>
          <w:b/>
          <w:bCs/>
          <w:szCs w:val="24"/>
        </w:rPr>
        <w:t>i sierpień 202</w:t>
      </w:r>
      <w:r w:rsidR="00BA7D3D" w:rsidRPr="0073085A">
        <w:rPr>
          <w:rFonts w:asciiTheme="minorHAnsi" w:hAnsiTheme="minorHAnsi" w:cstheme="minorHAnsi"/>
          <w:b/>
          <w:bCs/>
          <w:szCs w:val="24"/>
        </w:rPr>
        <w:t>5</w:t>
      </w:r>
      <w:r w:rsidRPr="0073085A">
        <w:rPr>
          <w:rFonts w:asciiTheme="minorHAnsi" w:hAnsiTheme="minorHAnsi" w:cstheme="minorHAnsi"/>
          <w:b/>
          <w:bCs/>
          <w:szCs w:val="24"/>
        </w:rPr>
        <w:t xml:space="preserve"> r. </w:t>
      </w:r>
    </w:p>
    <w:p w14:paraId="01A524BC" w14:textId="70CCC496" w:rsidR="00041F1E" w:rsidRPr="0073085A" w:rsidRDefault="00980193" w:rsidP="003F3646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73085A">
        <w:rPr>
          <w:rFonts w:asciiTheme="minorHAnsi" w:hAnsiTheme="minorHAnsi" w:cstheme="minorHAnsi"/>
        </w:rPr>
        <w:t>P</w:t>
      </w:r>
      <w:r w:rsidR="00041F1E" w:rsidRPr="0073085A">
        <w:rPr>
          <w:rFonts w:asciiTheme="minorHAnsi" w:hAnsiTheme="minorHAnsi" w:cstheme="minorHAnsi"/>
        </w:rPr>
        <w:t xml:space="preserve">od pojęciem wydatku faktycznie poniesionego należy rozumieć wydatek poniesiony </w:t>
      </w:r>
      <w:r w:rsidR="00041F1E" w:rsidRPr="0073085A">
        <w:rPr>
          <w:rFonts w:asciiTheme="minorHAnsi" w:hAnsiTheme="minorHAnsi" w:cstheme="minorHAnsi"/>
        </w:rPr>
        <w:br/>
        <w:t>w znaczeniu kasowym, tj. jako rozchód środków pieniężnych z kasy lub rachunku bankowego oferenta, za wyjątkiem wkładu osobowego. Dowodem poniesienia wydatku jest opłacona faktura lub inny dokument ksi</w:t>
      </w:r>
      <w:r w:rsidR="00041F1E" w:rsidRPr="0073085A">
        <w:rPr>
          <w:rFonts w:asciiTheme="minorHAnsi" w:eastAsia="TTE1C8F2A0t00" w:hAnsiTheme="minorHAnsi" w:cstheme="minorHAnsi"/>
        </w:rPr>
        <w:t>ę</w:t>
      </w:r>
      <w:r w:rsidR="00041F1E" w:rsidRPr="0073085A">
        <w:rPr>
          <w:rFonts w:asciiTheme="minorHAnsi" w:hAnsiTheme="minorHAnsi" w:cstheme="minorHAnsi"/>
        </w:rPr>
        <w:t>gowy o równowa</w:t>
      </w:r>
      <w:r w:rsidR="00041F1E" w:rsidRPr="0073085A">
        <w:rPr>
          <w:rFonts w:asciiTheme="minorHAnsi" w:eastAsia="TTE1C8F2A0t00" w:hAnsiTheme="minorHAnsi" w:cstheme="minorHAnsi"/>
        </w:rPr>
        <w:t>ż</w:t>
      </w:r>
      <w:r w:rsidR="00041F1E" w:rsidRPr="0073085A">
        <w:rPr>
          <w:rFonts w:asciiTheme="minorHAnsi" w:hAnsiTheme="minorHAnsi" w:cstheme="minorHAnsi"/>
        </w:rPr>
        <w:t>nej warto</w:t>
      </w:r>
      <w:r w:rsidR="00041F1E" w:rsidRPr="0073085A">
        <w:rPr>
          <w:rFonts w:asciiTheme="minorHAnsi" w:eastAsia="TTE1C8F2A0t00" w:hAnsiTheme="minorHAnsi" w:cstheme="minorHAnsi"/>
        </w:rPr>
        <w:t>ś</w:t>
      </w:r>
      <w:r w:rsidR="00041F1E" w:rsidRPr="0073085A">
        <w:rPr>
          <w:rFonts w:asciiTheme="minorHAnsi" w:hAnsiTheme="minorHAnsi" w:cstheme="minorHAnsi"/>
        </w:rPr>
        <w:t>ci dowodowej wraz z dowodami zapłaty.</w:t>
      </w:r>
    </w:p>
    <w:p w14:paraId="252140D0" w14:textId="77777777" w:rsidR="003F3646" w:rsidRPr="0073085A" w:rsidRDefault="003F3646" w:rsidP="003F3646">
      <w:pPr>
        <w:jc w:val="both"/>
        <w:rPr>
          <w:rFonts w:asciiTheme="minorHAnsi" w:hAnsiTheme="minorHAnsi" w:cstheme="minorHAnsi"/>
        </w:rPr>
      </w:pPr>
    </w:p>
    <w:p w14:paraId="4476B454" w14:textId="0F6A1CCB" w:rsidR="003F3646" w:rsidRPr="0073085A" w:rsidRDefault="003F3646" w:rsidP="003F3646">
      <w:pPr>
        <w:jc w:val="both"/>
        <w:rPr>
          <w:rFonts w:asciiTheme="minorHAnsi" w:hAnsiTheme="minorHAnsi" w:cstheme="minorHAnsi"/>
          <w:b/>
          <w:bCs/>
        </w:rPr>
      </w:pPr>
      <w:r w:rsidRPr="0073085A">
        <w:rPr>
          <w:rFonts w:asciiTheme="minorHAnsi" w:hAnsiTheme="minorHAnsi" w:cstheme="minorHAnsi"/>
          <w:b/>
          <w:bCs/>
        </w:rPr>
        <w:t>OFERTA REALIZACJI ZADANIA PUBLICZNEGO</w:t>
      </w:r>
    </w:p>
    <w:p w14:paraId="1848D332" w14:textId="4E5B7195" w:rsidR="00041F1E" w:rsidRPr="0073085A" w:rsidRDefault="00041F1E" w:rsidP="003F3646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563120">
        <w:rPr>
          <w:rFonts w:asciiTheme="minorHAnsi" w:hAnsiTheme="minorHAnsi" w:cstheme="minorHAnsi"/>
          <w:b/>
          <w:bCs/>
        </w:rPr>
        <w:t>Oferent</w:t>
      </w:r>
      <w:r w:rsidRPr="0073085A">
        <w:rPr>
          <w:rFonts w:asciiTheme="minorHAnsi" w:hAnsiTheme="minorHAnsi" w:cstheme="minorHAnsi"/>
        </w:rPr>
        <w:t xml:space="preserve"> </w:t>
      </w:r>
      <w:r w:rsidRPr="0073085A">
        <w:rPr>
          <w:rFonts w:asciiTheme="minorHAnsi" w:hAnsiTheme="minorHAnsi" w:cstheme="minorHAnsi"/>
          <w:b/>
        </w:rPr>
        <w:t>ma obowiązek</w:t>
      </w:r>
      <w:r w:rsidRPr="0073085A">
        <w:rPr>
          <w:rFonts w:asciiTheme="minorHAnsi" w:hAnsiTheme="minorHAnsi" w:cstheme="minorHAnsi"/>
          <w:bCs/>
        </w:rPr>
        <w:t xml:space="preserve"> wypełnienia</w:t>
      </w:r>
      <w:r w:rsidRPr="0073085A">
        <w:rPr>
          <w:rFonts w:asciiTheme="minorHAnsi" w:hAnsiTheme="minorHAnsi" w:cstheme="minorHAnsi"/>
        </w:rPr>
        <w:t xml:space="preserve"> w części III. Opis zadania, tabeli 6. Dodatkowe informacje dotyczące rezultatów realizacji zadania publicznego.</w:t>
      </w:r>
    </w:p>
    <w:p w14:paraId="3CDAD15F" w14:textId="77777777" w:rsidR="00041F1E" w:rsidRPr="0073085A" w:rsidRDefault="00041F1E" w:rsidP="003F3646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73085A">
        <w:rPr>
          <w:rFonts w:asciiTheme="minorHAnsi" w:hAnsiTheme="minorHAnsi" w:cstheme="minorHAnsi"/>
          <w:b/>
          <w:bCs/>
        </w:rPr>
        <w:t>Sugeruje się</w:t>
      </w:r>
      <w:r w:rsidRPr="0073085A">
        <w:rPr>
          <w:rFonts w:asciiTheme="minorHAnsi" w:hAnsiTheme="minorHAnsi" w:cstheme="minorHAnsi"/>
        </w:rPr>
        <w:t xml:space="preserve"> </w:t>
      </w:r>
      <w:r w:rsidRPr="0073085A">
        <w:rPr>
          <w:rFonts w:asciiTheme="minorHAnsi" w:hAnsiTheme="minorHAnsi" w:cstheme="minorHAnsi"/>
          <w:b/>
          <w:bCs/>
        </w:rPr>
        <w:t>nie podawać</w:t>
      </w:r>
      <w:r w:rsidRPr="0073085A">
        <w:rPr>
          <w:rFonts w:asciiTheme="minorHAnsi" w:hAnsiTheme="minorHAnsi" w:cstheme="minorHAnsi"/>
        </w:rPr>
        <w:t xml:space="preserve"> danych osobowych kadry zatrudnionej do realizacji zadania (część IV. Charakterystyka oferenta, tabela 2. Zasoby kadrowe, rzeczowe i finansowe oferenta).</w:t>
      </w:r>
    </w:p>
    <w:p w14:paraId="3D479A3F" w14:textId="781F1517" w:rsidR="00041F1E" w:rsidRPr="0073085A" w:rsidRDefault="00041F1E" w:rsidP="003F3646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73085A">
        <w:rPr>
          <w:rFonts w:asciiTheme="minorHAnsi" w:hAnsiTheme="minorHAnsi" w:cstheme="minorHAnsi"/>
          <w:b/>
          <w:bCs/>
          <w:color w:val="000000" w:themeColor="text1"/>
        </w:rPr>
        <w:t>Zaleca się</w:t>
      </w:r>
      <w:r w:rsidRPr="0073085A">
        <w:rPr>
          <w:rFonts w:asciiTheme="minorHAnsi" w:hAnsiTheme="minorHAnsi" w:cstheme="minorHAnsi"/>
          <w:color w:val="000000" w:themeColor="text1"/>
        </w:rPr>
        <w:t xml:space="preserve"> opisanie zasad zapewnienia dostępności osobom ze szczególnymi potrzebami w zakresie dostępności architektonicznej, cyfrowej i informacyjno-komunikacyjnej. Minimalne wymagania wskazano w art. 6 ustawy z dnia 19 lipca 2019 r. o zapewnieniu </w:t>
      </w:r>
      <w:r w:rsidRPr="0073085A">
        <w:rPr>
          <w:rFonts w:asciiTheme="minorHAnsi" w:hAnsiTheme="minorHAnsi" w:cstheme="minorHAnsi"/>
        </w:rPr>
        <w:t>dostępności osobom ze szczególnymi potrzebami (</w:t>
      </w:r>
      <w:r w:rsidR="005F3DCA" w:rsidRPr="0073085A">
        <w:rPr>
          <w:rFonts w:asciiTheme="minorHAnsi" w:hAnsiTheme="minorHAnsi" w:cstheme="minorHAnsi"/>
          <w:shd w:val="clear" w:color="auto" w:fill="FFFFFF"/>
        </w:rPr>
        <w:t>Dz. U. z 2022 r. poz. 2240</w:t>
      </w:r>
      <w:r w:rsidRPr="0073085A">
        <w:rPr>
          <w:rFonts w:asciiTheme="minorHAnsi" w:hAnsiTheme="minorHAnsi" w:cstheme="minorHAnsi"/>
        </w:rPr>
        <w:t xml:space="preserve">). Jeśli oferent nie </w:t>
      </w:r>
      <w:r w:rsidRPr="0073085A">
        <w:rPr>
          <w:rFonts w:asciiTheme="minorHAnsi" w:hAnsiTheme="minorHAnsi" w:cstheme="minorHAnsi"/>
          <w:color w:val="000000" w:themeColor="text1"/>
        </w:rPr>
        <w:t>jest w stanie, w szczególności ze względów technicznych lub prawnych, zapewnić dostępności w zakresie, o którym mowa w art. 6 pkt. 1 i 3 cytowanej ustawy, zobowiązany jest wówczas do zapewnienia  dostępu alternatywnego, o którym mowa w art. 7 ustawy. Zaleca się</w:t>
      </w:r>
      <w:r w:rsidRPr="0073085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73085A">
        <w:rPr>
          <w:rFonts w:asciiTheme="minorHAnsi" w:hAnsiTheme="minorHAnsi" w:cstheme="minorHAnsi"/>
          <w:color w:val="000000" w:themeColor="text1"/>
        </w:rPr>
        <w:t>zamieszczenie powyższej informacji w części VI. Inne informacje, pkt 3</w:t>
      </w:r>
      <w:r w:rsidRPr="0073085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73085A">
        <w:rPr>
          <w:rFonts w:asciiTheme="minorHAnsi" w:hAnsiTheme="minorHAnsi" w:cstheme="minorHAnsi"/>
        </w:rPr>
        <w:t>Inne działania,</w:t>
      </w:r>
      <w:r w:rsidRPr="0073085A">
        <w:rPr>
          <w:rFonts w:asciiTheme="minorHAnsi" w:hAnsiTheme="minorHAnsi" w:cstheme="minorHAnsi"/>
          <w:bCs/>
        </w:rPr>
        <w:t xml:space="preserve"> które mogą mieć znaczenie przy ocenie oferty, w tym odnoszące się do kalkulacji przewidywanych kosztów oraz oświadczeń zawartych w sekcji.</w:t>
      </w:r>
    </w:p>
    <w:p w14:paraId="7EF53322" w14:textId="77777777" w:rsidR="00041F1E" w:rsidRPr="0073085A" w:rsidRDefault="00041F1E" w:rsidP="00041F1E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Cs w:val="24"/>
        </w:rPr>
      </w:pPr>
    </w:p>
    <w:p w14:paraId="5FC79B0E" w14:textId="74DF594E" w:rsidR="00041F1E" w:rsidRPr="00563120" w:rsidRDefault="003F3646" w:rsidP="00563120">
      <w:pPr>
        <w:rPr>
          <w:rFonts w:asciiTheme="minorHAnsi" w:hAnsiTheme="minorHAnsi" w:cstheme="minorHAnsi"/>
          <w:b/>
        </w:rPr>
      </w:pPr>
      <w:r w:rsidRPr="0073085A">
        <w:rPr>
          <w:rFonts w:asciiTheme="minorHAnsi" w:hAnsiTheme="minorHAnsi" w:cstheme="minorHAnsi"/>
          <w:b/>
        </w:rPr>
        <w:lastRenderedPageBreak/>
        <w:t xml:space="preserve">WARUNKI REALIZACJI ZADANIA </w:t>
      </w:r>
    </w:p>
    <w:p w14:paraId="2D5855FE" w14:textId="2BAE929B" w:rsidR="004A502D" w:rsidRPr="0073085A" w:rsidRDefault="004A502D" w:rsidP="00041F1E">
      <w:pPr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HAnsi"/>
          <w:szCs w:val="24"/>
        </w:rPr>
      </w:pPr>
      <w:r w:rsidRPr="0073085A">
        <w:rPr>
          <w:rFonts w:asciiTheme="minorHAnsi" w:hAnsiTheme="minorHAnsi" w:cstheme="minorHAnsi"/>
          <w:szCs w:val="24"/>
        </w:rPr>
        <w:t xml:space="preserve">Prowadzenie </w:t>
      </w:r>
      <w:r w:rsidRPr="0073085A">
        <w:rPr>
          <w:rFonts w:asciiTheme="minorHAnsi" w:hAnsiTheme="minorHAnsi" w:cstheme="minorHAnsi"/>
          <w:spacing w:val="-1"/>
          <w:szCs w:val="24"/>
        </w:rPr>
        <w:t>Centrum wsparcia organizacji pozarządowych z powiatu wyszkowskiego</w:t>
      </w:r>
      <w:r w:rsidR="00DC549E" w:rsidRPr="0073085A">
        <w:rPr>
          <w:rFonts w:asciiTheme="minorHAnsi" w:hAnsiTheme="minorHAnsi" w:cstheme="minorHAnsi"/>
          <w:spacing w:val="-1"/>
          <w:szCs w:val="24"/>
        </w:rPr>
        <w:t xml:space="preserve"> (dalej „Centrum”)</w:t>
      </w:r>
      <w:r w:rsidRPr="0073085A">
        <w:rPr>
          <w:rFonts w:asciiTheme="minorHAnsi" w:hAnsiTheme="minorHAnsi" w:cstheme="minorHAnsi"/>
          <w:szCs w:val="24"/>
        </w:rPr>
        <w:t xml:space="preserve"> odbywało się będzie na następujących zasadach:</w:t>
      </w:r>
    </w:p>
    <w:p w14:paraId="435416BC" w14:textId="4B8420AF" w:rsidR="00A323CB" w:rsidRPr="0073085A" w:rsidRDefault="00DC549E" w:rsidP="00380F84">
      <w:pPr>
        <w:pStyle w:val="Akapitzlist"/>
        <w:numPr>
          <w:ilvl w:val="0"/>
          <w:numId w:val="25"/>
        </w:numPr>
        <w:shd w:val="clear" w:color="auto" w:fill="FFFFFF"/>
        <w:ind w:left="708"/>
        <w:jc w:val="both"/>
        <w:rPr>
          <w:rFonts w:asciiTheme="minorHAnsi" w:hAnsiTheme="minorHAnsi" w:cstheme="minorHAnsi"/>
        </w:rPr>
      </w:pPr>
      <w:r w:rsidRPr="0073085A">
        <w:rPr>
          <w:rFonts w:asciiTheme="minorHAnsi" w:hAnsiTheme="minorHAnsi" w:cstheme="minorHAnsi"/>
        </w:rPr>
        <w:t>Centrum</w:t>
      </w:r>
      <w:r w:rsidR="0007215B" w:rsidRPr="0073085A">
        <w:rPr>
          <w:rFonts w:asciiTheme="minorHAnsi" w:hAnsiTheme="minorHAnsi" w:cstheme="minorHAnsi"/>
        </w:rPr>
        <w:t xml:space="preserve"> musi prowadzić swoją działalność </w:t>
      </w:r>
      <w:r w:rsidR="00A323CB" w:rsidRPr="0073085A">
        <w:rPr>
          <w:rFonts w:asciiTheme="minorHAnsi" w:hAnsiTheme="minorHAnsi" w:cstheme="minorHAnsi"/>
        </w:rPr>
        <w:t>(z wyłączeniem miesięcy lipiec i sierpień 202</w:t>
      </w:r>
      <w:r w:rsidR="00BA7D3D" w:rsidRPr="0073085A">
        <w:rPr>
          <w:rFonts w:asciiTheme="minorHAnsi" w:hAnsiTheme="minorHAnsi" w:cstheme="minorHAnsi"/>
        </w:rPr>
        <w:t>5</w:t>
      </w:r>
      <w:r w:rsidR="00A323CB" w:rsidRPr="0073085A">
        <w:rPr>
          <w:rFonts w:asciiTheme="minorHAnsi" w:hAnsiTheme="minorHAnsi" w:cstheme="minorHAnsi"/>
        </w:rPr>
        <w:t xml:space="preserve"> r.) </w:t>
      </w:r>
      <w:r w:rsidR="0007215B" w:rsidRPr="0073085A">
        <w:rPr>
          <w:rFonts w:asciiTheme="minorHAnsi" w:hAnsiTheme="minorHAnsi" w:cstheme="minorHAnsi"/>
        </w:rPr>
        <w:t>w terminach</w:t>
      </w:r>
      <w:r w:rsidR="00A323CB" w:rsidRPr="0073085A">
        <w:rPr>
          <w:rFonts w:asciiTheme="minorHAnsi" w:hAnsiTheme="minorHAnsi" w:cstheme="minorHAnsi"/>
        </w:rPr>
        <w:t>:</w:t>
      </w:r>
    </w:p>
    <w:p w14:paraId="1698662A" w14:textId="304A81DD" w:rsidR="00A323CB" w:rsidRPr="0073085A" w:rsidRDefault="00A323CB" w:rsidP="00A323CB">
      <w:pPr>
        <w:pStyle w:val="Akapitzlist"/>
        <w:numPr>
          <w:ilvl w:val="0"/>
          <w:numId w:val="28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73085A">
        <w:rPr>
          <w:rFonts w:asciiTheme="minorHAnsi" w:hAnsiTheme="minorHAnsi" w:cstheme="minorHAnsi"/>
        </w:rPr>
        <w:t xml:space="preserve">od </w:t>
      </w:r>
      <w:r w:rsidR="00BA7D3D" w:rsidRPr="0073085A">
        <w:rPr>
          <w:rFonts w:asciiTheme="minorHAnsi" w:hAnsiTheme="minorHAnsi" w:cstheme="minorHAnsi"/>
        </w:rPr>
        <w:t>podpisania umowy</w:t>
      </w:r>
      <w:r w:rsidR="005F3DCA" w:rsidRPr="0073085A">
        <w:rPr>
          <w:rFonts w:asciiTheme="minorHAnsi" w:hAnsiTheme="minorHAnsi" w:cstheme="minorHAnsi"/>
        </w:rPr>
        <w:t xml:space="preserve"> </w:t>
      </w:r>
      <w:r w:rsidR="004A502D" w:rsidRPr="0073085A">
        <w:rPr>
          <w:rFonts w:asciiTheme="minorHAnsi" w:hAnsiTheme="minorHAnsi" w:cstheme="minorHAnsi"/>
        </w:rPr>
        <w:t xml:space="preserve">do </w:t>
      </w:r>
      <w:r w:rsidR="00BA7D3D" w:rsidRPr="0073085A">
        <w:rPr>
          <w:rFonts w:asciiTheme="minorHAnsi" w:hAnsiTheme="minorHAnsi" w:cstheme="minorHAnsi"/>
        </w:rPr>
        <w:t xml:space="preserve">30 </w:t>
      </w:r>
      <w:r w:rsidR="004A502D" w:rsidRPr="0073085A">
        <w:rPr>
          <w:rFonts w:asciiTheme="minorHAnsi" w:hAnsiTheme="minorHAnsi" w:cstheme="minorHAnsi"/>
        </w:rPr>
        <w:t>czerwca 202</w:t>
      </w:r>
      <w:r w:rsidR="00BA7D3D" w:rsidRPr="0073085A">
        <w:rPr>
          <w:rFonts w:asciiTheme="minorHAnsi" w:hAnsiTheme="minorHAnsi" w:cstheme="minorHAnsi"/>
        </w:rPr>
        <w:t>5</w:t>
      </w:r>
      <w:r w:rsidR="004A502D" w:rsidRPr="0073085A">
        <w:rPr>
          <w:rFonts w:asciiTheme="minorHAnsi" w:hAnsiTheme="minorHAnsi" w:cstheme="minorHAnsi"/>
        </w:rPr>
        <w:t xml:space="preserve"> r.</w:t>
      </w:r>
      <w:r w:rsidRPr="0073085A">
        <w:rPr>
          <w:rFonts w:asciiTheme="minorHAnsi" w:hAnsiTheme="minorHAnsi" w:cstheme="minorHAnsi"/>
        </w:rPr>
        <w:t>,</w:t>
      </w:r>
    </w:p>
    <w:p w14:paraId="6DB99E88" w14:textId="5852B4F0" w:rsidR="00E644E1" w:rsidRPr="0073085A" w:rsidRDefault="004A502D" w:rsidP="00A323CB">
      <w:pPr>
        <w:pStyle w:val="Akapitzlist"/>
        <w:numPr>
          <w:ilvl w:val="0"/>
          <w:numId w:val="28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73085A">
        <w:rPr>
          <w:rFonts w:asciiTheme="minorHAnsi" w:hAnsiTheme="minorHAnsi" w:cstheme="minorHAnsi"/>
        </w:rPr>
        <w:t xml:space="preserve">od </w:t>
      </w:r>
      <w:r w:rsidR="00BA7D3D" w:rsidRPr="0073085A">
        <w:rPr>
          <w:rFonts w:asciiTheme="minorHAnsi" w:hAnsiTheme="minorHAnsi" w:cstheme="minorHAnsi"/>
        </w:rPr>
        <w:t xml:space="preserve">1 </w:t>
      </w:r>
      <w:r w:rsidRPr="0073085A">
        <w:rPr>
          <w:rFonts w:asciiTheme="minorHAnsi" w:hAnsiTheme="minorHAnsi" w:cstheme="minorHAnsi"/>
        </w:rPr>
        <w:t>września 202</w:t>
      </w:r>
      <w:r w:rsidR="00BA7D3D" w:rsidRPr="0073085A">
        <w:rPr>
          <w:rFonts w:asciiTheme="minorHAnsi" w:hAnsiTheme="minorHAnsi" w:cstheme="minorHAnsi"/>
        </w:rPr>
        <w:t>5</w:t>
      </w:r>
      <w:r w:rsidRPr="0073085A">
        <w:rPr>
          <w:rFonts w:asciiTheme="minorHAnsi" w:hAnsiTheme="minorHAnsi" w:cstheme="minorHAnsi"/>
        </w:rPr>
        <w:t xml:space="preserve"> r. do </w:t>
      </w:r>
      <w:r w:rsidR="00BA7D3D" w:rsidRPr="0073085A">
        <w:rPr>
          <w:rFonts w:asciiTheme="minorHAnsi" w:hAnsiTheme="minorHAnsi" w:cstheme="minorHAnsi"/>
        </w:rPr>
        <w:t xml:space="preserve">31 </w:t>
      </w:r>
      <w:r w:rsidRPr="0073085A">
        <w:rPr>
          <w:rFonts w:asciiTheme="minorHAnsi" w:hAnsiTheme="minorHAnsi" w:cstheme="minorHAnsi"/>
        </w:rPr>
        <w:t>grudnia 202</w:t>
      </w:r>
      <w:r w:rsidR="00BA7D3D" w:rsidRPr="0073085A">
        <w:rPr>
          <w:rFonts w:asciiTheme="minorHAnsi" w:hAnsiTheme="minorHAnsi" w:cstheme="minorHAnsi"/>
        </w:rPr>
        <w:t>5</w:t>
      </w:r>
      <w:r w:rsidRPr="0073085A">
        <w:rPr>
          <w:rFonts w:asciiTheme="minorHAnsi" w:hAnsiTheme="minorHAnsi" w:cstheme="minorHAnsi"/>
        </w:rPr>
        <w:t xml:space="preserve"> r.</w:t>
      </w:r>
      <w:r w:rsidR="00E644E1" w:rsidRPr="0073085A">
        <w:rPr>
          <w:rFonts w:asciiTheme="minorHAnsi" w:hAnsiTheme="minorHAnsi" w:cstheme="minorHAnsi"/>
        </w:rPr>
        <w:t xml:space="preserve">, </w:t>
      </w:r>
    </w:p>
    <w:p w14:paraId="77CA131C" w14:textId="027C5687" w:rsidR="004A502D" w:rsidRPr="0073085A" w:rsidRDefault="00607109" w:rsidP="00175710">
      <w:pPr>
        <w:pStyle w:val="Akapitzlist"/>
        <w:numPr>
          <w:ilvl w:val="0"/>
          <w:numId w:val="25"/>
        </w:num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szkolenia, spotkania, poradnictwo, </w:t>
      </w:r>
      <w:r w:rsidRPr="0073085A">
        <w:rPr>
          <w:rFonts w:asciiTheme="minorHAnsi" w:hAnsiTheme="minorHAnsi" w:cstheme="minorHAnsi"/>
        </w:rPr>
        <w:t>konsultacje</w:t>
      </w:r>
      <w:r>
        <w:rPr>
          <w:rFonts w:asciiTheme="minorHAnsi" w:hAnsiTheme="minorHAnsi" w:cstheme="minorHAnsi"/>
        </w:rPr>
        <w:t xml:space="preserve"> i warsztaty</w:t>
      </w:r>
      <w:r w:rsidR="00611F5A" w:rsidRPr="0073085A">
        <w:rPr>
          <w:rFonts w:asciiTheme="minorHAnsi" w:hAnsiTheme="minorHAnsi" w:cstheme="minorHAnsi"/>
        </w:rPr>
        <w:t xml:space="preserve"> w Centrum </w:t>
      </w:r>
      <w:r w:rsidR="005F3DCA" w:rsidRPr="0073085A">
        <w:rPr>
          <w:rFonts w:asciiTheme="minorHAnsi" w:hAnsiTheme="minorHAnsi" w:cstheme="minorHAnsi"/>
        </w:rPr>
        <w:t xml:space="preserve">mogą </w:t>
      </w:r>
      <w:r w:rsidR="00611F5A" w:rsidRPr="0073085A">
        <w:rPr>
          <w:rFonts w:asciiTheme="minorHAnsi" w:hAnsiTheme="minorHAnsi" w:cstheme="minorHAnsi"/>
        </w:rPr>
        <w:t>odbywać się</w:t>
      </w:r>
      <w:r w:rsidR="00DC549E" w:rsidRPr="0073085A">
        <w:rPr>
          <w:rFonts w:asciiTheme="minorHAnsi" w:hAnsiTheme="minorHAnsi" w:cstheme="minorHAnsi"/>
        </w:rPr>
        <w:t xml:space="preserve"> w formie stacjonarnej</w:t>
      </w:r>
      <w:r w:rsidR="005F3DCA" w:rsidRPr="0073085A">
        <w:rPr>
          <w:rFonts w:asciiTheme="minorHAnsi" w:hAnsiTheme="minorHAnsi" w:cstheme="minorHAnsi"/>
        </w:rPr>
        <w:t xml:space="preserve"> lub zdalnej</w:t>
      </w:r>
      <w:r w:rsidR="00A323CB" w:rsidRPr="0073085A">
        <w:rPr>
          <w:rFonts w:asciiTheme="minorHAnsi" w:hAnsiTheme="minorHAnsi" w:cstheme="minorHAnsi"/>
        </w:rPr>
        <w:t xml:space="preserve"> w okresie </w:t>
      </w:r>
      <w:r w:rsidR="00175710" w:rsidRPr="0073085A">
        <w:rPr>
          <w:rFonts w:asciiTheme="minorHAnsi" w:hAnsiTheme="minorHAnsi" w:cstheme="minorHAnsi"/>
        </w:rPr>
        <w:t>działalności</w:t>
      </w:r>
      <w:r w:rsidR="00A323CB" w:rsidRPr="0073085A">
        <w:rPr>
          <w:rFonts w:asciiTheme="minorHAnsi" w:hAnsiTheme="minorHAnsi" w:cstheme="minorHAnsi"/>
        </w:rPr>
        <w:t xml:space="preserve"> Centrum</w:t>
      </w:r>
      <w:r w:rsidR="00E644E1" w:rsidRPr="0073085A">
        <w:rPr>
          <w:rFonts w:asciiTheme="minorHAnsi" w:hAnsiTheme="minorHAnsi" w:cstheme="minorHAnsi"/>
        </w:rPr>
        <w:t xml:space="preserve">, </w:t>
      </w:r>
      <w:r w:rsidR="005F3DCA" w:rsidRPr="0073085A">
        <w:rPr>
          <w:rFonts w:asciiTheme="minorHAnsi" w:hAnsiTheme="minorHAnsi" w:cstheme="minorHAnsi"/>
        </w:rPr>
        <w:t xml:space="preserve">w wymiarze nie mniejszym niż </w:t>
      </w:r>
      <w:r w:rsidR="00BA7D3D" w:rsidRPr="0073085A">
        <w:rPr>
          <w:rFonts w:asciiTheme="minorHAnsi" w:hAnsiTheme="minorHAnsi" w:cstheme="minorHAnsi"/>
        </w:rPr>
        <w:t>6</w:t>
      </w:r>
      <w:r w:rsidR="00611F5A" w:rsidRPr="0073085A">
        <w:rPr>
          <w:rFonts w:asciiTheme="minorHAnsi" w:hAnsiTheme="minorHAnsi" w:cstheme="minorHAnsi"/>
        </w:rPr>
        <w:t xml:space="preserve"> godzin miesięcznie</w:t>
      </w:r>
      <w:r w:rsidR="005F3DCA" w:rsidRPr="0073085A">
        <w:rPr>
          <w:rFonts w:asciiTheme="minorHAnsi" w:hAnsiTheme="minorHAnsi" w:cstheme="minorHAnsi"/>
        </w:rPr>
        <w:t xml:space="preserve"> (nie </w:t>
      </w:r>
      <w:r w:rsidR="00E644E1" w:rsidRPr="0073085A">
        <w:rPr>
          <w:rFonts w:asciiTheme="minorHAnsi" w:hAnsiTheme="minorHAnsi" w:cstheme="minorHAnsi"/>
        </w:rPr>
        <w:t xml:space="preserve">mniej niż </w:t>
      </w:r>
      <w:r w:rsidR="00BA7D3D" w:rsidRPr="0073085A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0</w:t>
      </w:r>
      <w:r w:rsidR="00E644E1" w:rsidRPr="0073085A">
        <w:rPr>
          <w:rFonts w:asciiTheme="minorHAnsi" w:hAnsiTheme="minorHAnsi" w:cstheme="minorHAnsi"/>
        </w:rPr>
        <w:t xml:space="preserve"> godzin w 202</w:t>
      </w:r>
      <w:r w:rsidR="00BA7D3D" w:rsidRPr="0073085A">
        <w:rPr>
          <w:rFonts w:asciiTheme="minorHAnsi" w:hAnsiTheme="minorHAnsi" w:cstheme="minorHAnsi"/>
        </w:rPr>
        <w:t>5</w:t>
      </w:r>
      <w:r w:rsidR="00E644E1" w:rsidRPr="0073085A">
        <w:rPr>
          <w:rFonts w:asciiTheme="minorHAnsi" w:hAnsiTheme="minorHAnsi" w:cstheme="minorHAnsi"/>
        </w:rPr>
        <w:t xml:space="preserve"> r.</w:t>
      </w:r>
      <w:r w:rsidR="005F3DCA" w:rsidRPr="0073085A">
        <w:rPr>
          <w:rFonts w:asciiTheme="minorHAnsi" w:hAnsiTheme="minorHAnsi" w:cstheme="minorHAnsi"/>
        </w:rPr>
        <w:t>);</w:t>
      </w:r>
    </w:p>
    <w:p w14:paraId="448D5D8A" w14:textId="16C79826" w:rsidR="005F3DCA" w:rsidRPr="0073085A" w:rsidRDefault="005F3DCA" w:rsidP="00175710">
      <w:pPr>
        <w:pStyle w:val="Akapitzlist"/>
        <w:numPr>
          <w:ilvl w:val="0"/>
          <w:numId w:val="25"/>
        </w:numPr>
        <w:shd w:val="clear" w:color="auto" w:fill="FFFFFF"/>
        <w:ind w:left="708"/>
        <w:jc w:val="both"/>
        <w:rPr>
          <w:rFonts w:asciiTheme="minorHAnsi" w:hAnsiTheme="minorHAnsi" w:cstheme="minorHAnsi"/>
        </w:rPr>
      </w:pPr>
      <w:r w:rsidRPr="0073085A">
        <w:rPr>
          <w:rFonts w:asciiTheme="minorHAnsi" w:hAnsiTheme="minorHAnsi" w:cstheme="minorHAnsi"/>
        </w:rPr>
        <w:t>harmonogram działalności Centrum Zleceniobiorca przedstawi do akceptacji Zleceniodawcy przed podpisaniem umowy na realizację zadania.</w:t>
      </w:r>
    </w:p>
    <w:p w14:paraId="07946106" w14:textId="111BBA1E" w:rsidR="00041F1E" w:rsidRPr="0073085A" w:rsidRDefault="00041F1E" w:rsidP="00041F1E">
      <w:pPr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HAnsi"/>
          <w:szCs w:val="24"/>
        </w:rPr>
      </w:pPr>
      <w:r w:rsidRPr="0073085A">
        <w:rPr>
          <w:rFonts w:asciiTheme="minorHAnsi" w:hAnsiTheme="minorHAnsi" w:cstheme="minorHAnsi"/>
          <w:szCs w:val="24"/>
        </w:rPr>
        <w:t>Zakres i warunki realizacji zadania określi umowa zgodnie z ramowym wzorem umowy stanowiącym załącznik nr 3 do Rozporządzenia Przewodniczącego Komitetu do spraw Pożytku Publicznego z dnia 24 października 2018 r. w sprawie wzorów ofert i ramowych wzorów umów dotyczących realizacji zadań publicznych oraz wzorów sprawozdań                        z wykonania tych zadań (Dz. U. z 2018 r. poz. 2057).</w:t>
      </w:r>
    </w:p>
    <w:p w14:paraId="52E0F195" w14:textId="77777777" w:rsidR="00041F1E" w:rsidRPr="0073085A" w:rsidRDefault="00041F1E" w:rsidP="00041F1E">
      <w:pPr>
        <w:numPr>
          <w:ilvl w:val="0"/>
          <w:numId w:val="8"/>
        </w:numPr>
        <w:jc w:val="both"/>
        <w:rPr>
          <w:rFonts w:asciiTheme="minorHAnsi" w:hAnsiTheme="minorHAnsi" w:cstheme="minorHAnsi"/>
          <w:szCs w:val="24"/>
        </w:rPr>
      </w:pPr>
      <w:r w:rsidRPr="0073085A">
        <w:rPr>
          <w:rFonts w:asciiTheme="minorHAnsi" w:hAnsiTheme="minorHAnsi" w:cstheme="minorHAnsi"/>
          <w:szCs w:val="24"/>
        </w:rPr>
        <w:t>Zarząd Powiatu Wyszkowskiego może odmówić oferentowi wyłonionemu w konkursie przyznania dotacji i podpisania umowy w przypadku, gdy okaże się, że oferent lub jego reprezentanci utracą zdolność do czynności prawnych, zostaną ujawnione nieznane wcześniej okoliczności podważające wiarygodność merytoryczną lub finansową oferenta.</w:t>
      </w:r>
    </w:p>
    <w:p w14:paraId="1AA0B161" w14:textId="77777777" w:rsidR="00041F1E" w:rsidRPr="0073085A" w:rsidRDefault="00041F1E" w:rsidP="00041F1E">
      <w:pPr>
        <w:numPr>
          <w:ilvl w:val="0"/>
          <w:numId w:val="8"/>
        </w:numPr>
        <w:jc w:val="both"/>
        <w:rPr>
          <w:rFonts w:asciiTheme="minorHAnsi" w:hAnsiTheme="minorHAnsi" w:cstheme="minorHAnsi"/>
          <w:szCs w:val="24"/>
        </w:rPr>
      </w:pPr>
      <w:r w:rsidRPr="0073085A">
        <w:rPr>
          <w:rFonts w:asciiTheme="minorHAnsi" w:hAnsiTheme="minorHAnsi" w:cstheme="minorHAnsi"/>
          <w:szCs w:val="24"/>
        </w:rPr>
        <w:t>Oferent realizujący zadanie publiczne zobowiązany jest do składania sprawozdań                       z realizacji zadania zgodnie z postanowieniami umowy; wzór sprawozdania stanowi załącznik nr 5 do Rozporządzenia Przewodniczącego Komitetu do spraw Pożytku Publicznego z dnia 24 października 2018 r. w sprawie wzorów ofert i ramowych wzorów umów dotyczących realizacji zadań publicznych oraz wzorów sprawozdań</w:t>
      </w:r>
      <w:r w:rsidRPr="0073085A">
        <w:rPr>
          <w:rFonts w:asciiTheme="minorHAnsi" w:hAnsiTheme="minorHAnsi" w:cstheme="minorHAnsi"/>
          <w:szCs w:val="24"/>
        </w:rPr>
        <w:br/>
        <w:t>z wykonania tych zadań.</w:t>
      </w:r>
    </w:p>
    <w:p w14:paraId="21C19E52" w14:textId="77777777" w:rsidR="00041F1E" w:rsidRPr="0073085A" w:rsidRDefault="00041F1E" w:rsidP="00041F1E">
      <w:pPr>
        <w:pStyle w:val="text-justify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3085A">
        <w:rPr>
          <w:rFonts w:asciiTheme="minorHAnsi" w:hAnsiTheme="minorHAnsi" w:cstheme="minorHAnsi"/>
        </w:rPr>
        <w:t>Na etapie realizacji zadania dopuszcza się dokonywanie przesunięć pomiędzy poszczególnymi pozycjami kosztów określonymi w kalkulacji przewidywanych kosztów, finansowych z dotacji lub ze środków finansowych własnych w wysokości do 10%.</w:t>
      </w:r>
    </w:p>
    <w:p w14:paraId="1BE37F97" w14:textId="77777777" w:rsidR="00041F1E" w:rsidRPr="0073085A" w:rsidRDefault="00041F1E" w:rsidP="00041F1E">
      <w:pPr>
        <w:pStyle w:val="Akapitzlist"/>
        <w:numPr>
          <w:ilvl w:val="0"/>
          <w:numId w:val="8"/>
        </w:numPr>
        <w:contextualSpacing w:val="0"/>
        <w:jc w:val="both"/>
        <w:rPr>
          <w:rFonts w:asciiTheme="minorHAnsi" w:hAnsiTheme="minorHAnsi" w:cstheme="minorHAnsi"/>
        </w:rPr>
      </w:pPr>
      <w:r w:rsidRPr="0073085A">
        <w:rPr>
          <w:rFonts w:asciiTheme="minorHAnsi" w:hAnsiTheme="minorHAnsi" w:cstheme="minorHAnsi"/>
        </w:rPr>
        <w:t>Przesunięcia, o których mowa w ust. 5, powyżej 10% wymagają zgody Zarządu Powiatu Wyszkowskiego oraz sporządzenia aneksu do zawartej umowy.</w:t>
      </w:r>
    </w:p>
    <w:p w14:paraId="3BE74EEE" w14:textId="2305239E" w:rsidR="00E644E1" w:rsidRPr="0073085A" w:rsidRDefault="00041F1E" w:rsidP="00DC549E">
      <w:pPr>
        <w:pStyle w:val="Akapitzlist"/>
        <w:numPr>
          <w:ilvl w:val="0"/>
          <w:numId w:val="8"/>
        </w:numPr>
        <w:contextualSpacing w:val="0"/>
        <w:jc w:val="both"/>
        <w:rPr>
          <w:rFonts w:asciiTheme="minorHAnsi" w:hAnsiTheme="minorHAnsi" w:cstheme="minorHAnsi"/>
        </w:rPr>
      </w:pPr>
      <w:r w:rsidRPr="0073085A">
        <w:rPr>
          <w:rFonts w:asciiTheme="minorHAnsi" w:hAnsiTheme="minorHAnsi" w:cstheme="minorHAnsi"/>
        </w:rPr>
        <w:t>Ustala się termin poniesienia wydatków dla środków pochodzących z dotacji oraz dla innych środków finansowych: od dnia rozpoczęcia realizacji zadania do dnia jego zakończenia.</w:t>
      </w:r>
    </w:p>
    <w:p w14:paraId="069039B6" w14:textId="77777777" w:rsidR="00F0487E" w:rsidRPr="0073085A" w:rsidRDefault="00F0487E" w:rsidP="00041F1E">
      <w:pPr>
        <w:jc w:val="both"/>
        <w:rPr>
          <w:rFonts w:asciiTheme="minorHAnsi" w:hAnsiTheme="minorHAnsi" w:cstheme="minorHAnsi"/>
          <w:b/>
          <w:szCs w:val="24"/>
        </w:rPr>
      </w:pPr>
    </w:p>
    <w:p w14:paraId="50B361CE" w14:textId="364D90A4" w:rsidR="00041F1E" w:rsidRPr="0073085A" w:rsidRDefault="003F3646" w:rsidP="00041F1E">
      <w:pPr>
        <w:jc w:val="both"/>
        <w:rPr>
          <w:rFonts w:asciiTheme="minorHAnsi" w:hAnsiTheme="minorHAnsi" w:cstheme="minorHAnsi"/>
          <w:b/>
          <w:szCs w:val="24"/>
        </w:rPr>
      </w:pPr>
      <w:r w:rsidRPr="0073085A">
        <w:rPr>
          <w:rFonts w:asciiTheme="minorHAnsi" w:hAnsiTheme="minorHAnsi" w:cstheme="minorHAnsi"/>
          <w:b/>
          <w:szCs w:val="24"/>
        </w:rPr>
        <w:t>TERMIN SKŁADANIA OFERT</w:t>
      </w:r>
    </w:p>
    <w:p w14:paraId="14BF9EDF" w14:textId="77777777" w:rsidR="003F3646" w:rsidRPr="0073085A" w:rsidRDefault="003F3646" w:rsidP="003F3646">
      <w:pPr>
        <w:pStyle w:val="Akapitzlist"/>
        <w:numPr>
          <w:ilvl w:val="0"/>
          <w:numId w:val="31"/>
        </w:numPr>
        <w:ind w:left="284" w:hanging="284"/>
        <w:jc w:val="both"/>
        <w:rPr>
          <w:rStyle w:val="Hipercze"/>
          <w:rFonts w:asciiTheme="minorHAnsi" w:hAnsiTheme="minorHAnsi" w:cstheme="minorHAnsi"/>
          <w:bCs/>
          <w:color w:val="auto"/>
          <w:u w:val="none"/>
        </w:rPr>
      </w:pPr>
      <w:r w:rsidRPr="0073085A">
        <w:rPr>
          <w:rFonts w:asciiTheme="minorHAnsi" w:hAnsiTheme="minorHAnsi" w:cstheme="minorHAnsi"/>
          <w:b/>
          <w:bCs/>
        </w:rPr>
        <w:t xml:space="preserve">Oferty należy składać wyłącznie za pośrednictwem generatora wniosków w systemie Witkac.pl dostępnego na stronie: </w:t>
      </w:r>
      <w:hyperlink r:id="rId6" w:history="1">
        <w:r w:rsidRPr="0073085A">
          <w:rPr>
            <w:rStyle w:val="Hipercze"/>
            <w:rFonts w:asciiTheme="minorHAnsi" w:hAnsiTheme="minorHAnsi" w:cstheme="minorHAnsi"/>
            <w:b/>
            <w:bCs/>
          </w:rPr>
          <w:t>https://witkac.pl</w:t>
        </w:r>
      </w:hyperlink>
      <w:r w:rsidRPr="0073085A">
        <w:rPr>
          <w:rStyle w:val="Hipercze"/>
          <w:rFonts w:asciiTheme="minorHAnsi" w:hAnsiTheme="minorHAnsi" w:cstheme="minorHAnsi"/>
          <w:b/>
          <w:bCs/>
        </w:rPr>
        <w:t xml:space="preserve"> .</w:t>
      </w:r>
    </w:p>
    <w:p w14:paraId="163E8397" w14:textId="77777777" w:rsidR="003F3646" w:rsidRPr="0073085A" w:rsidRDefault="003F3646" w:rsidP="003F3646">
      <w:pPr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  <w:r w:rsidRPr="0073085A">
        <w:rPr>
          <w:rFonts w:asciiTheme="minorHAnsi" w:hAnsiTheme="minorHAnsi" w:cstheme="minorHAnsi"/>
          <w:b/>
          <w:bCs/>
          <w:szCs w:val="24"/>
        </w:rPr>
        <w:t xml:space="preserve">UWAGA! </w:t>
      </w:r>
      <w:r w:rsidRPr="0073085A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>Oferty złożone w inny sposób nie będą rozpatrywane.</w:t>
      </w:r>
    </w:p>
    <w:p w14:paraId="6C0EF450" w14:textId="618D9E8F" w:rsidR="003F3646" w:rsidRPr="00563120" w:rsidRDefault="003F3646" w:rsidP="00041F1E">
      <w:pPr>
        <w:pStyle w:val="Akapitzlist"/>
        <w:numPr>
          <w:ilvl w:val="0"/>
          <w:numId w:val="31"/>
        </w:numPr>
        <w:ind w:left="284" w:hanging="284"/>
        <w:jc w:val="both"/>
        <w:rPr>
          <w:rFonts w:asciiTheme="minorHAnsi" w:hAnsiTheme="minorHAnsi" w:cstheme="minorHAnsi"/>
        </w:rPr>
      </w:pPr>
      <w:r w:rsidRPr="0073085A">
        <w:rPr>
          <w:rFonts w:asciiTheme="minorHAnsi" w:hAnsiTheme="minorHAnsi" w:cstheme="minorHAnsi"/>
        </w:rPr>
        <w:t xml:space="preserve">Termin składania ofert w generatorze wniosków w systemie Witkac.pl upływa dnia </w:t>
      </w:r>
      <w:r w:rsidR="00607109">
        <w:rPr>
          <w:rFonts w:asciiTheme="minorHAnsi" w:hAnsiTheme="minorHAnsi" w:cstheme="minorHAnsi"/>
          <w:b/>
          <w:bCs/>
        </w:rPr>
        <w:t xml:space="preserve">5 lutego </w:t>
      </w:r>
      <w:r w:rsidRPr="0073085A">
        <w:rPr>
          <w:rFonts w:asciiTheme="minorHAnsi" w:hAnsiTheme="minorHAnsi" w:cstheme="minorHAnsi"/>
          <w:b/>
          <w:bCs/>
        </w:rPr>
        <w:t>2025 r. o godz. 23:59:59</w:t>
      </w:r>
      <w:r w:rsidRPr="0073085A">
        <w:rPr>
          <w:rFonts w:asciiTheme="minorHAnsi" w:hAnsiTheme="minorHAnsi" w:cstheme="minorHAnsi"/>
        </w:rPr>
        <w:t>.</w:t>
      </w:r>
    </w:p>
    <w:p w14:paraId="67F417D4" w14:textId="77777777" w:rsidR="003F3646" w:rsidRPr="0073085A" w:rsidRDefault="003F3646" w:rsidP="003F3646">
      <w:pPr>
        <w:pStyle w:val="Akapitzlist"/>
        <w:numPr>
          <w:ilvl w:val="0"/>
          <w:numId w:val="31"/>
        </w:numPr>
        <w:ind w:left="284" w:hanging="284"/>
        <w:jc w:val="both"/>
        <w:rPr>
          <w:rFonts w:asciiTheme="minorHAnsi" w:hAnsiTheme="minorHAnsi" w:cstheme="minorHAnsi"/>
        </w:rPr>
      </w:pPr>
      <w:r w:rsidRPr="0073085A">
        <w:rPr>
          <w:rFonts w:asciiTheme="minorHAnsi" w:hAnsiTheme="minorHAnsi" w:cstheme="minorHAnsi"/>
        </w:rPr>
        <w:t>Procedura uzyskania dostępu do generatora oraz przygotowania i złożenia oferty opisana została w:</w:t>
      </w:r>
    </w:p>
    <w:p w14:paraId="1A430612" w14:textId="12DB421E" w:rsidR="003F3646" w:rsidRPr="0073085A" w:rsidRDefault="003F3646" w:rsidP="003F3646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73085A">
        <w:rPr>
          <w:rFonts w:asciiTheme="minorHAnsi" w:hAnsiTheme="minorHAnsi" w:cstheme="minorHAnsi"/>
        </w:rPr>
        <w:t xml:space="preserve">Instrukcji tworzenia konta w </w:t>
      </w:r>
      <w:r w:rsidR="007A4581">
        <w:rPr>
          <w:rFonts w:asciiTheme="minorHAnsi" w:hAnsiTheme="minorHAnsi" w:cstheme="minorHAnsi"/>
        </w:rPr>
        <w:t xml:space="preserve">generatorze wniosków w </w:t>
      </w:r>
      <w:r w:rsidRPr="0073085A">
        <w:rPr>
          <w:rFonts w:asciiTheme="minorHAnsi" w:hAnsiTheme="minorHAnsi" w:cstheme="minorHAnsi"/>
        </w:rPr>
        <w:t>systemie Witkac.pl;</w:t>
      </w:r>
    </w:p>
    <w:p w14:paraId="184CA327" w14:textId="77777777" w:rsidR="003F3646" w:rsidRPr="0073085A" w:rsidRDefault="003F3646" w:rsidP="003F3646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73085A">
        <w:rPr>
          <w:rFonts w:asciiTheme="minorHAnsi" w:hAnsiTheme="minorHAnsi" w:cstheme="minorHAnsi"/>
        </w:rPr>
        <w:t>Instrukcji obsługi kreatora składania wniosków po 3.01.2019 r.</w:t>
      </w:r>
    </w:p>
    <w:p w14:paraId="4F1BD500" w14:textId="3E246DB9" w:rsidR="003F3646" w:rsidRPr="0073085A" w:rsidRDefault="003F3646" w:rsidP="003F3646">
      <w:pPr>
        <w:ind w:left="284"/>
        <w:jc w:val="both"/>
        <w:rPr>
          <w:rFonts w:asciiTheme="minorHAnsi" w:hAnsiTheme="minorHAnsi" w:cstheme="minorHAnsi"/>
          <w:szCs w:val="24"/>
        </w:rPr>
      </w:pPr>
      <w:r w:rsidRPr="0073085A">
        <w:rPr>
          <w:rFonts w:asciiTheme="minorHAnsi" w:hAnsiTheme="minorHAnsi" w:cstheme="minorHAnsi"/>
          <w:szCs w:val="24"/>
        </w:rPr>
        <w:lastRenderedPageBreak/>
        <w:t>Opublikowanych na stronie internetowej</w:t>
      </w:r>
      <w:r w:rsidR="00563120">
        <w:rPr>
          <w:rFonts w:asciiTheme="minorHAnsi" w:hAnsiTheme="minorHAnsi" w:cstheme="minorHAnsi"/>
          <w:szCs w:val="24"/>
        </w:rPr>
        <w:t xml:space="preserve"> </w:t>
      </w:r>
      <w:r w:rsidRPr="0073085A">
        <w:rPr>
          <w:rFonts w:asciiTheme="minorHAnsi" w:hAnsiTheme="minorHAnsi" w:cstheme="minorHAnsi"/>
          <w:szCs w:val="24"/>
        </w:rPr>
        <w:t xml:space="preserve"> </w:t>
      </w:r>
      <w:hyperlink r:id="rId7" w:history="1">
        <w:r w:rsidRPr="0073085A">
          <w:rPr>
            <w:rStyle w:val="Hipercze"/>
            <w:rFonts w:asciiTheme="minorHAnsi" w:hAnsiTheme="minorHAnsi" w:cstheme="minorHAnsi"/>
            <w:szCs w:val="24"/>
          </w:rPr>
          <w:t>https://www.powiat-wyszkowski.pl</w:t>
        </w:r>
      </w:hyperlink>
      <w:r w:rsidRPr="0073085A">
        <w:rPr>
          <w:rFonts w:asciiTheme="minorHAnsi" w:hAnsiTheme="minorHAnsi" w:cstheme="minorHAnsi"/>
          <w:szCs w:val="24"/>
        </w:rPr>
        <w:t xml:space="preserve"> w zakładce NGO </w:t>
      </w:r>
      <w:hyperlink r:id="rId8" w:history="1">
        <w:r w:rsidRPr="0073085A">
          <w:rPr>
            <w:rStyle w:val="Hipercze"/>
            <w:rFonts w:asciiTheme="minorHAnsi" w:hAnsiTheme="minorHAnsi" w:cstheme="minorHAnsi"/>
            <w:szCs w:val="24"/>
          </w:rPr>
          <w:t>http://bip.powiat-wyszkowski.pl/index.php?cmd=zawartosc&amp;opt=pokaz&amp;id=14111</w:t>
        </w:r>
      </w:hyperlink>
      <w:r w:rsidRPr="0073085A">
        <w:rPr>
          <w:rFonts w:asciiTheme="minorHAnsi" w:hAnsiTheme="minorHAnsi" w:cstheme="minorHAnsi"/>
          <w:szCs w:val="24"/>
        </w:rPr>
        <w:t xml:space="preserve"> </w:t>
      </w:r>
    </w:p>
    <w:p w14:paraId="79C745ED" w14:textId="73B33B74" w:rsidR="003F3646" w:rsidRPr="0073085A" w:rsidRDefault="003F3646" w:rsidP="003F3646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 xml:space="preserve">Generator uniemożliwia edycję lub wycofanie oferty po jej złożeniu. </w:t>
      </w:r>
      <w:r w:rsidRPr="0073085A">
        <w:rPr>
          <w:rFonts w:asciiTheme="minorHAnsi" w:hAnsiTheme="minorHAnsi" w:cstheme="minorHAnsi"/>
        </w:rPr>
        <w:t xml:space="preserve">W przypadku chęci wycofania oferty złożonej za pośrednictwem generatora wniosków </w:t>
      </w:r>
      <w:r w:rsidR="007A4581">
        <w:rPr>
          <w:rFonts w:asciiTheme="minorHAnsi" w:hAnsiTheme="minorHAnsi" w:cstheme="minorHAnsi"/>
        </w:rPr>
        <w:t xml:space="preserve">w systemie </w:t>
      </w:r>
      <w:r w:rsidRPr="0073085A">
        <w:rPr>
          <w:rFonts w:asciiTheme="minorHAnsi" w:hAnsiTheme="minorHAnsi" w:cstheme="minorHAnsi"/>
        </w:rPr>
        <w:t xml:space="preserve">Witkac.pl przed upływem terminu składania ofert w generatorze, należy dostarczyć do Starostwa Powiatowego w Wyszkowie oświadczenie o wycofaniu oferty, za pomocą jednego z trzech sposobów: </w:t>
      </w:r>
    </w:p>
    <w:p w14:paraId="6CD288A2" w14:textId="77777777" w:rsidR="003F3646" w:rsidRPr="0073085A" w:rsidRDefault="003F3646" w:rsidP="003F3646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73085A">
        <w:rPr>
          <w:rFonts w:asciiTheme="minorHAnsi" w:hAnsiTheme="minorHAnsi" w:cstheme="minorHAnsi"/>
        </w:rPr>
        <w:t xml:space="preserve">złożyć osobiście w kancelarii Starostwa Powiatowego w Wyszkowie, Aleja Róż 2, pok. 39 w godzinach 8:00 – 16:00 w dni robocze, lub </w:t>
      </w:r>
    </w:p>
    <w:p w14:paraId="63D0B2A6" w14:textId="77777777" w:rsidR="003F3646" w:rsidRPr="0073085A" w:rsidRDefault="003F3646" w:rsidP="003F3646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73085A">
        <w:rPr>
          <w:rFonts w:asciiTheme="minorHAnsi" w:hAnsiTheme="minorHAnsi" w:cstheme="minorHAnsi"/>
        </w:rPr>
        <w:t xml:space="preserve">przesłać za pośrednictwem poczty lub poczty kurierskiej na adres: </w:t>
      </w:r>
    </w:p>
    <w:p w14:paraId="586277A0" w14:textId="77777777" w:rsidR="003F3646" w:rsidRPr="0073085A" w:rsidRDefault="003F3646" w:rsidP="003F3646">
      <w:pPr>
        <w:pStyle w:val="Akapitzlist"/>
        <w:jc w:val="both"/>
        <w:rPr>
          <w:rFonts w:asciiTheme="minorHAnsi" w:hAnsiTheme="minorHAnsi" w:cstheme="minorHAnsi"/>
        </w:rPr>
      </w:pPr>
      <w:r w:rsidRPr="0073085A">
        <w:rPr>
          <w:rFonts w:asciiTheme="minorHAnsi" w:hAnsiTheme="minorHAnsi" w:cstheme="minorHAnsi"/>
        </w:rPr>
        <w:t>Starostw Powiatowe w Wyszkowie</w:t>
      </w:r>
    </w:p>
    <w:p w14:paraId="54940F7D" w14:textId="77777777" w:rsidR="003F3646" w:rsidRPr="0073085A" w:rsidRDefault="003F3646" w:rsidP="003F3646">
      <w:pPr>
        <w:pStyle w:val="Akapitzlist"/>
        <w:jc w:val="both"/>
        <w:rPr>
          <w:rFonts w:asciiTheme="minorHAnsi" w:hAnsiTheme="minorHAnsi" w:cstheme="minorHAnsi"/>
        </w:rPr>
      </w:pPr>
      <w:r w:rsidRPr="0073085A">
        <w:rPr>
          <w:rFonts w:asciiTheme="minorHAnsi" w:hAnsiTheme="minorHAnsi" w:cstheme="minorHAnsi"/>
        </w:rPr>
        <w:t>Aleja Róż 2, 07-200 Wyszków, lub</w:t>
      </w:r>
    </w:p>
    <w:p w14:paraId="4F230A7F" w14:textId="77777777" w:rsidR="003F3646" w:rsidRPr="0073085A" w:rsidRDefault="003F3646" w:rsidP="003F3646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73085A">
        <w:rPr>
          <w:rFonts w:asciiTheme="minorHAnsi" w:hAnsiTheme="minorHAnsi" w:cstheme="minorHAnsi"/>
        </w:rPr>
        <w:t xml:space="preserve">przesyłać za pośrednictwem platformy </w:t>
      </w:r>
      <w:proofErr w:type="spellStart"/>
      <w:r w:rsidRPr="0073085A">
        <w:rPr>
          <w:rFonts w:asciiTheme="minorHAnsi" w:hAnsiTheme="minorHAnsi" w:cstheme="minorHAnsi"/>
        </w:rPr>
        <w:t>ePUAP</w:t>
      </w:r>
      <w:proofErr w:type="spellEnd"/>
      <w:r w:rsidRPr="0073085A">
        <w:rPr>
          <w:rFonts w:asciiTheme="minorHAnsi" w:hAnsiTheme="minorHAnsi" w:cstheme="minorHAnsi"/>
        </w:rPr>
        <w:t>, podpisane podpisem elektronicznym.</w:t>
      </w:r>
    </w:p>
    <w:p w14:paraId="0E568D0C" w14:textId="53A18D84" w:rsidR="003F3646" w:rsidRPr="0073085A" w:rsidRDefault="00607109" w:rsidP="003F3646">
      <w:pPr>
        <w:pStyle w:val="Akapitzlist"/>
        <w:numPr>
          <w:ilvl w:val="0"/>
          <w:numId w:val="31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/>
        </w:rPr>
        <w:t xml:space="preserve">Odczytanie złożonych </w:t>
      </w:r>
      <w:r w:rsidR="003F3646" w:rsidRPr="0073085A">
        <w:rPr>
          <w:rFonts w:asciiTheme="minorHAnsi" w:hAnsiTheme="minorHAnsi" w:cstheme="minorHAnsi"/>
          <w:bCs/>
          <w:color w:val="000000"/>
        </w:rPr>
        <w:t xml:space="preserve">ofert nastąpi w dniu </w:t>
      </w:r>
      <w:r>
        <w:rPr>
          <w:rFonts w:asciiTheme="minorHAnsi" w:hAnsiTheme="minorHAnsi" w:cstheme="minorHAnsi"/>
          <w:b/>
          <w:bCs/>
        </w:rPr>
        <w:t>6 lutego</w:t>
      </w:r>
      <w:r w:rsidR="003F3646" w:rsidRPr="0073085A">
        <w:rPr>
          <w:rFonts w:asciiTheme="minorHAnsi" w:hAnsiTheme="minorHAnsi" w:cstheme="minorHAnsi"/>
          <w:b/>
          <w:bCs/>
        </w:rPr>
        <w:t xml:space="preserve"> 202</w:t>
      </w:r>
      <w:r w:rsidR="00F24021" w:rsidRPr="0073085A">
        <w:rPr>
          <w:rFonts w:asciiTheme="minorHAnsi" w:hAnsiTheme="minorHAnsi" w:cstheme="minorHAnsi"/>
          <w:b/>
          <w:bCs/>
        </w:rPr>
        <w:t>5</w:t>
      </w:r>
      <w:r w:rsidR="003F3646" w:rsidRPr="0073085A">
        <w:rPr>
          <w:rFonts w:asciiTheme="minorHAnsi" w:hAnsiTheme="minorHAnsi" w:cstheme="minorHAnsi"/>
          <w:b/>
          <w:bCs/>
        </w:rPr>
        <w:t xml:space="preserve"> r. o godz. 1</w:t>
      </w:r>
      <w:r>
        <w:rPr>
          <w:rFonts w:asciiTheme="minorHAnsi" w:hAnsiTheme="minorHAnsi" w:cstheme="minorHAnsi"/>
          <w:b/>
          <w:bCs/>
        </w:rPr>
        <w:t>0</w:t>
      </w:r>
      <w:r w:rsidR="003F3646" w:rsidRPr="0073085A">
        <w:rPr>
          <w:rFonts w:asciiTheme="minorHAnsi" w:hAnsiTheme="minorHAnsi" w:cstheme="minorHAnsi"/>
          <w:b/>
          <w:bCs/>
        </w:rPr>
        <w:t>:00</w:t>
      </w:r>
      <w:r w:rsidR="003F3646" w:rsidRPr="0073085A">
        <w:rPr>
          <w:rFonts w:asciiTheme="minorHAnsi" w:hAnsiTheme="minorHAnsi" w:cstheme="minorHAnsi"/>
          <w:bCs/>
          <w:color w:val="000000"/>
        </w:rPr>
        <w:t xml:space="preserve"> w sali Zarządu  Starostwa Powiatowego w Wyszkowie, Aleja Róż 2.</w:t>
      </w:r>
    </w:p>
    <w:p w14:paraId="6BDA5990" w14:textId="77777777" w:rsidR="00041F1E" w:rsidRPr="0073085A" w:rsidRDefault="00041F1E" w:rsidP="00041F1E">
      <w:pPr>
        <w:jc w:val="both"/>
        <w:rPr>
          <w:rFonts w:asciiTheme="minorHAnsi" w:hAnsiTheme="minorHAnsi" w:cstheme="minorHAnsi"/>
          <w:b/>
          <w:szCs w:val="24"/>
        </w:rPr>
      </w:pPr>
    </w:p>
    <w:p w14:paraId="612A44B8" w14:textId="77777777" w:rsidR="00F24021" w:rsidRPr="0073085A" w:rsidRDefault="00F24021" w:rsidP="00F24021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73085A">
        <w:rPr>
          <w:rFonts w:asciiTheme="minorHAnsi" w:hAnsiTheme="minorHAnsi" w:cstheme="minorHAnsi"/>
          <w:b/>
          <w:bCs/>
          <w:szCs w:val="24"/>
        </w:rPr>
        <w:t>ZAŁĄCZNIKI DO OFERTY</w:t>
      </w:r>
    </w:p>
    <w:p w14:paraId="2D9B330B" w14:textId="77777777" w:rsidR="00F24021" w:rsidRPr="0073085A" w:rsidRDefault="00F24021" w:rsidP="00F24021">
      <w:pPr>
        <w:jc w:val="both"/>
        <w:rPr>
          <w:rFonts w:asciiTheme="minorHAnsi" w:hAnsiTheme="minorHAnsi" w:cstheme="minorHAnsi"/>
          <w:szCs w:val="24"/>
        </w:rPr>
      </w:pPr>
      <w:r w:rsidRPr="0073085A">
        <w:rPr>
          <w:rFonts w:asciiTheme="minorHAnsi" w:hAnsiTheme="minorHAnsi" w:cstheme="minorHAnsi"/>
          <w:szCs w:val="24"/>
        </w:rPr>
        <w:t>Do oferty złożonej za pośrednictwem generatora wniosków w systemie Witkac.pl należy dołączyć (jeśli dotyczy):</w:t>
      </w:r>
    </w:p>
    <w:p w14:paraId="36020291" w14:textId="0F4D85B7" w:rsidR="00F24021" w:rsidRPr="0073085A" w:rsidRDefault="00F24021" w:rsidP="00F24021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73085A">
        <w:rPr>
          <w:rFonts w:asciiTheme="minorHAnsi" w:hAnsiTheme="minorHAnsi" w:cstheme="minorHAnsi"/>
        </w:rPr>
        <w:t xml:space="preserve">upoważnienie osób do reprezentowania organizacji (jeśli dana osoba nie jest wskazana </w:t>
      </w:r>
      <w:r w:rsidR="00563120">
        <w:rPr>
          <w:rFonts w:asciiTheme="minorHAnsi" w:hAnsiTheme="minorHAnsi" w:cstheme="minorHAnsi"/>
        </w:rPr>
        <w:br/>
      </w:r>
      <w:r w:rsidRPr="0073085A">
        <w:rPr>
          <w:rFonts w:asciiTheme="minorHAnsi" w:hAnsiTheme="minorHAnsi" w:cstheme="minorHAnsi"/>
        </w:rPr>
        <w:t>w dokumencie stanowiącym o podstawie działalności organizacji), nieposiadające osobowości prawnej terenowe jednostki organizacyjne mogą złożyć ofertę wyłącznie na podstawie pisemnego pełnomocnictwa udzielonego przez zarząd główny organizacji;</w:t>
      </w:r>
    </w:p>
    <w:p w14:paraId="062938CA" w14:textId="77777777" w:rsidR="00F24021" w:rsidRPr="0073085A" w:rsidRDefault="00F24021" w:rsidP="00F24021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>w przypadku, gdy Oferent nie podlega wpisowi w Krajowym Rejestrze Sądowym obligatoryjnie należy dołączyć kopię aktualnego wyciągu z innego rejestru lub ewidencji, ewentualnie inny dokument potwierdzający status prawny oferenta. Odpis musi być zgodny ze stanem faktycznym i prawnym, niezależnie od tego, kiedy został wydany. Gdy oferta składana jest przez więcej niż jednego Oferenta, każdy z Oferentów zobowiązany jest do załączenia ww. dokumentów;</w:t>
      </w:r>
    </w:p>
    <w:p w14:paraId="76745520" w14:textId="77777777" w:rsidR="00F24021" w:rsidRPr="0073085A" w:rsidRDefault="00F24021" w:rsidP="00F24021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>w przypadku, gdy Oferent nie podlega wpisowi w Krajowym Rejestrze Sądowym obligatoryjnie należy dołączyć kopię aktualnego statutu lub regulaminu. Gdy oferta składana jest przez więcej niż jednego Oferenta, każdy z Oferentów zobowiązany jest do załączenia ww. dokumentów</w:t>
      </w:r>
      <w:r w:rsidRPr="0073085A">
        <w:rPr>
          <w:rFonts w:asciiTheme="minorHAnsi" w:hAnsiTheme="minorHAnsi" w:cstheme="minorHAnsi"/>
        </w:rPr>
        <w:t xml:space="preserve">. </w:t>
      </w:r>
    </w:p>
    <w:p w14:paraId="022BB0CC" w14:textId="77777777" w:rsidR="00F24021" w:rsidRPr="0073085A" w:rsidRDefault="00F24021" w:rsidP="00041F1E">
      <w:pPr>
        <w:jc w:val="both"/>
        <w:rPr>
          <w:rFonts w:asciiTheme="minorHAnsi" w:hAnsiTheme="minorHAnsi" w:cstheme="minorHAnsi"/>
          <w:b/>
          <w:szCs w:val="24"/>
        </w:rPr>
      </w:pPr>
    </w:p>
    <w:p w14:paraId="5D0D5554" w14:textId="1F9289C3" w:rsidR="00041F1E" w:rsidRPr="0073085A" w:rsidRDefault="00F24021" w:rsidP="00F24021">
      <w:pPr>
        <w:jc w:val="both"/>
        <w:rPr>
          <w:rFonts w:asciiTheme="minorHAnsi" w:hAnsiTheme="minorHAnsi" w:cstheme="minorHAnsi"/>
          <w:b/>
          <w:szCs w:val="24"/>
        </w:rPr>
      </w:pPr>
      <w:r w:rsidRPr="0073085A">
        <w:rPr>
          <w:rFonts w:asciiTheme="minorHAnsi" w:hAnsiTheme="minorHAnsi" w:cstheme="minorHAnsi"/>
          <w:b/>
          <w:bCs/>
          <w:color w:val="000000"/>
          <w:szCs w:val="24"/>
        </w:rPr>
        <w:t>TRYB I KRYTERIA STOSOWANE PRZY WYBORZE OFERTY ORAZ TERMIN DOKONANIA WYBORU OFERTY</w:t>
      </w:r>
      <w:r w:rsidRPr="0073085A">
        <w:rPr>
          <w:rFonts w:asciiTheme="minorHAnsi" w:hAnsiTheme="minorHAnsi" w:cstheme="minorHAnsi"/>
          <w:b/>
          <w:szCs w:val="24"/>
        </w:rPr>
        <w:t xml:space="preserve"> </w:t>
      </w:r>
    </w:p>
    <w:p w14:paraId="638F61C3" w14:textId="77777777" w:rsidR="00041F1E" w:rsidRPr="0073085A" w:rsidRDefault="00041F1E" w:rsidP="00041F1E">
      <w:pPr>
        <w:pStyle w:val="Akapitzlist"/>
        <w:numPr>
          <w:ilvl w:val="3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 w:rsidRPr="0073085A">
        <w:rPr>
          <w:rFonts w:asciiTheme="minorHAnsi" w:hAnsiTheme="minorHAnsi" w:cstheme="minorHAnsi"/>
        </w:rPr>
        <w:t>Oceny formalnej i merytorycznej złożonych ofert dokonuje Komisja Konkursowa powołana uchwałą przez Zarząd Powiatu Wyszkowskiego.</w:t>
      </w:r>
    </w:p>
    <w:p w14:paraId="0EA66569" w14:textId="77777777" w:rsidR="00041F1E" w:rsidRPr="0073085A" w:rsidRDefault="00041F1E" w:rsidP="00041F1E">
      <w:pPr>
        <w:pStyle w:val="Akapitzlist"/>
        <w:numPr>
          <w:ilvl w:val="3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 w:rsidRPr="0073085A">
        <w:rPr>
          <w:rFonts w:asciiTheme="minorHAnsi" w:hAnsiTheme="minorHAnsi" w:cstheme="minorHAnsi"/>
        </w:rPr>
        <w:t xml:space="preserve">Konkurs rozstrzyga Zarząd Powiatu Wyszkowskiego w formie uchwały, po zapoznaniu się </w:t>
      </w:r>
      <w:r w:rsidRPr="0073085A">
        <w:rPr>
          <w:rFonts w:asciiTheme="minorHAnsi" w:hAnsiTheme="minorHAnsi" w:cstheme="minorHAnsi"/>
        </w:rPr>
        <w:br/>
        <w:t>z oceną Komisji Konkursowej. Od decyzji Zarządu Powiatu nie przysługuje odwołanie.</w:t>
      </w:r>
    </w:p>
    <w:p w14:paraId="30958F77" w14:textId="30B99201" w:rsidR="00F24021" w:rsidRPr="0073085A" w:rsidRDefault="00F24021" w:rsidP="00F24021">
      <w:pPr>
        <w:pStyle w:val="Akapitzlist"/>
        <w:numPr>
          <w:ilvl w:val="3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 w:rsidRPr="0073085A">
        <w:rPr>
          <w:rFonts w:asciiTheme="minorHAnsi" w:hAnsiTheme="minorHAnsi" w:cstheme="minorHAnsi"/>
        </w:rPr>
        <w:t xml:space="preserve">Oferta musi zawierać odpowiedzi we wszystkich wymaganych polach - pola muszą być wypełnione treścią, która w pełni zawiera odpowiedzi na zamieszczone w danym punkcie oferty pytania.  Jeżeli którekolwiek pole nie dotyczy Oferenta lub jego zadania to należy wpisać </w:t>
      </w:r>
      <w:r w:rsidRPr="0073085A">
        <w:rPr>
          <w:rFonts w:asciiTheme="minorHAnsi" w:hAnsiTheme="minorHAnsi" w:cstheme="minorHAnsi"/>
          <w:b/>
          <w:bCs/>
        </w:rPr>
        <w:t>„nie dotyczy"</w:t>
      </w:r>
      <w:r w:rsidRPr="0073085A">
        <w:rPr>
          <w:rFonts w:asciiTheme="minorHAnsi" w:hAnsiTheme="minorHAnsi" w:cstheme="minorHAnsi"/>
        </w:rPr>
        <w:t>.</w:t>
      </w:r>
    </w:p>
    <w:p w14:paraId="4C77F241" w14:textId="41D08846" w:rsidR="00F24021" w:rsidRPr="0073085A" w:rsidRDefault="00F24021" w:rsidP="00F24021">
      <w:pPr>
        <w:pStyle w:val="Akapitzlist"/>
        <w:numPr>
          <w:ilvl w:val="3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 w:rsidRPr="0073085A">
        <w:rPr>
          <w:rFonts w:asciiTheme="minorHAnsi" w:hAnsiTheme="minorHAnsi" w:cstheme="minorHAnsi"/>
        </w:rPr>
        <w:t>Podawane w ofercie informacje i opisy winny być formułowane w sposób, który zapewni właściwą ich interpretację.</w:t>
      </w:r>
    </w:p>
    <w:p w14:paraId="5EA61E4B" w14:textId="77777777" w:rsidR="00F24021" w:rsidRPr="0073085A" w:rsidRDefault="00F24021" w:rsidP="00F24021">
      <w:pPr>
        <w:pStyle w:val="Akapitzlist"/>
        <w:numPr>
          <w:ilvl w:val="3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bookmarkStart w:id="0" w:name="_Hlk23926333"/>
      <w:bookmarkStart w:id="1" w:name="_Hlk18923252"/>
      <w:r w:rsidRPr="0073085A">
        <w:rPr>
          <w:rFonts w:asciiTheme="minorHAnsi" w:hAnsiTheme="minorHAnsi" w:cstheme="minorHAnsi"/>
        </w:rPr>
        <w:lastRenderedPageBreak/>
        <w:t>Ocena formalna polega na sprawdzeniu prawidłowo</w:t>
      </w:r>
      <w:r w:rsidRPr="0073085A">
        <w:rPr>
          <w:rFonts w:asciiTheme="minorHAnsi" w:eastAsia="TTE1C8F2A0t00" w:hAnsiTheme="minorHAnsi" w:cstheme="minorHAnsi"/>
        </w:rPr>
        <w:t>ś</w:t>
      </w:r>
      <w:r w:rsidRPr="0073085A">
        <w:rPr>
          <w:rFonts w:asciiTheme="minorHAnsi" w:hAnsiTheme="minorHAnsi" w:cstheme="minorHAnsi"/>
        </w:rPr>
        <w:t>ci oferty. Oferta uznana jest za prawidłową, jeśli:</w:t>
      </w:r>
    </w:p>
    <w:p w14:paraId="25E4F931" w14:textId="7C00A8BA" w:rsidR="00F24021" w:rsidRPr="0073085A" w:rsidRDefault="00F24021" w:rsidP="00F24021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3085A">
        <w:rPr>
          <w:rFonts w:asciiTheme="minorHAnsi" w:eastAsia="Times New Roman" w:hAnsiTheme="minorHAnsi" w:cstheme="minorHAnsi"/>
        </w:rPr>
        <w:t>oferent spełnia wymogi ustawy z dnia 24 kwietnia 2003 r. o działalności pożytku publicznego i o wolontariacie,</w:t>
      </w:r>
    </w:p>
    <w:p w14:paraId="5C388D63" w14:textId="77777777" w:rsidR="00F24021" w:rsidRPr="0073085A" w:rsidRDefault="00F24021" w:rsidP="00F24021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3085A">
        <w:rPr>
          <w:rFonts w:asciiTheme="minorHAnsi" w:hAnsiTheme="minorHAnsi" w:cstheme="minorHAnsi"/>
        </w:rPr>
        <w:t>termin realizacji zadania zgadza si</w:t>
      </w:r>
      <w:r w:rsidRPr="0073085A">
        <w:rPr>
          <w:rFonts w:asciiTheme="minorHAnsi" w:eastAsia="TTE1C8F2A0t00" w:hAnsiTheme="minorHAnsi" w:cstheme="minorHAnsi"/>
        </w:rPr>
        <w:t xml:space="preserve">ę </w:t>
      </w:r>
      <w:r w:rsidRPr="0073085A">
        <w:rPr>
          <w:rFonts w:asciiTheme="minorHAnsi" w:hAnsiTheme="minorHAnsi" w:cstheme="minorHAnsi"/>
        </w:rPr>
        <w:t>z terminem wymaganym w ogłoszeniu o konkursie,</w:t>
      </w: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0094FED6" w14:textId="77777777" w:rsidR="00F24021" w:rsidRPr="0073085A" w:rsidRDefault="00F24021" w:rsidP="00F24021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>forma złożenia oferty jest zgodna z formą określoną w ogłoszeniu konkursowym, oferty złożone w inny sposób nie będą rozpatrywane,</w:t>
      </w:r>
    </w:p>
    <w:p w14:paraId="6F01127C" w14:textId="77777777" w:rsidR="00F24021" w:rsidRPr="0073085A" w:rsidRDefault="00F24021" w:rsidP="00F24021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 xml:space="preserve">działalność statutowa oferenta jest zgodna z obszarem wskazanym w ogłoszeniu konkursowym, </w:t>
      </w:r>
    </w:p>
    <w:p w14:paraId="172F087A" w14:textId="77777777" w:rsidR="00F24021" w:rsidRPr="0073085A" w:rsidRDefault="00F24021" w:rsidP="00F24021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3085A">
        <w:rPr>
          <w:rFonts w:asciiTheme="minorHAnsi" w:eastAsia="Times New Roman" w:hAnsiTheme="minorHAnsi" w:cstheme="minorHAnsi"/>
        </w:rPr>
        <w:t>oferta jest kompletna -  nie zawiera braków m.in.: wszystkie pola oferty są poprawnie wypełnione (w rubryki, które nie odnoszą się do oferenta wpisano adnotacje „nie dotyczy") oraz poprawnie wypełnione oświadczenie przez oferenta,</w:t>
      </w:r>
    </w:p>
    <w:p w14:paraId="0264DEDB" w14:textId="77777777" w:rsidR="00F24021" w:rsidRPr="0073085A" w:rsidRDefault="00F24021" w:rsidP="00F24021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 xml:space="preserve">do oferty dołączono załączniki </w:t>
      </w:r>
      <w:r w:rsidRPr="0073085A">
        <w:rPr>
          <w:rFonts w:asciiTheme="minorHAnsi" w:hAnsiTheme="minorHAnsi" w:cstheme="minorHAnsi"/>
        </w:rPr>
        <w:t>jeśli wymagane:</w:t>
      </w:r>
    </w:p>
    <w:p w14:paraId="72C62350" w14:textId="77777777" w:rsidR="00F24021" w:rsidRPr="0073085A" w:rsidRDefault="00F24021" w:rsidP="00F24021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73085A">
        <w:rPr>
          <w:rFonts w:asciiTheme="minorHAnsi" w:hAnsiTheme="minorHAnsi" w:cstheme="minorHAnsi"/>
        </w:rPr>
        <w:t>upoważnienie osób do reprezentowania organizacji (jeśli dana osoba nie jest wskazana w dokumencie stanowiącym o podstawie działalności organizacji), nieposiadające osobowości prawnej terenowe jednostki organizacyjne mogą złożyć ofertę wyłącznie na podstawie pisemnego pełnomocnictwa udzielonego przez zarząd główny organizacji;</w:t>
      </w:r>
    </w:p>
    <w:p w14:paraId="3645B744" w14:textId="77777777" w:rsidR="00F24021" w:rsidRPr="0073085A" w:rsidRDefault="00F24021" w:rsidP="00F24021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>w przypadku, gdy Oferent nie podlega wpisowi w Krajowym Rejestrze Sądowym obligatoryjnie należy dołączyć kopię aktualnego wyciągu z innego rejestru lub ewidencji, ewentualnie inny dokument potwierdzający status prawny oferenta. Odpis musi być zgodny ze stanem faktycznym i prawnym, niezależnie od tego, kiedy został wydany. Gdy oferta składana jest przez więcej niż jednego Oferenta, każdy z Oferentów zobowiązany jest do załączenia ww. dokumentów;</w:t>
      </w:r>
    </w:p>
    <w:p w14:paraId="2B947835" w14:textId="3817265E" w:rsidR="00F24021" w:rsidRPr="0073085A" w:rsidRDefault="00F24021" w:rsidP="00F24021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 xml:space="preserve">w przypadku, gdy Oferent nie podlega wpisowi w Krajowym Rejestrze Sądowym obligatoryjnie należy dołączyć kopię aktualnego statutu lub regulaminu </w:t>
      </w:r>
      <w:r w:rsidRPr="0073085A">
        <w:rPr>
          <w:rFonts w:asciiTheme="minorHAnsi" w:eastAsia="Times New Roman" w:hAnsiTheme="minorHAnsi" w:cstheme="minorHAnsi"/>
        </w:rPr>
        <w:t>(nie dotyczy stowarzyszeń zwykłych  wpisanych do ewidencji prowadzonych przez Starostę Wyszkowskiego)</w:t>
      </w: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>. Gdy oferta składana jest przez więcej niż jednego Oferenta, każdy z Oferentów zobowiązany jest do załączenia ww. dokumentów</w:t>
      </w:r>
      <w:r w:rsidRPr="0073085A">
        <w:rPr>
          <w:rFonts w:asciiTheme="minorHAnsi" w:hAnsiTheme="minorHAnsi" w:cstheme="minorHAnsi"/>
        </w:rPr>
        <w:t xml:space="preserve">. </w:t>
      </w:r>
    </w:p>
    <w:bookmarkEnd w:id="0"/>
    <w:p w14:paraId="55F6F6FC" w14:textId="77777777" w:rsidR="00041F1E" w:rsidRPr="0073085A" w:rsidRDefault="00041F1E" w:rsidP="00547BC7">
      <w:pPr>
        <w:pStyle w:val="Akapitzlist"/>
        <w:numPr>
          <w:ilvl w:val="0"/>
          <w:numId w:val="49"/>
        </w:numPr>
        <w:tabs>
          <w:tab w:val="clear" w:pos="1080"/>
          <w:tab w:val="num" w:pos="284"/>
        </w:tabs>
        <w:autoSpaceDE w:val="0"/>
        <w:autoSpaceDN w:val="0"/>
        <w:adjustRightInd w:val="0"/>
        <w:ind w:hanging="1080"/>
        <w:jc w:val="both"/>
        <w:rPr>
          <w:rFonts w:asciiTheme="minorHAnsi" w:hAnsiTheme="minorHAnsi" w:cstheme="minorHAnsi"/>
        </w:rPr>
      </w:pPr>
      <w:r w:rsidRPr="0073085A">
        <w:rPr>
          <w:rFonts w:asciiTheme="minorHAnsi" w:hAnsiTheme="minorHAnsi" w:cstheme="minorHAnsi"/>
        </w:rPr>
        <w:t>Oferty nieprawidłowe będą odrzucone ze względów formalnych.</w:t>
      </w:r>
    </w:p>
    <w:p w14:paraId="3CE697A4" w14:textId="572D3BB4" w:rsidR="00980193" w:rsidRPr="0073085A" w:rsidRDefault="00041F1E" w:rsidP="00547BC7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FF0000"/>
          <w:szCs w:val="24"/>
        </w:rPr>
      </w:pPr>
      <w:r w:rsidRPr="0073085A">
        <w:rPr>
          <w:rFonts w:asciiTheme="minorHAnsi" w:hAnsiTheme="minorHAnsi" w:cstheme="minorHAnsi"/>
          <w:szCs w:val="24"/>
        </w:rPr>
        <w:t xml:space="preserve">Oferty, które przeszły ocenę formalną zostaną ocenione merytorycznie przez Komisję </w:t>
      </w:r>
      <w:r w:rsidRPr="0073085A">
        <w:rPr>
          <w:rFonts w:asciiTheme="minorHAnsi" w:hAnsiTheme="minorHAnsi" w:cstheme="minorHAnsi"/>
          <w:color w:val="000000"/>
          <w:szCs w:val="24"/>
        </w:rPr>
        <w:t>Konkursową, według następujących kryteriów:</w:t>
      </w:r>
      <w:r w:rsidRPr="0073085A">
        <w:rPr>
          <w:rFonts w:asciiTheme="minorHAnsi" w:hAnsiTheme="minorHAnsi" w:cstheme="minorHAnsi"/>
          <w:vanish/>
          <w:color w:val="1D2129"/>
          <w:sz w:val="21"/>
          <w:szCs w:val="21"/>
        </w:rPr>
        <w:t>Dynię, wodę, goździki i laski cynamonu gotujemy. Kiedy dynia już zmięknie, wsypujemy cukier i wlewamy sok z cytryny. Grzejemy na małym ogniu mieszając od czasu do czasu. Pozostawiamy do wystygnięcia. Proces gotowania i studzenia, powtarzamy do całkowitego odparowania wody. Po każdym chłodzeniu masa staje się coraz gęściejsza. Im bardziej gęsta musimy częściej mieszać, aby zapobiec przypaleniu.</w:t>
      </w:r>
    </w:p>
    <w:p w14:paraId="544A3E04" w14:textId="77777777" w:rsidR="00F24021" w:rsidRPr="0073085A" w:rsidRDefault="00F24021" w:rsidP="00F24021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color w:val="1D2129"/>
          <w:sz w:val="21"/>
          <w:szCs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6656"/>
        <w:gridCol w:w="1842"/>
      </w:tblGrid>
      <w:tr w:rsidR="00F24021" w:rsidRPr="00563120" w14:paraId="09E58223" w14:textId="77777777" w:rsidTr="002F683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12D3" w14:textId="77777777" w:rsidR="00F24021" w:rsidRPr="00563120" w:rsidRDefault="00F24021" w:rsidP="002F6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3120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Lp.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EC62" w14:textId="77777777" w:rsidR="00F24021" w:rsidRPr="00563120" w:rsidRDefault="00F24021" w:rsidP="002F683D">
            <w:pPr>
              <w:tabs>
                <w:tab w:val="center" w:pos="2709"/>
                <w:tab w:val="left" w:pos="4148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3120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>Opis kryterium</w:t>
            </w:r>
            <w:r w:rsidRPr="00563120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7399" w14:textId="77777777" w:rsidR="00F24021" w:rsidRPr="00563120" w:rsidRDefault="00F24021" w:rsidP="002F68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3120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Maksymalna ilość punktów</w:t>
            </w:r>
          </w:p>
        </w:tc>
      </w:tr>
      <w:tr w:rsidR="00F24021" w:rsidRPr="00563120" w14:paraId="6CB328B1" w14:textId="77777777" w:rsidTr="002F683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2C1E" w14:textId="77777777" w:rsidR="00F24021" w:rsidRPr="00563120" w:rsidRDefault="00F24021" w:rsidP="002F683D">
            <w:pPr>
              <w:autoSpaceDE w:val="0"/>
              <w:autoSpaceDN w:val="0"/>
              <w:adjustRightInd w:val="0"/>
              <w:ind w:left="12" w:hanging="12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3120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459A" w14:textId="77777777" w:rsidR="00F24021" w:rsidRPr="00563120" w:rsidRDefault="00F24021" w:rsidP="002F683D">
            <w:pPr>
              <w:pStyle w:val="Default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3120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Ocena możliwości realizacji zadania publicznego przez Oferenta</w:t>
            </w:r>
          </w:p>
          <w:p w14:paraId="350E0275" w14:textId="77777777" w:rsidR="00F24021" w:rsidRPr="00563120" w:rsidRDefault="00F24021" w:rsidP="00F24021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3120"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czy zaproponowane w ofercie działania przyczynią się do osiągnięcia zakładanych celów realizacji zadania publicznego,</w:t>
            </w:r>
            <w:r w:rsidRPr="00563120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  <w:p w14:paraId="735D4254" w14:textId="4FFCB58A" w:rsidR="00F24021" w:rsidRPr="00563120" w:rsidRDefault="00F24021" w:rsidP="002F683D">
            <w:pPr>
              <w:pStyle w:val="Default"/>
              <w:numPr>
                <w:ilvl w:val="0"/>
                <w:numId w:val="38"/>
              </w:num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3120"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właściwego doboru adresatów działań.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979C" w14:textId="264ECBD2" w:rsidR="00F24021" w:rsidRPr="00563120" w:rsidRDefault="00F24021" w:rsidP="002F68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3120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8 pkt</w:t>
            </w:r>
          </w:p>
        </w:tc>
      </w:tr>
      <w:tr w:rsidR="00F24021" w:rsidRPr="00563120" w14:paraId="0F6C2084" w14:textId="77777777" w:rsidTr="002F683D">
        <w:trPr>
          <w:trHeight w:val="6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F328" w14:textId="77777777" w:rsidR="00F24021" w:rsidRPr="00563120" w:rsidRDefault="00F24021" w:rsidP="002F683D">
            <w:pPr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3120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3.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0BE4" w14:textId="77777777" w:rsidR="00F24021" w:rsidRPr="00563120" w:rsidRDefault="00F24021" w:rsidP="002F68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3120"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Ocena przedstawionej kalkulacji kosztów realizacji zadania publicznego, w tym w odniesieniu do zakresu rzeczowego zadania:</w:t>
            </w:r>
            <w:r w:rsidRPr="00563120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  <w:p w14:paraId="09C9F2D0" w14:textId="77777777" w:rsidR="00F24021" w:rsidRPr="00563120" w:rsidRDefault="00F24021" w:rsidP="00F24021">
            <w:pPr>
              <w:pStyle w:val="Default"/>
              <w:numPr>
                <w:ilvl w:val="0"/>
                <w:numId w:val="39"/>
              </w:num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3120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niezbędność wydatków do realizacji zadania i osiągania jego celów, </w:t>
            </w:r>
          </w:p>
          <w:p w14:paraId="2374C5E5" w14:textId="77777777" w:rsidR="00F24021" w:rsidRPr="00563120" w:rsidRDefault="00F24021" w:rsidP="00F24021">
            <w:pPr>
              <w:pStyle w:val="Default"/>
              <w:numPr>
                <w:ilvl w:val="0"/>
                <w:numId w:val="39"/>
              </w:num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3120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prawidłowość sporządzenia kosztorysu i kwalifikowalności kosztów,</w:t>
            </w:r>
          </w:p>
          <w:p w14:paraId="51D89BBC" w14:textId="77777777" w:rsidR="00F24021" w:rsidRPr="00563120" w:rsidRDefault="00F24021" w:rsidP="00F24021">
            <w:pPr>
              <w:pStyle w:val="Default"/>
              <w:numPr>
                <w:ilvl w:val="0"/>
                <w:numId w:val="39"/>
              </w:num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3120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zgodność proponowanych stawek jednostkowych ze stawkami rynkowymi, </w:t>
            </w:r>
          </w:p>
          <w:p w14:paraId="7DDB6850" w14:textId="77777777" w:rsidR="00F24021" w:rsidRPr="00563120" w:rsidRDefault="00F24021" w:rsidP="00F24021">
            <w:pPr>
              <w:pStyle w:val="Default"/>
              <w:numPr>
                <w:ilvl w:val="0"/>
                <w:numId w:val="39"/>
              </w:num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3120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racjonalność zaplanowanych wydatków.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D047" w14:textId="77777777" w:rsidR="00F24021" w:rsidRPr="00563120" w:rsidRDefault="00F24021" w:rsidP="002F68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3120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10 pkt</w:t>
            </w:r>
          </w:p>
        </w:tc>
      </w:tr>
      <w:tr w:rsidR="00F24021" w:rsidRPr="00563120" w14:paraId="4AE2F491" w14:textId="77777777" w:rsidTr="002F683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30EF" w14:textId="77777777" w:rsidR="00F24021" w:rsidRPr="00563120" w:rsidRDefault="00F24021" w:rsidP="002F683D">
            <w:pPr>
              <w:autoSpaceDE w:val="0"/>
              <w:autoSpaceDN w:val="0"/>
              <w:adjustRightInd w:val="0"/>
              <w:ind w:left="12" w:hanging="12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3120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1785" w14:textId="77777777" w:rsidR="00F24021" w:rsidRPr="00563120" w:rsidRDefault="00F24021" w:rsidP="002F683D">
            <w:pPr>
              <w:pStyle w:val="Default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3120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Ocena proponowanej jakości wykonania zadania i kwalifikacje osób uczestniczących w realizacji zadania </w:t>
            </w:r>
          </w:p>
          <w:p w14:paraId="219502DD" w14:textId="77777777" w:rsidR="00F24021" w:rsidRPr="00563120" w:rsidRDefault="00F24021" w:rsidP="00F24021">
            <w:pPr>
              <w:pStyle w:val="Default"/>
              <w:numPr>
                <w:ilvl w:val="0"/>
                <w:numId w:val="40"/>
              </w:num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3120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 xml:space="preserve">potencjał organizacyjny oferenta/oferentów i jego dotychczasowych doświadczeń do zakresu realizacji zadania, </w:t>
            </w:r>
          </w:p>
          <w:p w14:paraId="6C9B9EF1" w14:textId="77777777" w:rsidR="00F24021" w:rsidRPr="00563120" w:rsidRDefault="00F24021" w:rsidP="00F24021">
            <w:pPr>
              <w:pStyle w:val="Default"/>
              <w:numPr>
                <w:ilvl w:val="0"/>
                <w:numId w:val="40"/>
              </w:num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3120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kwalifikacje i doświadczenia personelu proponowanego do realizacji zadania, </w:t>
            </w:r>
          </w:p>
          <w:p w14:paraId="292D6868" w14:textId="77777777" w:rsidR="00F24021" w:rsidRPr="00563120" w:rsidRDefault="00F24021" w:rsidP="00F24021">
            <w:pPr>
              <w:pStyle w:val="Default"/>
              <w:numPr>
                <w:ilvl w:val="0"/>
                <w:numId w:val="40"/>
              </w:num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3120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harmonogram realizacji zadania – spójny, adekwatny do stopnia trudności i liczby zaplanowanych działań, </w:t>
            </w:r>
          </w:p>
          <w:p w14:paraId="1C764210" w14:textId="5ECA1F2D" w:rsidR="00F24021" w:rsidRPr="00563120" w:rsidRDefault="00F24021" w:rsidP="002F683D">
            <w:pPr>
              <w:pStyle w:val="Default"/>
              <w:numPr>
                <w:ilvl w:val="0"/>
                <w:numId w:val="40"/>
              </w:num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3120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jednolitość, realność oraz szczegółowość opisu działań.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1023" w14:textId="2A1AA116" w:rsidR="00F24021" w:rsidRPr="00563120" w:rsidRDefault="00F24021" w:rsidP="002F68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3120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8 pkt</w:t>
            </w:r>
          </w:p>
          <w:p w14:paraId="126514FD" w14:textId="77777777" w:rsidR="00F24021" w:rsidRPr="00563120" w:rsidRDefault="00F24021" w:rsidP="002F68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F24021" w:rsidRPr="00563120" w14:paraId="4DB9AE72" w14:textId="77777777" w:rsidTr="002F683D">
        <w:trPr>
          <w:trHeight w:val="6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8538" w14:textId="5F4183CB" w:rsidR="00F24021" w:rsidRPr="00563120" w:rsidRDefault="00F24021" w:rsidP="002F683D">
            <w:pPr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3120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4.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B0E6" w14:textId="77777777" w:rsidR="00F24021" w:rsidRPr="00563120" w:rsidRDefault="00F24021" w:rsidP="002F683D">
            <w:pPr>
              <w:pStyle w:val="Default"/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3120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ar-SA"/>
                <w14:ligatures w14:val="standardContextual"/>
              </w:rPr>
              <w:t>Doświadczenie organizacji w realizacji zadań we współpracy z administracją publiczną</w:t>
            </w:r>
            <w:r w:rsidRPr="00563120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  <w14:ligatures w14:val="standardContextual"/>
              </w:rPr>
              <w:t xml:space="preserve"> (w tym ocena rzetelności i terminowości oraz sposobu rozliczenia realizacji zadań zleconych dotychczas przez Powiat</w:t>
            </w:r>
            <w:r w:rsidRPr="00563120">
              <w:rPr>
                <w:rFonts w:asciiTheme="minorHAnsi" w:hAnsiTheme="minorHAnsi" w:cstheme="minorHAnsi"/>
                <w:i/>
                <w:iCs/>
                <w:kern w:val="2"/>
                <w:sz w:val="22"/>
                <w:szCs w:val="22"/>
                <w:lang w:eastAsia="ar-SA"/>
                <w14:ligatures w14:val="standardContextual"/>
              </w:rPr>
              <w:t>)</w:t>
            </w:r>
            <w:r w:rsidRPr="00563120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  <w14:ligatures w14:val="standardContextual"/>
              </w:rPr>
              <w:t xml:space="preserve"> </w:t>
            </w:r>
            <w:r w:rsidRPr="00563120">
              <w:rPr>
                <w:rFonts w:asciiTheme="minorHAnsi" w:hAnsiTheme="minorHAnsi" w:cstheme="minorHAnsi"/>
                <w:i/>
                <w:iCs/>
                <w:kern w:val="2"/>
                <w:sz w:val="22"/>
                <w:szCs w:val="22"/>
                <w:lang w:eastAsia="ar-SA"/>
                <w14:ligatures w14:val="standardContextual"/>
              </w:rPr>
              <w:t xml:space="preserve">– </w:t>
            </w:r>
            <w:r w:rsidRPr="00563120">
              <w:rPr>
                <w:rFonts w:asciiTheme="minorHAnsi" w:hAnsiTheme="minorHAnsi" w:cstheme="minorHAnsi"/>
                <w:kern w:val="2"/>
                <w:sz w:val="22"/>
                <w:szCs w:val="22"/>
                <w:lang w:eastAsia="ar-SA"/>
                <w14:ligatures w14:val="standardContextual"/>
              </w:rPr>
              <w:t>poz. IV pkt 1 oferty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55A0" w14:textId="51821780" w:rsidR="00F24021" w:rsidRPr="00563120" w:rsidRDefault="00F24021" w:rsidP="002F683D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3120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4 pkt</w:t>
            </w:r>
          </w:p>
        </w:tc>
      </w:tr>
      <w:tr w:rsidR="00F24021" w:rsidRPr="00563120" w14:paraId="4E773C3F" w14:textId="77777777" w:rsidTr="002F683D">
        <w:trPr>
          <w:trHeight w:val="6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24A7" w14:textId="4B545742" w:rsidR="00F24021" w:rsidRPr="00563120" w:rsidRDefault="00F24021" w:rsidP="002F683D">
            <w:pPr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3120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5.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0152" w14:textId="77777777" w:rsidR="00F24021" w:rsidRPr="00563120" w:rsidRDefault="00F24021" w:rsidP="002F683D">
            <w:pPr>
              <w:pStyle w:val="Default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3120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Ocena warunków zapewnienia dostępności dla osób ze szczególnymi potrzebami – zgodnie z zapisami ustawy o zapewnianiu dostępności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7ACA" w14:textId="77777777" w:rsidR="00F24021" w:rsidRPr="00563120" w:rsidRDefault="00F24021" w:rsidP="002F683D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3120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1 pkt</w:t>
            </w:r>
          </w:p>
        </w:tc>
      </w:tr>
      <w:tr w:rsidR="00F24021" w:rsidRPr="00563120" w14:paraId="11307A5C" w14:textId="77777777" w:rsidTr="002F683D"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24D0" w14:textId="77777777" w:rsidR="00F24021" w:rsidRPr="00563120" w:rsidRDefault="00F24021" w:rsidP="002F683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3120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DE8D" w14:textId="77777777" w:rsidR="00F24021" w:rsidRPr="00563120" w:rsidRDefault="00F24021" w:rsidP="002F68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3120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  <w:t>max. 31 pkt</w:t>
            </w:r>
          </w:p>
          <w:p w14:paraId="2A4416EE" w14:textId="55A5615A" w:rsidR="00563120" w:rsidRPr="00563120" w:rsidRDefault="00563120" w:rsidP="002F68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</w:tbl>
    <w:p w14:paraId="5A84745D" w14:textId="77777777" w:rsidR="00041F1E" w:rsidRPr="0073085A" w:rsidRDefault="00041F1E" w:rsidP="00041F1E">
      <w:pPr>
        <w:jc w:val="both"/>
        <w:rPr>
          <w:rFonts w:asciiTheme="minorHAnsi" w:hAnsiTheme="minorHAnsi" w:cstheme="minorHAnsi"/>
          <w:color w:val="000000"/>
        </w:rPr>
      </w:pPr>
    </w:p>
    <w:p w14:paraId="2670FE7C" w14:textId="77777777" w:rsidR="00041F1E" w:rsidRPr="0073085A" w:rsidRDefault="00041F1E" w:rsidP="00547BC7">
      <w:pPr>
        <w:pStyle w:val="Akapitzlist"/>
        <w:numPr>
          <w:ilvl w:val="0"/>
          <w:numId w:val="50"/>
        </w:numPr>
        <w:jc w:val="both"/>
        <w:rPr>
          <w:rFonts w:asciiTheme="minorHAnsi" w:hAnsiTheme="minorHAnsi" w:cstheme="minorHAnsi"/>
          <w:color w:val="000000"/>
        </w:rPr>
      </w:pPr>
      <w:r w:rsidRPr="0073085A">
        <w:rPr>
          <w:rFonts w:asciiTheme="minorHAnsi" w:hAnsiTheme="minorHAnsi" w:cstheme="minorHAnsi"/>
          <w:color w:val="000000"/>
        </w:rPr>
        <w:t>Średnia arytmetyczna punktów przyznanych ofercie przez wszystkich członków komisji konkursowej stanowi ocenę oferty.</w:t>
      </w:r>
    </w:p>
    <w:p w14:paraId="57DFA7B3" w14:textId="176866A7" w:rsidR="00041F1E" w:rsidRPr="0073085A" w:rsidRDefault="00041F1E" w:rsidP="00547BC7">
      <w:pPr>
        <w:pStyle w:val="Akapitzlist"/>
        <w:numPr>
          <w:ilvl w:val="0"/>
          <w:numId w:val="50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73085A">
        <w:rPr>
          <w:rFonts w:asciiTheme="minorHAnsi" w:hAnsiTheme="minorHAnsi" w:cstheme="minorHAnsi"/>
          <w:color w:val="000000"/>
        </w:rPr>
        <w:t xml:space="preserve">Oferty, które otrzymały ocenę poniżej </w:t>
      </w:r>
      <w:r w:rsidR="00F24021" w:rsidRPr="0073085A">
        <w:rPr>
          <w:rFonts w:asciiTheme="minorHAnsi" w:hAnsiTheme="minorHAnsi" w:cstheme="minorHAnsi"/>
          <w:color w:val="000000"/>
        </w:rPr>
        <w:t>25</w:t>
      </w:r>
      <w:r w:rsidRPr="0073085A">
        <w:rPr>
          <w:rFonts w:asciiTheme="minorHAnsi" w:hAnsiTheme="minorHAnsi" w:cstheme="minorHAnsi"/>
          <w:color w:val="000000"/>
        </w:rPr>
        <w:t xml:space="preserve"> pkt nie uzyskują rekomendacji Komisji Konkursowej do dofinansowania.</w:t>
      </w:r>
    </w:p>
    <w:p w14:paraId="3A3150E6" w14:textId="65A09663" w:rsidR="00041F1E" w:rsidRPr="0073085A" w:rsidRDefault="00041F1E" w:rsidP="00547BC7">
      <w:pPr>
        <w:pStyle w:val="Akapitzlist"/>
        <w:numPr>
          <w:ilvl w:val="0"/>
          <w:numId w:val="50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73085A">
        <w:rPr>
          <w:rFonts w:asciiTheme="minorHAnsi" w:hAnsiTheme="minorHAnsi" w:cstheme="minorHAnsi"/>
          <w:color w:val="000000"/>
          <w:kern w:val="1"/>
          <w:lang w:eastAsia="ar-SA"/>
        </w:rPr>
        <w:t xml:space="preserve">Decyzję o wyborze oferty i udzieleniu dotacji podejmuje Zarząd Powiatu Wyszkowskiego </w:t>
      </w:r>
      <w:r w:rsidR="00866B5A" w:rsidRPr="0073085A">
        <w:rPr>
          <w:rFonts w:asciiTheme="minorHAnsi" w:hAnsiTheme="minorHAnsi" w:cstheme="minorHAnsi"/>
          <w:color w:val="000000"/>
          <w:kern w:val="1"/>
          <w:lang w:eastAsia="ar-SA"/>
        </w:rPr>
        <w:br/>
      </w:r>
      <w:r w:rsidRPr="0073085A">
        <w:rPr>
          <w:rFonts w:asciiTheme="minorHAnsi" w:hAnsiTheme="minorHAnsi" w:cstheme="minorHAnsi"/>
          <w:color w:val="000000"/>
          <w:kern w:val="1"/>
          <w:lang w:eastAsia="ar-SA"/>
        </w:rPr>
        <w:t>w formie uchwały.</w:t>
      </w:r>
    </w:p>
    <w:p w14:paraId="10F95D5A" w14:textId="77777777" w:rsidR="00041F1E" w:rsidRPr="0073085A" w:rsidRDefault="00041F1E" w:rsidP="00547BC7">
      <w:pPr>
        <w:pStyle w:val="Akapitzlist"/>
        <w:numPr>
          <w:ilvl w:val="0"/>
          <w:numId w:val="50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73085A">
        <w:rPr>
          <w:rFonts w:asciiTheme="minorHAnsi" w:hAnsiTheme="minorHAnsi" w:cstheme="minorHAnsi"/>
          <w:color w:val="000000"/>
        </w:rPr>
        <w:t>Oferty nie podlegają zwrotowi.</w:t>
      </w:r>
    </w:p>
    <w:p w14:paraId="497EF859" w14:textId="3A2F7ADC" w:rsidR="00041F1E" w:rsidRPr="0073085A" w:rsidRDefault="00041F1E" w:rsidP="00547BC7">
      <w:pPr>
        <w:pStyle w:val="Akapitzlist"/>
        <w:numPr>
          <w:ilvl w:val="0"/>
          <w:numId w:val="50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73085A">
        <w:rPr>
          <w:rFonts w:asciiTheme="minorHAnsi" w:hAnsiTheme="minorHAnsi" w:cstheme="minorHAnsi"/>
        </w:rPr>
        <w:t xml:space="preserve">Termin dokonania wyboru ofert nastąpi nie później niż do dnia </w:t>
      </w:r>
      <w:r w:rsidR="00607109">
        <w:rPr>
          <w:rFonts w:asciiTheme="minorHAnsi" w:hAnsiTheme="minorHAnsi" w:cstheme="minorHAnsi"/>
          <w:b/>
        </w:rPr>
        <w:t>14 lutego</w:t>
      </w:r>
      <w:r w:rsidRPr="0073085A">
        <w:rPr>
          <w:rFonts w:asciiTheme="minorHAnsi" w:hAnsiTheme="minorHAnsi" w:cstheme="minorHAnsi"/>
          <w:b/>
        </w:rPr>
        <w:t xml:space="preserve"> 202</w:t>
      </w:r>
      <w:r w:rsidR="00F24021" w:rsidRPr="0073085A">
        <w:rPr>
          <w:rFonts w:asciiTheme="minorHAnsi" w:hAnsiTheme="minorHAnsi" w:cstheme="minorHAnsi"/>
          <w:b/>
        </w:rPr>
        <w:t>5</w:t>
      </w:r>
      <w:r w:rsidRPr="0073085A">
        <w:rPr>
          <w:rFonts w:asciiTheme="minorHAnsi" w:hAnsiTheme="minorHAnsi" w:cstheme="minorHAnsi"/>
          <w:b/>
        </w:rPr>
        <w:t xml:space="preserve"> r.</w:t>
      </w:r>
    </w:p>
    <w:bookmarkEnd w:id="1"/>
    <w:p w14:paraId="04B56B50" w14:textId="77777777" w:rsidR="00F24021" w:rsidRPr="0073085A" w:rsidRDefault="00F24021" w:rsidP="00547BC7">
      <w:pPr>
        <w:pStyle w:val="Akapitzlist"/>
        <w:numPr>
          <w:ilvl w:val="0"/>
          <w:numId w:val="50"/>
        </w:numPr>
        <w:tabs>
          <w:tab w:val="left" w:pos="284"/>
        </w:tabs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 xml:space="preserve">Ogłoszenie o rozstrzygnięciu konkursu zostanie zamieszczone na stronie </w:t>
      </w:r>
      <w:r w:rsidRPr="0073085A">
        <w:rPr>
          <w:rFonts w:asciiTheme="minorHAnsi" w:eastAsiaTheme="minorHAnsi" w:hAnsiTheme="minorHAnsi" w:cstheme="minorHAnsi"/>
          <w:color w:val="0000CD"/>
          <w:lang w:eastAsia="en-US"/>
        </w:rPr>
        <w:t>http://bip.powiat-wyszkowski.pl/</w:t>
      </w: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 xml:space="preserve">, na stronie internetowej: </w:t>
      </w:r>
      <w:r w:rsidRPr="0073085A">
        <w:rPr>
          <w:rFonts w:asciiTheme="minorHAnsi" w:eastAsiaTheme="minorHAnsi" w:hAnsiTheme="minorHAnsi" w:cstheme="minorHAnsi"/>
          <w:color w:val="0000CD"/>
          <w:lang w:eastAsia="en-US"/>
        </w:rPr>
        <w:t xml:space="preserve">https://www.powiat-wyszkowski.pl/ </w:t>
      </w: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 xml:space="preserve">w zakładce </w:t>
      </w:r>
      <w:r w:rsidRPr="0073085A">
        <w:rPr>
          <w:rFonts w:asciiTheme="minorHAnsi" w:eastAsiaTheme="minorHAnsi" w:hAnsiTheme="minorHAnsi" w:cstheme="minorHAnsi"/>
          <w:color w:val="000000" w:themeColor="text1"/>
          <w:lang w:eastAsia="en-US"/>
        </w:rPr>
        <w:t>„NGO – Otwarte konkursy ofert - 2025”,</w:t>
      </w: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 xml:space="preserve"> na tablicy ogłoszeń w siedzibie Starostwa Powiatowego w Wyszkowie oraz </w:t>
      </w:r>
      <w:r w:rsidRPr="0073085A">
        <w:rPr>
          <w:rFonts w:asciiTheme="minorHAnsi" w:hAnsiTheme="minorHAnsi" w:cstheme="minorHAnsi"/>
        </w:rPr>
        <w:t>w generatorze wniosków w systemie Witkac.pl</w:t>
      </w: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 xml:space="preserve">. </w:t>
      </w:r>
    </w:p>
    <w:p w14:paraId="68192D6A" w14:textId="2188F26C" w:rsidR="00F24021" w:rsidRPr="0073085A" w:rsidRDefault="00F24021" w:rsidP="00547BC7">
      <w:pPr>
        <w:pStyle w:val="Akapitzlist"/>
        <w:numPr>
          <w:ilvl w:val="0"/>
          <w:numId w:val="50"/>
        </w:numPr>
        <w:tabs>
          <w:tab w:val="left" w:pos="284"/>
        </w:tabs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 xml:space="preserve">O przyznaniu dotacji oferenci zostaną powiadomieni poprzez </w:t>
      </w:r>
      <w:r w:rsidR="007A4581">
        <w:rPr>
          <w:rFonts w:asciiTheme="minorHAnsi" w:eastAsiaTheme="minorHAnsi" w:hAnsiTheme="minorHAnsi" w:cstheme="minorHAnsi"/>
          <w:color w:val="000000"/>
          <w:lang w:eastAsia="en-US"/>
        </w:rPr>
        <w:t xml:space="preserve">generator wniosków w </w:t>
      </w: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>system</w:t>
      </w:r>
      <w:r w:rsidR="007A4581">
        <w:rPr>
          <w:rFonts w:asciiTheme="minorHAnsi" w:eastAsiaTheme="minorHAnsi" w:hAnsiTheme="minorHAnsi" w:cstheme="minorHAnsi"/>
          <w:color w:val="000000"/>
          <w:lang w:eastAsia="en-US"/>
        </w:rPr>
        <w:t>ie</w:t>
      </w: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 xml:space="preserve"> Witkac.pl. </w:t>
      </w:r>
    </w:p>
    <w:p w14:paraId="4F491F9F" w14:textId="4935C06E" w:rsidR="00041F1E" w:rsidRPr="0073085A" w:rsidRDefault="00041F1E" w:rsidP="00980193">
      <w:pPr>
        <w:jc w:val="both"/>
        <w:rPr>
          <w:rFonts w:asciiTheme="minorHAnsi" w:hAnsiTheme="minorHAnsi" w:cstheme="minorHAnsi"/>
          <w:b/>
        </w:rPr>
      </w:pPr>
    </w:p>
    <w:p w14:paraId="0DC0CD7A" w14:textId="77777777" w:rsidR="00F24021" w:rsidRPr="0073085A" w:rsidRDefault="00F24021" w:rsidP="00F24021">
      <w:pPr>
        <w:shd w:val="clear" w:color="auto" w:fill="FFFFFF"/>
        <w:jc w:val="both"/>
        <w:rPr>
          <w:rFonts w:asciiTheme="minorHAnsi" w:hAnsiTheme="minorHAnsi" w:cstheme="minorHAnsi"/>
          <w:b/>
          <w:bCs/>
          <w:szCs w:val="24"/>
        </w:rPr>
      </w:pPr>
      <w:r w:rsidRPr="0073085A">
        <w:rPr>
          <w:rFonts w:asciiTheme="minorHAnsi" w:hAnsiTheme="minorHAnsi" w:cstheme="minorHAnsi"/>
          <w:b/>
          <w:bCs/>
          <w:szCs w:val="24"/>
        </w:rPr>
        <w:t xml:space="preserve">DOKUMENTY SKŁADANE W PRZYPADKU OTRZYMANIA DOTACJI </w:t>
      </w:r>
    </w:p>
    <w:p w14:paraId="38978B46" w14:textId="13112822" w:rsidR="00F24021" w:rsidRPr="0073085A" w:rsidRDefault="00F24021" w:rsidP="00F24021">
      <w:pPr>
        <w:pStyle w:val="Akapitzlist"/>
        <w:numPr>
          <w:ilvl w:val="3"/>
          <w:numId w:val="43"/>
        </w:numPr>
        <w:shd w:val="clear" w:color="auto" w:fill="FFFFFF"/>
        <w:ind w:left="284" w:hanging="284"/>
        <w:jc w:val="both"/>
        <w:rPr>
          <w:rFonts w:asciiTheme="minorHAnsi" w:eastAsia="Times New Roman" w:hAnsiTheme="minorHAnsi" w:cstheme="minorHAnsi"/>
        </w:rPr>
      </w:pPr>
      <w:r w:rsidRPr="0073085A">
        <w:rPr>
          <w:rFonts w:asciiTheme="minorHAnsi" w:eastAsia="Times New Roman" w:hAnsiTheme="minorHAnsi" w:cstheme="minorHAnsi"/>
        </w:rPr>
        <w:t xml:space="preserve">Oferent </w:t>
      </w:r>
      <w:r w:rsidRPr="0073085A">
        <w:rPr>
          <w:rFonts w:asciiTheme="minorHAnsi" w:eastAsia="Times New Roman" w:hAnsiTheme="minorHAnsi" w:cstheme="minorHAnsi"/>
          <w:b/>
          <w:bCs/>
        </w:rPr>
        <w:t>zobowiązany jest w terminie do 4 dni od daty</w:t>
      </w:r>
      <w:r w:rsidRPr="0073085A">
        <w:rPr>
          <w:rFonts w:asciiTheme="minorHAnsi" w:eastAsia="Times New Roman" w:hAnsiTheme="minorHAnsi" w:cstheme="minorHAnsi"/>
        </w:rPr>
        <w:t xml:space="preserve"> otrzymania informacji w systemie Witkac.pl o przyznaniu dotacji we wnioskowanej wysokości dostarczyć dokumenty niezbędne do przygotowania projektu umowy o </w:t>
      </w:r>
      <w:r w:rsidR="0073085A" w:rsidRPr="0073085A">
        <w:rPr>
          <w:rFonts w:asciiTheme="minorHAnsi" w:eastAsia="Times New Roman" w:hAnsiTheme="minorHAnsi" w:cstheme="minorHAnsi"/>
        </w:rPr>
        <w:t>powierzenie</w:t>
      </w:r>
      <w:r w:rsidRPr="0073085A">
        <w:rPr>
          <w:rFonts w:asciiTheme="minorHAnsi" w:eastAsia="Times New Roman" w:hAnsiTheme="minorHAnsi" w:cstheme="minorHAnsi"/>
        </w:rPr>
        <w:t xml:space="preserve"> realizacji zadania publicznego, w tym:</w:t>
      </w:r>
    </w:p>
    <w:p w14:paraId="70B1F43E" w14:textId="77777777" w:rsidR="00F24021" w:rsidRPr="0073085A" w:rsidRDefault="00F24021" w:rsidP="00F24021">
      <w:pPr>
        <w:pStyle w:val="Akapitzlist"/>
        <w:numPr>
          <w:ilvl w:val="0"/>
          <w:numId w:val="44"/>
        </w:numPr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73085A">
        <w:rPr>
          <w:rFonts w:asciiTheme="minorHAnsi" w:eastAsia="Times New Roman" w:hAnsiTheme="minorHAnsi" w:cstheme="minorHAnsi"/>
        </w:rPr>
        <w:t>wydruku zaktualizowanej  oferty z systemu Witkac.pl, podpisanej przez uprawione osoby, wraz z załącznikami (jeśli dotyczy):</w:t>
      </w:r>
    </w:p>
    <w:p w14:paraId="75F3E069" w14:textId="77777777" w:rsidR="00F24021" w:rsidRPr="0073085A" w:rsidRDefault="00F24021" w:rsidP="00547BC7">
      <w:pPr>
        <w:pStyle w:val="Akapitzlist"/>
        <w:numPr>
          <w:ilvl w:val="0"/>
          <w:numId w:val="52"/>
        </w:numPr>
        <w:jc w:val="both"/>
        <w:rPr>
          <w:rFonts w:asciiTheme="minorHAnsi" w:hAnsiTheme="minorHAnsi" w:cstheme="minorHAnsi"/>
        </w:rPr>
      </w:pPr>
      <w:r w:rsidRPr="0073085A">
        <w:rPr>
          <w:rFonts w:asciiTheme="minorHAnsi" w:hAnsiTheme="minorHAnsi" w:cstheme="minorHAnsi"/>
        </w:rPr>
        <w:t>upoważnienie osób do reprezentowania organizacji (jeśli dana osoba nie jest wskazana w dokumencie stanowiącym o podstawie działalności organizacji), nieposiadające osobowości prawnej terenowe jednostki organizacyjne mogą złożyć ofertę wyłącznie na podstawie pisemnego pełnomocnictwa udzielonego przez zarząd główny organizacji;</w:t>
      </w:r>
    </w:p>
    <w:p w14:paraId="27F51FF2" w14:textId="1B34E8DD" w:rsidR="00F24021" w:rsidRPr="0073085A" w:rsidRDefault="00F24021" w:rsidP="00547BC7">
      <w:pPr>
        <w:pStyle w:val="Akapitzlist"/>
        <w:numPr>
          <w:ilvl w:val="0"/>
          <w:numId w:val="52"/>
        </w:numPr>
        <w:jc w:val="both"/>
        <w:rPr>
          <w:rFonts w:asciiTheme="minorHAnsi" w:hAnsiTheme="minorHAnsi" w:cstheme="minorHAnsi"/>
        </w:rPr>
      </w:pP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 xml:space="preserve">w przypadku, gdy Oferent nie podlega wpisowi w Krajowym Rejestrze Sądowym obligatoryjnie należy dołączyć kopię aktualnego wyciągu z innego rejestru lub ewidencji, ewentualnie inny dokument potwierdzający status prawny oferenta. Odpis musi być zgodny ze stanem faktycznym i prawnym, niezależnie od tego, kiedy </w:t>
      </w: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 xml:space="preserve">został wydany. Gdy oferta składana jest przez więcej niż jednego Oferenta, każdy </w:t>
      </w:r>
      <w:r w:rsidR="00563120">
        <w:rPr>
          <w:rFonts w:asciiTheme="minorHAnsi" w:eastAsiaTheme="minorHAnsi" w:hAnsiTheme="minorHAnsi" w:cstheme="minorHAnsi"/>
          <w:color w:val="000000"/>
          <w:lang w:eastAsia="en-US"/>
        </w:rPr>
        <w:br/>
      </w: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>z Oferentów zobowiązany jest do załączenia ww. dokumentów;</w:t>
      </w:r>
    </w:p>
    <w:p w14:paraId="01D74DE0" w14:textId="57D629DF" w:rsidR="00F24021" w:rsidRPr="0073085A" w:rsidRDefault="00F24021" w:rsidP="00547BC7">
      <w:pPr>
        <w:pStyle w:val="Akapitzlist"/>
        <w:numPr>
          <w:ilvl w:val="0"/>
          <w:numId w:val="52"/>
        </w:numPr>
        <w:jc w:val="both"/>
        <w:rPr>
          <w:rFonts w:asciiTheme="minorHAnsi" w:hAnsiTheme="minorHAnsi" w:cstheme="minorHAnsi"/>
        </w:rPr>
      </w:pP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 xml:space="preserve">w przypadku, gdy Oferent nie podlega wpisowi w Krajowym Rejestrze Sądowym obligatoryjnie należy dołączyć kopię aktualnego statutu lub regulaminu </w:t>
      </w:r>
      <w:r w:rsidRPr="0073085A">
        <w:rPr>
          <w:rFonts w:asciiTheme="minorHAnsi" w:eastAsia="Times New Roman" w:hAnsiTheme="minorHAnsi" w:cstheme="minorHAnsi"/>
        </w:rPr>
        <w:t xml:space="preserve">(nie dotyczy uczniowskich klubów sportowych i klubów sportowych działających </w:t>
      </w:r>
      <w:r w:rsidR="00563120">
        <w:rPr>
          <w:rFonts w:asciiTheme="minorHAnsi" w:eastAsia="Times New Roman" w:hAnsiTheme="minorHAnsi" w:cstheme="minorHAnsi"/>
        </w:rPr>
        <w:br/>
      </w:r>
      <w:r w:rsidRPr="0073085A">
        <w:rPr>
          <w:rFonts w:asciiTheme="minorHAnsi" w:eastAsia="Times New Roman" w:hAnsiTheme="minorHAnsi" w:cstheme="minorHAnsi"/>
        </w:rPr>
        <w:t>w formie stowarzyszenia, których statuty nie przewidują prowadzenia działalności gospodarczej oraz  stowarzyszeń zwykłych,  wpisanych do ewidencji prowadzonych przez Starostę Wyszkowskiego)</w:t>
      </w:r>
      <w:r w:rsidRPr="0073085A">
        <w:rPr>
          <w:rFonts w:asciiTheme="minorHAnsi" w:eastAsiaTheme="minorHAnsi" w:hAnsiTheme="minorHAnsi" w:cstheme="minorHAnsi"/>
          <w:color w:val="000000"/>
          <w:lang w:eastAsia="en-US"/>
        </w:rPr>
        <w:t>. Gdy oferta składana jest przez więcej niż jednego Oferenta, każdy z Oferentów zobowiązany jest do załączenia ww. dokumentów</w:t>
      </w:r>
      <w:r w:rsidRPr="0073085A">
        <w:rPr>
          <w:rFonts w:asciiTheme="minorHAnsi" w:hAnsiTheme="minorHAnsi" w:cstheme="minorHAnsi"/>
        </w:rPr>
        <w:t xml:space="preserve">. </w:t>
      </w:r>
    </w:p>
    <w:p w14:paraId="3BD33E60" w14:textId="77777777" w:rsidR="00F24021" w:rsidRPr="0073085A" w:rsidRDefault="00F24021" w:rsidP="00F24021">
      <w:pPr>
        <w:pStyle w:val="Akapitzlist"/>
        <w:numPr>
          <w:ilvl w:val="0"/>
          <w:numId w:val="44"/>
        </w:numPr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73085A">
        <w:rPr>
          <w:rFonts w:asciiTheme="minorHAnsi" w:eastAsia="Times New Roman" w:hAnsiTheme="minorHAnsi" w:cstheme="minorHAnsi"/>
        </w:rPr>
        <w:t xml:space="preserve">informacji niezbędnych do przygotowania umowy na realizację zadania publicznego, m.in.: </w:t>
      </w:r>
    </w:p>
    <w:p w14:paraId="320CC4F7" w14:textId="77777777" w:rsidR="00F24021" w:rsidRPr="0073085A" w:rsidRDefault="00F24021" w:rsidP="00F24021">
      <w:pPr>
        <w:pStyle w:val="Akapitzlist"/>
        <w:numPr>
          <w:ilvl w:val="1"/>
          <w:numId w:val="31"/>
        </w:numPr>
        <w:shd w:val="clear" w:color="auto" w:fill="FFFFFF"/>
        <w:ind w:left="993" w:hanging="284"/>
        <w:jc w:val="both"/>
        <w:rPr>
          <w:rFonts w:asciiTheme="minorHAnsi" w:eastAsia="Times New Roman" w:hAnsiTheme="minorHAnsi" w:cstheme="minorHAnsi"/>
        </w:rPr>
      </w:pPr>
      <w:r w:rsidRPr="0073085A">
        <w:rPr>
          <w:rFonts w:asciiTheme="minorHAnsi" w:eastAsia="Times New Roman" w:hAnsiTheme="minorHAnsi" w:cstheme="minorHAnsi"/>
        </w:rPr>
        <w:t xml:space="preserve">dane osób upoważnionych do składania oświadczeń woli zgodnie z opisanym sposobem reprezentacji, </w:t>
      </w:r>
    </w:p>
    <w:p w14:paraId="2EED0B47" w14:textId="77777777" w:rsidR="00F24021" w:rsidRPr="0073085A" w:rsidRDefault="00F24021" w:rsidP="00F24021">
      <w:pPr>
        <w:pStyle w:val="Akapitzlist"/>
        <w:numPr>
          <w:ilvl w:val="1"/>
          <w:numId w:val="31"/>
        </w:numPr>
        <w:shd w:val="clear" w:color="auto" w:fill="FFFFFF"/>
        <w:ind w:left="993" w:hanging="284"/>
        <w:jc w:val="both"/>
        <w:rPr>
          <w:rFonts w:asciiTheme="minorHAnsi" w:eastAsia="Times New Roman" w:hAnsiTheme="minorHAnsi" w:cstheme="minorHAnsi"/>
        </w:rPr>
      </w:pPr>
      <w:r w:rsidRPr="0073085A">
        <w:rPr>
          <w:rFonts w:asciiTheme="minorHAnsi" w:eastAsia="Times New Roman" w:hAnsiTheme="minorHAnsi" w:cstheme="minorHAnsi"/>
        </w:rPr>
        <w:t>nazwa banku i numer rachunku bankowego, na który należy przekazać przyznaną dotację.</w:t>
      </w:r>
    </w:p>
    <w:p w14:paraId="56D66A93" w14:textId="6C02F7B9" w:rsidR="00F24021" w:rsidRPr="0073085A" w:rsidRDefault="00F24021" w:rsidP="00F24021">
      <w:pPr>
        <w:pStyle w:val="Akapitzlist"/>
        <w:numPr>
          <w:ilvl w:val="3"/>
          <w:numId w:val="43"/>
        </w:numPr>
        <w:shd w:val="clear" w:color="auto" w:fill="FFFFFF"/>
        <w:ind w:left="284" w:hanging="284"/>
        <w:jc w:val="both"/>
        <w:rPr>
          <w:rFonts w:asciiTheme="minorHAnsi" w:eastAsia="Times New Roman" w:hAnsiTheme="minorHAnsi" w:cstheme="minorHAnsi"/>
        </w:rPr>
      </w:pPr>
      <w:r w:rsidRPr="0073085A">
        <w:rPr>
          <w:rFonts w:asciiTheme="minorHAnsi" w:eastAsia="Times New Roman" w:hAnsiTheme="minorHAnsi" w:cstheme="minorHAnsi"/>
        </w:rPr>
        <w:t>Niezłożenie dokumentów</w:t>
      </w:r>
      <w:r w:rsidR="0073085A" w:rsidRPr="0073085A">
        <w:rPr>
          <w:rFonts w:asciiTheme="minorHAnsi" w:eastAsia="Times New Roman" w:hAnsiTheme="minorHAnsi" w:cstheme="minorHAnsi"/>
        </w:rPr>
        <w:t>, o których mowa w ust. 1</w:t>
      </w:r>
      <w:r w:rsidRPr="0073085A">
        <w:rPr>
          <w:rFonts w:asciiTheme="minorHAnsi" w:eastAsia="Times New Roman" w:hAnsiTheme="minorHAnsi" w:cstheme="minorHAnsi"/>
        </w:rPr>
        <w:t xml:space="preserve"> w</w:t>
      </w:r>
      <w:r w:rsidR="0073085A" w:rsidRPr="0073085A">
        <w:rPr>
          <w:rFonts w:asciiTheme="minorHAnsi" w:eastAsia="Times New Roman" w:hAnsiTheme="minorHAnsi" w:cstheme="minorHAnsi"/>
        </w:rPr>
        <w:t>e wskazanym powyżej</w:t>
      </w:r>
      <w:r w:rsidRPr="0073085A">
        <w:rPr>
          <w:rFonts w:asciiTheme="minorHAnsi" w:eastAsia="Times New Roman" w:hAnsiTheme="minorHAnsi" w:cstheme="minorHAnsi"/>
        </w:rPr>
        <w:t xml:space="preserve"> terminie tożsame jest z nieprzyjęciem dotacji przez oferenta.</w:t>
      </w:r>
    </w:p>
    <w:p w14:paraId="7AC363B0" w14:textId="0EC79F3F" w:rsidR="00F24021" w:rsidRPr="0073085A" w:rsidRDefault="00F24021" w:rsidP="00F24021">
      <w:pPr>
        <w:pStyle w:val="Akapitzlist"/>
        <w:numPr>
          <w:ilvl w:val="3"/>
          <w:numId w:val="43"/>
        </w:numPr>
        <w:shd w:val="clear" w:color="auto" w:fill="FFFFFF"/>
        <w:ind w:left="284" w:hanging="284"/>
        <w:jc w:val="both"/>
        <w:rPr>
          <w:rFonts w:asciiTheme="minorHAnsi" w:eastAsia="Times New Roman" w:hAnsiTheme="minorHAnsi" w:cstheme="minorHAnsi"/>
          <w:b/>
          <w:bCs/>
        </w:rPr>
      </w:pPr>
      <w:r w:rsidRPr="0073085A">
        <w:rPr>
          <w:rFonts w:asciiTheme="minorHAnsi" w:eastAsia="Times New Roman" w:hAnsiTheme="minorHAnsi" w:cstheme="minorHAnsi"/>
          <w:b/>
          <w:bCs/>
        </w:rPr>
        <w:t xml:space="preserve">UWAGA! </w:t>
      </w:r>
      <w:r w:rsidRPr="0073085A">
        <w:rPr>
          <w:rFonts w:asciiTheme="minorHAnsi" w:eastAsia="Times New Roman" w:hAnsiTheme="minorHAnsi" w:cstheme="minorHAnsi"/>
        </w:rPr>
        <w:t xml:space="preserve">Kopie dokumentów składane łącznie z ofertą trzeba poświadczyć „za zgodność </w:t>
      </w:r>
      <w:r w:rsidR="00563120">
        <w:rPr>
          <w:rFonts w:asciiTheme="minorHAnsi" w:eastAsia="Times New Roman" w:hAnsiTheme="minorHAnsi" w:cstheme="minorHAnsi"/>
        </w:rPr>
        <w:br/>
      </w:r>
      <w:r w:rsidRPr="0073085A">
        <w:rPr>
          <w:rFonts w:asciiTheme="minorHAnsi" w:eastAsia="Times New Roman" w:hAnsiTheme="minorHAnsi" w:cstheme="minorHAnsi"/>
        </w:rPr>
        <w:t>z oryginałem na dzień …..” przez osobę uprawnioną do reprezentowania podmiotu składającego ofertę.</w:t>
      </w:r>
    </w:p>
    <w:p w14:paraId="51C9097C" w14:textId="77777777" w:rsidR="00F24021" w:rsidRPr="0073085A" w:rsidRDefault="00F24021" w:rsidP="00980193">
      <w:pPr>
        <w:pStyle w:val="Akapitzlist"/>
        <w:ind w:left="426" w:hanging="426"/>
        <w:jc w:val="both"/>
        <w:rPr>
          <w:rFonts w:asciiTheme="minorHAnsi" w:hAnsiTheme="minorHAnsi" w:cstheme="minorHAnsi"/>
          <w:b/>
        </w:rPr>
      </w:pPr>
    </w:p>
    <w:p w14:paraId="512AB91B" w14:textId="40E31C1F" w:rsidR="00980193" w:rsidRPr="0073085A" w:rsidRDefault="0073085A" w:rsidP="0073085A">
      <w:pPr>
        <w:pStyle w:val="Akapitzlist"/>
        <w:ind w:left="0"/>
        <w:jc w:val="both"/>
        <w:rPr>
          <w:rFonts w:asciiTheme="minorHAnsi" w:hAnsiTheme="minorHAnsi" w:cstheme="minorHAnsi"/>
          <w:b/>
        </w:rPr>
      </w:pPr>
      <w:r w:rsidRPr="0073085A">
        <w:rPr>
          <w:rFonts w:asciiTheme="minorHAnsi" w:hAnsiTheme="minorHAnsi" w:cstheme="minorHAnsi"/>
          <w:b/>
        </w:rPr>
        <w:t xml:space="preserve">DOFINANSOWANIE REALIZACJI ZADAŃ ZLECANYCH ORGANIZACJOM POZARZĄDOWYM </w:t>
      </w:r>
      <w:r w:rsidRPr="0073085A">
        <w:rPr>
          <w:rFonts w:asciiTheme="minorHAnsi" w:hAnsiTheme="minorHAnsi" w:cstheme="minorHAnsi"/>
          <w:b/>
        </w:rPr>
        <w:br/>
        <w:t>W ROKU 2023 I 2024</w:t>
      </w:r>
    </w:p>
    <w:p w14:paraId="40D1282C" w14:textId="764C7000" w:rsidR="00980193" w:rsidRPr="0073085A" w:rsidRDefault="00980193" w:rsidP="00563120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3085A">
        <w:rPr>
          <w:rFonts w:asciiTheme="minorHAnsi" w:hAnsiTheme="minorHAnsi" w:cstheme="minorHAnsi"/>
          <w:color w:val="000000"/>
          <w:shd w:val="clear" w:color="auto" w:fill="FFFFFF"/>
        </w:rPr>
        <w:t>W roku 202</w:t>
      </w:r>
      <w:r w:rsidR="0073085A" w:rsidRPr="0073085A">
        <w:rPr>
          <w:rFonts w:asciiTheme="minorHAnsi" w:hAnsiTheme="minorHAnsi" w:cstheme="minorHAnsi"/>
          <w:color w:val="000000"/>
          <w:shd w:val="clear" w:color="auto" w:fill="FFFFFF"/>
        </w:rPr>
        <w:t>3</w:t>
      </w:r>
      <w:r w:rsidRPr="0073085A">
        <w:rPr>
          <w:rFonts w:asciiTheme="minorHAnsi" w:hAnsiTheme="minorHAnsi" w:cstheme="minorHAnsi"/>
          <w:color w:val="000000"/>
          <w:shd w:val="clear" w:color="auto" w:fill="FFFFFF"/>
        </w:rPr>
        <w:t xml:space="preserve"> na </w:t>
      </w:r>
      <w:r w:rsidRPr="0073085A">
        <w:rPr>
          <w:rFonts w:asciiTheme="minorHAnsi" w:hAnsiTheme="minorHAnsi" w:cstheme="minorHAnsi"/>
        </w:rPr>
        <w:t xml:space="preserve">wsparcie realizacji zadania publicznego Powiatu Wyszkowskiego </w:t>
      </w:r>
      <w:r w:rsidRPr="0073085A">
        <w:rPr>
          <w:rFonts w:asciiTheme="minorHAnsi" w:hAnsiTheme="minorHAnsi" w:cstheme="minorHAnsi"/>
        </w:rPr>
        <w:br/>
        <w:t>w zakresie działalności na rzecz organizacji pozarządowych oraz podmiotów wymienionych w art. 3 ust. 3 ustawy o działalności pożytku publicznego i o wolontariacie p</w:t>
      </w:r>
      <w:r w:rsidRPr="0073085A">
        <w:rPr>
          <w:rFonts w:asciiTheme="minorHAnsi" w:hAnsiTheme="minorHAnsi" w:cstheme="minorHAnsi"/>
          <w:color w:val="000000"/>
          <w:shd w:val="clear" w:color="auto" w:fill="FFFFFF"/>
        </w:rPr>
        <w:t xml:space="preserve">rzeznaczono środki finansowe w wysokości </w:t>
      </w:r>
      <w:r w:rsidRPr="0073085A">
        <w:rPr>
          <w:rFonts w:asciiTheme="minorHAnsi" w:hAnsiTheme="minorHAnsi" w:cstheme="minorHAnsi"/>
        </w:rPr>
        <w:t>1</w:t>
      </w:r>
      <w:r w:rsidR="0073085A" w:rsidRPr="0073085A">
        <w:rPr>
          <w:rFonts w:asciiTheme="minorHAnsi" w:hAnsiTheme="minorHAnsi" w:cstheme="minorHAnsi"/>
        </w:rPr>
        <w:t>0</w:t>
      </w:r>
      <w:r w:rsidRPr="0073085A">
        <w:rPr>
          <w:rFonts w:asciiTheme="minorHAnsi" w:hAnsiTheme="minorHAnsi" w:cstheme="minorHAnsi"/>
        </w:rPr>
        <w:t>.000</w:t>
      </w:r>
      <w:r w:rsidR="00563120">
        <w:rPr>
          <w:rFonts w:asciiTheme="minorHAnsi" w:hAnsiTheme="minorHAnsi" w:cstheme="minorHAnsi"/>
        </w:rPr>
        <w:t>,00</w:t>
      </w:r>
      <w:r w:rsidRPr="0073085A">
        <w:rPr>
          <w:rFonts w:asciiTheme="minorHAnsi" w:hAnsiTheme="minorHAnsi" w:cstheme="minorHAnsi"/>
        </w:rPr>
        <w:t xml:space="preserve"> zł. </w:t>
      </w:r>
    </w:p>
    <w:p w14:paraId="17F56380" w14:textId="5CDBB5BD" w:rsidR="00A323CB" w:rsidRPr="0073085A" w:rsidRDefault="00A323CB" w:rsidP="00563120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3085A">
        <w:rPr>
          <w:rFonts w:asciiTheme="minorHAnsi" w:hAnsiTheme="minorHAnsi" w:cstheme="minorHAnsi"/>
          <w:color w:val="000000"/>
          <w:shd w:val="clear" w:color="auto" w:fill="FFFFFF"/>
        </w:rPr>
        <w:t>W roku 202</w:t>
      </w:r>
      <w:r w:rsidR="0073085A" w:rsidRPr="0073085A">
        <w:rPr>
          <w:rFonts w:asciiTheme="minorHAnsi" w:hAnsiTheme="minorHAnsi" w:cstheme="minorHAnsi"/>
          <w:color w:val="000000"/>
          <w:shd w:val="clear" w:color="auto" w:fill="FFFFFF"/>
        </w:rPr>
        <w:t>4</w:t>
      </w:r>
      <w:r w:rsidRPr="0073085A">
        <w:rPr>
          <w:rFonts w:asciiTheme="minorHAnsi" w:hAnsiTheme="minorHAnsi" w:cstheme="minorHAnsi"/>
          <w:color w:val="000000"/>
          <w:shd w:val="clear" w:color="auto" w:fill="FFFFFF"/>
        </w:rPr>
        <w:t xml:space="preserve"> na </w:t>
      </w:r>
      <w:r w:rsidRPr="0073085A">
        <w:rPr>
          <w:rFonts w:asciiTheme="minorHAnsi" w:hAnsiTheme="minorHAnsi" w:cstheme="minorHAnsi"/>
        </w:rPr>
        <w:t xml:space="preserve">wsparcie realizacji zadania publicznego Powiatu Wyszkowskiego </w:t>
      </w:r>
      <w:r w:rsidRPr="0073085A">
        <w:rPr>
          <w:rFonts w:asciiTheme="minorHAnsi" w:hAnsiTheme="minorHAnsi" w:cstheme="minorHAnsi"/>
        </w:rPr>
        <w:br/>
        <w:t>w zakresie działalności na rzecz organizacji pozarządowych oraz podmiotów wymienionych w art. 3 ust. 3 ustawy o działalności pożytku publicznego i o wolontariacie p</w:t>
      </w:r>
      <w:r w:rsidRPr="0073085A">
        <w:rPr>
          <w:rFonts w:asciiTheme="minorHAnsi" w:hAnsiTheme="minorHAnsi" w:cstheme="minorHAnsi"/>
          <w:color w:val="000000"/>
          <w:shd w:val="clear" w:color="auto" w:fill="FFFFFF"/>
        </w:rPr>
        <w:t xml:space="preserve">rzeznaczono środki finansowe w wysokości </w:t>
      </w:r>
      <w:r w:rsidRPr="0073085A">
        <w:rPr>
          <w:rFonts w:asciiTheme="minorHAnsi" w:hAnsiTheme="minorHAnsi" w:cstheme="minorHAnsi"/>
        </w:rPr>
        <w:t>10.000</w:t>
      </w:r>
      <w:r w:rsidR="00563120">
        <w:rPr>
          <w:rFonts w:asciiTheme="minorHAnsi" w:hAnsiTheme="minorHAnsi" w:cstheme="minorHAnsi"/>
        </w:rPr>
        <w:t>,00</w:t>
      </w:r>
      <w:r w:rsidRPr="0073085A">
        <w:rPr>
          <w:rFonts w:asciiTheme="minorHAnsi" w:hAnsiTheme="minorHAnsi" w:cstheme="minorHAnsi"/>
        </w:rPr>
        <w:t xml:space="preserve"> zł. </w:t>
      </w:r>
    </w:p>
    <w:p w14:paraId="5B4C5CFF" w14:textId="77777777" w:rsidR="00041F1E" w:rsidRPr="0073085A" w:rsidRDefault="00041F1E" w:rsidP="00041F1E">
      <w:pPr>
        <w:rPr>
          <w:rFonts w:asciiTheme="minorHAnsi" w:hAnsiTheme="minorHAnsi" w:cstheme="minorHAnsi"/>
          <w:b/>
        </w:rPr>
      </w:pPr>
    </w:p>
    <w:p w14:paraId="43EF05DD" w14:textId="61262AD6" w:rsidR="00041F1E" w:rsidRPr="0073085A" w:rsidRDefault="0073085A" w:rsidP="00041F1E">
      <w:pPr>
        <w:rPr>
          <w:rFonts w:asciiTheme="minorHAnsi" w:hAnsiTheme="minorHAnsi" w:cstheme="minorHAnsi"/>
          <w:b/>
          <w:szCs w:val="24"/>
        </w:rPr>
      </w:pPr>
      <w:r w:rsidRPr="0073085A">
        <w:rPr>
          <w:rFonts w:asciiTheme="minorHAnsi" w:hAnsiTheme="minorHAnsi" w:cstheme="minorHAnsi"/>
          <w:b/>
          <w:szCs w:val="24"/>
        </w:rPr>
        <w:t>INFORMACJE KOŃCOWE</w:t>
      </w:r>
    </w:p>
    <w:p w14:paraId="43C0C48E" w14:textId="77777777" w:rsidR="00041F1E" w:rsidRPr="0073085A" w:rsidRDefault="00041F1E" w:rsidP="00041F1E">
      <w:pPr>
        <w:pStyle w:val="Akapitzlist"/>
        <w:numPr>
          <w:ilvl w:val="3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73085A">
        <w:rPr>
          <w:rFonts w:asciiTheme="minorHAnsi" w:hAnsiTheme="minorHAnsi" w:cstheme="minorHAnsi"/>
        </w:rPr>
        <w:t>Dotacja nie może być wykorzystana na zobowiązania powstałe przed datą podpisania umowy z powiatem wyszkowskim na realizację zadania.</w:t>
      </w:r>
    </w:p>
    <w:p w14:paraId="55414A2F" w14:textId="19DFFF52" w:rsidR="00041F1E" w:rsidRPr="0073085A" w:rsidRDefault="00041F1E" w:rsidP="00041F1E">
      <w:pPr>
        <w:pStyle w:val="Akapitzlist"/>
        <w:numPr>
          <w:ilvl w:val="3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73085A">
        <w:rPr>
          <w:rFonts w:asciiTheme="minorHAnsi" w:hAnsiTheme="minorHAnsi" w:cstheme="minorHAnsi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Administratorem danych osobowych, zawartych w przesłanych ofertach jest </w:t>
      </w:r>
      <w:r w:rsidRPr="0073085A">
        <w:rPr>
          <w:rFonts w:asciiTheme="minorHAnsi" w:eastAsia="Palatino Linotype" w:hAnsiTheme="minorHAnsi" w:cstheme="minorHAnsi"/>
        </w:rPr>
        <w:t>Starosta Powiatu Wyszkowskiego. Dane zostaną wykorzystane na potrzeby przeprowadzenia otwartego konkursu ofert na wsparcie</w:t>
      </w:r>
      <w:r w:rsidRPr="0073085A">
        <w:rPr>
          <w:rFonts w:asciiTheme="minorHAnsi" w:hAnsiTheme="minorHAnsi" w:cstheme="minorHAnsi"/>
        </w:rPr>
        <w:t xml:space="preserve"> realizacji zadań publicznych powiatu wyszkowskiego w 202</w:t>
      </w:r>
      <w:r w:rsidR="0073085A" w:rsidRPr="0073085A">
        <w:rPr>
          <w:rFonts w:asciiTheme="minorHAnsi" w:hAnsiTheme="minorHAnsi" w:cstheme="minorHAnsi"/>
        </w:rPr>
        <w:t>5</w:t>
      </w:r>
      <w:r w:rsidRPr="0073085A">
        <w:rPr>
          <w:rFonts w:asciiTheme="minorHAnsi" w:hAnsiTheme="minorHAnsi" w:cstheme="minorHAnsi"/>
        </w:rPr>
        <w:t xml:space="preserve"> roku.</w:t>
      </w:r>
    </w:p>
    <w:p w14:paraId="4152A19D" w14:textId="00DC11C4" w:rsidR="0073085A" w:rsidRPr="0073085A" w:rsidRDefault="0073085A" w:rsidP="0073085A">
      <w:pPr>
        <w:pStyle w:val="Akapitzlist"/>
        <w:numPr>
          <w:ilvl w:val="3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73085A">
        <w:rPr>
          <w:rFonts w:asciiTheme="minorHAnsi" w:hAnsiTheme="minorHAnsi" w:cstheme="minorHAnsi"/>
          <w:b/>
          <w:bCs/>
        </w:rPr>
        <w:t>UWAGA!</w:t>
      </w:r>
      <w:r w:rsidRPr="0073085A">
        <w:rPr>
          <w:rFonts w:asciiTheme="minorHAnsi" w:hAnsiTheme="minorHAnsi" w:cstheme="minorHAnsi"/>
        </w:rPr>
        <w:t xml:space="preserve"> </w:t>
      </w:r>
      <w:r w:rsidRPr="00607109">
        <w:rPr>
          <w:rFonts w:asciiTheme="minorHAnsi" w:hAnsiTheme="minorHAnsi" w:cstheme="minorHAnsi"/>
          <w:b/>
          <w:bCs/>
        </w:rPr>
        <w:t xml:space="preserve">Przed przystąpieniem do wypełnienia oferty w </w:t>
      </w:r>
      <w:r w:rsidR="007A4581" w:rsidRPr="00607109">
        <w:rPr>
          <w:rFonts w:asciiTheme="minorHAnsi" w:hAnsiTheme="minorHAnsi" w:cstheme="minorHAnsi"/>
          <w:b/>
          <w:bCs/>
        </w:rPr>
        <w:t xml:space="preserve">generatorze wniosków w </w:t>
      </w:r>
      <w:r w:rsidRPr="00607109">
        <w:rPr>
          <w:rFonts w:asciiTheme="minorHAnsi" w:hAnsiTheme="minorHAnsi" w:cstheme="minorHAnsi"/>
          <w:b/>
          <w:bCs/>
        </w:rPr>
        <w:t>systemie Witkac.pl niezbędne jest zapoznanie się z treścią ogłoszenia o konkursie.</w:t>
      </w:r>
    </w:p>
    <w:p w14:paraId="44C7DBAB" w14:textId="318E9C2A" w:rsidR="00041F1E" w:rsidRPr="0073085A" w:rsidRDefault="00041F1E" w:rsidP="00041F1E">
      <w:pPr>
        <w:jc w:val="both"/>
        <w:rPr>
          <w:rFonts w:asciiTheme="minorHAnsi" w:hAnsiTheme="minorHAnsi" w:cstheme="minorHAnsi"/>
        </w:rPr>
      </w:pPr>
    </w:p>
    <w:p w14:paraId="675DB4F5" w14:textId="77777777" w:rsidR="001F074B" w:rsidRPr="001F074B" w:rsidRDefault="001F074B" w:rsidP="001F074B">
      <w:pPr>
        <w:ind w:left="2832"/>
        <w:jc w:val="center"/>
        <w:rPr>
          <w:rFonts w:asciiTheme="minorHAnsi" w:hAnsiTheme="minorHAnsi" w:cstheme="minorHAnsi"/>
          <w:sz w:val="22"/>
          <w:szCs w:val="22"/>
        </w:rPr>
      </w:pPr>
      <w:r w:rsidRPr="001F074B">
        <w:rPr>
          <w:rFonts w:asciiTheme="minorHAnsi" w:hAnsiTheme="minorHAnsi" w:cstheme="minorHAnsi"/>
          <w:sz w:val="22"/>
          <w:szCs w:val="22"/>
        </w:rPr>
        <w:t>-w podpisie-</w:t>
      </w:r>
    </w:p>
    <w:p w14:paraId="10F3FDD6" w14:textId="77777777" w:rsidR="001F074B" w:rsidRPr="001F074B" w:rsidRDefault="001F074B" w:rsidP="001F074B">
      <w:pPr>
        <w:ind w:left="2832"/>
        <w:jc w:val="center"/>
        <w:rPr>
          <w:rFonts w:asciiTheme="minorHAnsi" w:hAnsiTheme="minorHAnsi" w:cstheme="minorHAnsi"/>
          <w:sz w:val="22"/>
          <w:szCs w:val="22"/>
        </w:rPr>
      </w:pPr>
      <w:r w:rsidRPr="001F074B">
        <w:rPr>
          <w:rFonts w:asciiTheme="minorHAnsi" w:hAnsiTheme="minorHAnsi" w:cstheme="minorHAnsi"/>
          <w:sz w:val="22"/>
          <w:szCs w:val="22"/>
        </w:rPr>
        <w:t>Starosta</w:t>
      </w:r>
    </w:p>
    <w:p w14:paraId="641096E7" w14:textId="4D963220" w:rsidR="00980193" w:rsidRPr="001F074B" w:rsidRDefault="001F074B" w:rsidP="001F074B">
      <w:pPr>
        <w:ind w:left="2832"/>
        <w:jc w:val="center"/>
        <w:rPr>
          <w:rFonts w:asciiTheme="minorHAnsi" w:hAnsiTheme="minorHAnsi" w:cstheme="minorHAnsi"/>
          <w:sz w:val="22"/>
          <w:szCs w:val="22"/>
        </w:rPr>
      </w:pPr>
      <w:r w:rsidRPr="001F074B">
        <w:rPr>
          <w:rFonts w:asciiTheme="minorHAnsi" w:hAnsiTheme="minorHAnsi" w:cstheme="minorHAnsi"/>
          <w:sz w:val="22"/>
          <w:szCs w:val="22"/>
        </w:rPr>
        <w:t>Marzena Dyl</w:t>
      </w:r>
    </w:p>
    <w:sectPr w:rsidR="00980193" w:rsidRPr="001F0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E1C8F2A0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36CBA"/>
    <w:multiLevelType w:val="hybridMultilevel"/>
    <w:tmpl w:val="C19ABE4E"/>
    <w:lvl w:ilvl="0" w:tplc="8346968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2F94"/>
    <w:multiLevelType w:val="hybridMultilevel"/>
    <w:tmpl w:val="3000DE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16DB8"/>
    <w:multiLevelType w:val="hybridMultilevel"/>
    <w:tmpl w:val="DE32D580"/>
    <w:lvl w:ilvl="0" w:tplc="F216D37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A264D"/>
    <w:multiLevelType w:val="hybridMultilevel"/>
    <w:tmpl w:val="31C6F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D4C54"/>
    <w:multiLevelType w:val="hybridMultilevel"/>
    <w:tmpl w:val="6D0E0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E11FF"/>
    <w:multiLevelType w:val="hybridMultilevel"/>
    <w:tmpl w:val="421482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CD2CB0"/>
    <w:multiLevelType w:val="hybridMultilevel"/>
    <w:tmpl w:val="DBD866AC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63868"/>
    <w:multiLevelType w:val="hybridMultilevel"/>
    <w:tmpl w:val="78E421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B81166"/>
    <w:multiLevelType w:val="hybridMultilevel"/>
    <w:tmpl w:val="4B380A50"/>
    <w:lvl w:ilvl="0" w:tplc="38C8AA6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9AF784C"/>
    <w:multiLevelType w:val="hybridMultilevel"/>
    <w:tmpl w:val="E4122126"/>
    <w:lvl w:ilvl="0" w:tplc="1E5C283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B357799"/>
    <w:multiLevelType w:val="hybridMultilevel"/>
    <w:tmpl w:val="0D2824A0"/>
    <w:lvl w:ilvl="0" w:tplc="60E6D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3655D"/>
    <w:multiLevelType w:val="hybridMultilevel"/>
    <w:tmpl w:val="A734FF30"/>
    <w:lvl w:ilvl="0" w:tplc="72E2A5D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E6831"/>
    <w:multiLevelType w:val="hybridMultilevel"/>
    <w:tmpl w:val="B49680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433B9F"/>
    <w:multiLevelType w:val="hybridMultilevel"/>
    <w:tmpl w:val="1AC6A2C2"/>
    <w:lvl w:ilvl="0" w:tplc="86D4E8C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7C072A"/>
    <w:multiLevelType w:val="hybridMultilevel"/>
    <w:tmpl w:val="2BD03DCE"/>
    <w:lvl w:ilvl="0" w:tplc="94667EE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86D4E8C8">
      <w:start w:val="1"/>
      <w:numFmt w:val="lowerLetter"/>
      <w:lvlText w:val="%2)"/>
      <w:lvlJc w:val="left"/>
      <w:pPr>
        <w:ind w:left="1440" w:hanging="360"/>
      </w:pPr>
    </w:lvl>
    <w:lvl w:ilvl="2" w:tplc="9894F6EA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9F3731"/>
    <w:multiLevelType w:val="hybridMultilevel"/>
    <w:tmpl w:val="EC843882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C3168"/>
    <w:multiLevelType w:val="hybridMultilevel"/>
    <w:tmpl w:val="1C066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82D81"/>
    <w:multiLevelType w:val="hybridMultilevel"/>
    <w:tmpl w:val="3BB283D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92307"/>
    <w:multiLevelType w:val="hybridMultilevel"/>
    <w:tmpl w:val="9C0C2900"/>
    <w:lvl w:ilvl="0" w:tplc="0D4C6E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EB17AE9"/>
    <w:multiLevelType w:val="hybridMultilevel"/>
    <w:tmpl w:val="65B65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442D2"/>
    <w:multiLevelType w:val="hybridMultilevel"/>
    <w:tmpl w:val="4830B7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24C81"/>
    <w:multiLevelType w:val="hybridMultilevel"/>
    <w:tmpl w:val="7B70F17C"/>
    <w:lvl w:ilvl="0" w:tplc="CC6E2130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95728"/>
    <w:multiLevelType w:val="hybridMultilevel"/>
    <w:tmpl w:val="B434A8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1E7073"/>
    <w:multiLevelType w:val="hybridMultilevel"/>
    <w:tmpl w:val="9D868EA0"/>
    <w:lvl w:ilvl="0" w:tplc="0AE43C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0C7560"/>
    <w:multiLevelType w:val="hybridMultilevel"/>
    <w:tmpl w:val="215E6758"/>
    <w:lvl w:ilvl="0" w:tplc="31E822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826A7F4">
      <w:start w:val="1"/>
      <w:numFmt w:val="decimal"/>
      <w:lvlText w:val="%4."/>
      <w:lvlJc w:val="left"/>
      <w:pPr>
        <w:ind w:left="643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513F6"/>
    <w:multiLevelType w:val="hybridMultilevel"/>
    <w:tmpl w:val="4B38FEB2"/>
    <w:lvl w:ilvl="0" w:tplc="A8680D7A">
      <w:start w:val="1"/>
      <w:numFmt w:val="decimal"/>
      <w:lvlText w:val="%1)"/>
      <w:lvlJc w:val="left"/>
      <w:pPr>
        <w:tabs>
          <w:tab w:val="num" w:pos="1041"/>
        </w:tabs>
        <w:ind w:left="1191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7AA212C4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6" w15:restartNumberingAfterBreak="0">
    <w:nsid w:val="454E0BB7"/>
    <w:multiLevelType w:val="hybridMultilevel"/>
    <w:tmpl w:val="1416DC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75603B2"/>
    <w:multiLevelType w:val="hybridMultilevel"/>
    <w:tmpl w:val="2996BFB6"/>
    <w:lvl w:ilvl="0" w:tplc="1B0CDEFA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470513"/>
    <w:multiLevelType w:val="hybridMultilevel"/>
    <w:tmpl w:val="A37E8362"/>
    <w:lvl w:ilvl="0" w:tplc="F1DE934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E0D89"/>
    <w:multiLevelType w:val="hybridMultilevel"/>
    <w:tmpl w:val="105E69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A10F15"/>
    <w:multiLevelType w:val="hybridMultilevel"/>
    <w:tmpl w:val="CE760662"/>
    <w:lvl w:ilvl="0" w:tplc="207CBB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137840"/>
    <w:multiLevelType w:val="hybridMultilevel"/>
    <w:tmpl w:val="67CEAD18"/>
    <w:lvl w:ilvl="0" w:tplc="6D2491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F01E31"/>
    <w:multiLevelType w:val="hybridMultilevel"/>
    <w:tmpl w:val="133EB85E"/>
    <w:lvl w:ilvl="0" w:tplc="4DEA5ED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2DF0E06"/>
    <w:multiLevelType w:val="hybridMultilevel"/>
    <w:tmpl w:val="99EA226A"/>
    <w:lvl w:ilvl="0" w:tplc="A436569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4405B82"/>
    <w:multiLevelType w:val="hybridMultilevel"/>
    <w:tmpl w:val="B95EF4E2"/>
    <w:lvl w:ilvl="0" w:tplc="B07AA684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4AB6D16"/>
    <w:multiLevelType w:val="hybridMultilevel"/>
    <w:tmpl w:val="8286CCA0"/>
    <w:lvl w:ilvl="0" w:tplc="DD360BA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7342E4A"/>
    <w:multiLevelType w:val="hybridMultilevel"/>
    <w:tmpl w:val="92485194"/>
    <w:lvl w:ilvl="0" w:tplc="EC9EF5F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B3405"/>
    <w:multiLevelType w:val="hybridMultilevel"/>
    <w:tmpl w:val="983E1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9F6934"/>
    <w:multiLevelType w:val="hybridMultilevel"/>
    <w:tmpl w:val="779AF2BA"/>
    <w:lvl w:ilvl="0" w:tplc="5E288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A30D14"/>
    <w:multiLevelType w:val="hybridMultilevel"/>
    <w:tmpl w:val="F24A8C9A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40" w15:restartNumberingAfterBreak="0">
    <w:nsid w:val="62286FB6"/>
    <w:multiLevelType w:val="hybridMultilevel"/>
    <w:tmpl w:val="F126DEF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81408F4"/>
    <w:multiLevelType w:val="hybridMultilevel"/>
    <w:tmpl w:val="E6141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-1440" w:hanging="360"/>
      </w:pPr>
    </w:lvl>
    <w:lvl w:ilvl="2" w:tplc="0415001B" w:tentative="1">
      <w:start w:val="1"/>
      <w:numFmt w:val="lowerRoman"/>
      <w:lvlText w:val="%3."/>
      <w:lvlJc w:val="right"/>
      <w:pPr>
        <w:ind w:left="-720" w:hanging="180"/>
      </w:pPr>
    </w:lvl>
    <w:lvl w:ilvl="3" w:tplc="0415000F" w:tentative="1">
      <w:start w:val="1"/>
      <w:numFmt w:val="decimal"/>
      <w:lvlText w:val="%4."/>
      <w:lvlJc w:val="left"/>
      <w:pPr>
        <w:ind w:left="0" w:hanging="360"/>
      </w:pPr>
    </w:lvl>
    <w:lvl w:ilvl="4" w:tplc="04150019" w:tentative="1">
      <w:start w:val="1"/>
      <w:numFmt w:val="lowerLetter"/>
      <w:lvlText w:val="%5.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ind w:left="1440" w:hanging="180"/>
      </w:pPr>
    </w:lvl>
    <w:lvl w:ilvl="6" w:tplc="0415000F" w:tentative="1">
      <w:start w:val="1"/>
      <w:numFmt w:val="decimal"/>
      <w:lvlText w:val="%7."/>
      <w:lvlJc w:val="left"/>
      <w:pPr>
        <w:ind w:left="2160" w:hanging="360"/>
      </w:pPr>
    </w:lvl>
    <w:lvl w:ilvl="7" w:tplc="04150019" w:tentative="1">
      <w:start w:val="1"/>
      <w:numFmt w:val="lowerLetter"/>
      <w:lvlText w:val="%8."/>
      <w:lvlJc w:val="left"/>
      <w:pPr>
        <w:ind w:left="2880" w:hanging="360"/>
      </w:pPr>
    </w:lvl>
    <w:lvl w:ilvl="8" w:tplc="0415001B" w:tentative="1">
      <w:start w:val="1"/>
      <w:numFmt w:val="lowerRoman"/>
      <w:lvlText w:val="%9."/>
      <w:lvlJc w:val="right"/>
      <w:pPr>
        <w:ind w:left="3600" w:hanging="180"/>
      </w:pPr>
    </w:lvl>
  </w:abstractNum>
  <w:abstractNum w:abstractNumId="42" w15:restartNumberingAfterBreak="0">
    <w:nsid w:val="6A5D4E6C"/>
    <w:multiLevelType w:val="hybridMultilevel"/>
    <w:tmpl w:val="7D825FCE"/>
    <w:lvl w:ilvl="0" w:tplc="BC545E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3" w15:restartNumberingAfterBreak="0">
    <w:nsid w:val="6E6A3009"/>
    <w:multiLevelType w:val="hybridMultilevel"/>
    <w:tmpl w:val="EF9E2020"/>
    <w:lvl w:ilvl="0" w:tplc="8284713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1080" w:hanging="360"/>
      </w:pPr>
    </w:lvl>
    <w:lvl w:ilvl="5" w:tplc="0415001B">
      <w:start w:val="1"/>
      <w:numFmt w:val="lowerRoman"/>
      <w:lvlText w:val="%6."/>
      <w:lvlJc w:val="right"/>
      <w:pPr>
        <w:ind w:left="1800" w:hanging="180"/>
      </w:pPr>
    </w:lvl>
    <w:lvl w:ilvl="6" w:tplc="0415000F">
      <w:start w:val="1"/>
      <w:numFmt w:val="decimal"/>
      <w:lvlText w:val="%7."/>
      <w:lvlJc w:val="left"/>
      <w:pPr>
        <w:ind w:left="2520" w:hanging="360"/>
      </w:pPr>
    </w:lvl>
    <w:lvl w:ilvl="7" w:tplc="04150019">
      <w:start w:val="1"/>
      <w:numFmt w:val="lowerLetter"/>
      <w:lvlText w:val="%8."/>
      <w:lvlJc w:val="left"/>
      <w:pPr>
        <w:ind w:left="3240" w:hanging="360"/>
      </w:pPr>
    </w:lvl>
    <w:lvl w:ilvl="8" w:tplc="0415001B">
      <w:start w:val="1"/>
      <w:numFmt w:val="lowerRoman"/>
      <w:lvlText w:val="%9."/>
      <w:lvlJc w:val="right"/>
      <w:pPr>
        <w:ind w:left="3960" w:hanging="180"/>
      </w:pPr>
    </w:lvl>
  </w:abstractNum>
  <w:abstractNum w:abstractNumId="44" w15:restartNumberingAfterBreak="0">
    <w:nsid w:val="75686DE3"/>
    <w:multiLevelType w:val="hybridMultilevel"/>
    <w:tmpl w:val="5FC0BE1E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1A6DA7"/>
    <w:multiLevelType w:val="hybridMultilevel"/>
    <w:tmpl w:val="F0220A50"/>
    <w:lvl w:ilvl="0" w:tplc="F844E7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8E4927"/>
    <w:multiLevelType w:val="hybridMultilevel"/>
    <w:tmpl w:val="875C4C08"/>
    <w:lvl w:ilvl="0" w:tplc="95C4F66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403458">
    <w:abstractNumId w:val="31"/>
  </w:num>
  <w:num w:numId="2" w16cid:durableId="14655417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93337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4486969">
    <w:abstractNumId w:val="4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868867">
    <w:abstractNumId w:val="25"/>
  </w:num>
  <w:num w:numId="6" w16cid:durableId="1219172444">
    <w:abstractNumId w:val="35"/>
  </w:num>
  <w:num w:numId="7" w16cid:durableId="797797163">
    <w:abstractNumId w:val="46"/>
  </w:num>
  <w:num w:numId="8" w16cid:durableId="203834234">
    <w:abstractNumId w:val="38"/>
  </w:num>
  <w:num w:numId="9" w16cid:durableId="1938295727">
    <w:abstractNumId w:val="8"/>
  </w:num>
  <w:num w:numId="10" w16cid:durableId="2045712865">
    <w:abstractNumId w:val="32"/>
  </w:num>
  <w:num w:numId="11" w16cid:durableId="212934406">
    <w:abstractNumId w:val="22"/>
  </w:num>
  <w:num w:numId="12" w16cid:durableId="1865484296">
    <w:abstractNumId w:val="11"/>
  </w:num>
  <w:num w:numId="13" w16cid:durableId="1155489940">
    <w:abstractNumId w:val="23"/>
  </w:num>
  <w:num w:numId="14" w16cid:durableId="1347517047">
    <w:abstractNumId w:val="44"/>
  </w:num>
  <w:num w:numId="15" w16cid:durableId="1832140086">
    <w:abstractNumId w:val="41"/>
  </w:num>
  <w:num w:numId="16" w16cid:durableId="82265737">
    <w:abstractNumId w:val="15"/>
  </w:num>
  <w:num w:numId="17" w16cid:durableId="1154832261">
    <w:abstractNumId w:val="6"/>
  </w:num>
  <w:num w:numId="18" w16cid:durableId="1206260579">
    <w:abstractNumId w:val="39"/>
  </w:num>
  <w:num w:numId="19" w16cid:durableId="1823934641">
    <w:abstractNumId w:val="3"/>
  </w:num>
  <w:num w:numId="20" w16cid:durableId="286937014">
    <w:abstractNumId w:val="19"/>
  </w:num>
  <w:num w:numId="21" w16cid:durableId="1109811402">
    <w:abstractNumId w:val="42"/>
  </w:num>
  <w:num w:numId="22" w16cid:durableId="1943879917">
    <w:abstractNumId w:val="9"/>
  </w:num>
  <w:num w:numId="23" w16cid:durableId="770663754">
    <w:abstractNumId w:val="30"/>
  </w:num>
  <w:num w:numId="24" w16cid:durableId="539900274">
    <w:abstractNumId w:val="29"/>
  </w:num>
  <w:num w:numId="25" w16cid:durableId="478813583">
    <w:abstractNumId w:val="20"/>
  </w:num>
  <w:num w:numId="26" w16cid:durableId="1673219213">
    <w:abstractNumId w:val="1"/>
  </w:num>
  <w:num w:numId="27" w16cid:durableId="38406858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6121536">
    <w:abstractNumId w:val="18"/>
  </w:num>
  <w:num w:numId="29" w16cid:durableId="502359710">
    <w:abstractNumId w:val="10"/>
  </w:num>
  <w:num w:numId="30" w16cid:durableId="823817295">
    <w:abstractNumId w:val="26"/>
  </w:num>
  <w:num w:numId="31" w16cid:durableId="10296430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8369697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406856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370431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5407176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5363088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421716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8762568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412144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963758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449081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91038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59045046">
    <w:abstractNumId w:val="24"/>
  </w:num>
  <w:num w:numId="44" w16cid:durableId="12851882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614567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95795314">
    <w:abstractNumId w:val="36"/>
  </w:num>
  <w:num w:numId="47" w16cid:durableId="1289704064">
    <w:abstractNumId w:val="4"/>
  </w:num>
  <w:num w:numId="48" w16cid:durableId="111825778">
    <w:abstractNumId w:val="2"/>
  </w:num>
  <w:num w:numId="49" w16cid:durableId="106051447">
    <w:abstractNumId w:val="0"/>
  </w:num>
  <w:num w:numId="50" w16cid:durableId="1849514491">
    <w:abstractNumId w:val="28"/>
  </w:num>
  <w:num w:numId="51" w16cid:durableId="188959132">
    <w:abstractNumId w:val="13"/>
  </w:num>
  <w:num w:numId="52" w16cid:durableId="1541432803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1E"/>
    <w:rsid w:val="00041F1E"/>
    <w:rsid w:val="0007215B"/>
    <w:rsid w:val="00117AFB"/>
    <w:rsid w:val="00175710"/>
    <w:rsid w:val="001B1956"/>
    <w:rsid w:val="001C7F84"/>
    <w:rsid w:val="001F074B"/>
    <w:rsid w:val="0029748D"/>
    <w:rsid w:val="00375CBE"/>
    <w:rsid w:val="003D0C94"/>
    <w:rsid w:val="003F3646"/>
    <w:rsid w:val="00446A5E"/>
    <w:rsid w:val="004A502D"/>
    <w:rsid w:val="00547BC7"/>
    <w:rsid w:val="00563120"/>
    <w:rsid w:val="00572EC8"/>
    <w:rsid w:val="005F3DCA"/>
    <w:rsid w:val="00607109"/>
    <w:rsid w:val="00611F5A"/>
    <w:rsid w:val="006345B0"/>
    <w:rsid w:val="006C504E"/>
    <w:rsid w:val="0073085A"/>
    <w:rsid w:val="00764AF7"/>
    <w:rsid w:val="00781E28"/>
    <w:rsid w:val="007A4581"/>
    <w:rsid w:val="007F28CE"/>
    <w:rsid w:val="007F5060"/>
    <w:rsid w:val="0083395A"/>
    <w:rsid w:val="00837766"/>
    <w:rsid w:val="00866B5A"/>
    <w:rsid w:val="008F0F6F"/>
    <w:rsid w:val="0095681E"/>
    <w:rsid w:val="00980193"/>
    <w:rsid w:val="009B283E"/>
    <w:rsid w:val="009F55C5"/>
    <w:rsid w:val="00A323CB"/>
    <w:rsid w:val="00AE1676"/>
    <w:rsid w:val="00B06567"/>
    <w:rsid w:val="00BA1688"/>
    <w:rsid w:val="00BA7D3D"/>
    <w:rsid w:val="00BC7083"/>
    <w:rsid w:val="00D30E72"/>
    <w:rsid w:val="00D53206"/>
    <w:rsid w:val="00D664F7"/>
    <w:rsid w:val="00D95BA7"/>
    <w:rsid w:val="00DC549E"/>
    <w:rsid w:val="00E03BEF"/>
    <w:rsid w:val="00E644E1"/>
    <w:rsid w:val="00E7287F"/>
    <w:rsid w:val="00EA5B6D"/>
    <w:rsid w:val="00F0487E"/>
    <w:rsid w:val="00F24021"/>
    <w:rsid w:val="00F56CD9"/>
    <w:rsid w:val="00FE1830"/>
    <w:rsid w:val="00FF2D37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0615"/>
  <w15:chartTrackingRefBased/>
  <w15:docId w15:val="{DD341D05-8985-47D9-A1F2-439CB417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F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41F1E"/>
    <w:rPr>
      <w:color w:val="505050"/>
      <w:u w:val="single"/>
    </w:rPr>
  </w:style>
  <w:style w:type="paragraph" w:styleId="NormalnyWeb">
    <w:name w:val="Normal (Web)"/>
    <w:basedOn w:val="Normalny"/>
    <w:uiPriority w:val="99"/>
    <w:unhideWhenUsed/>
    <w:rsid w:val="00041F1E"/>
    <w:pPr>
      <w:spacing w:before="100" w:beforeAutospacing="1" w:after="100" w:afterAutospacing="1"/>
      <w:jc w:val="both"/>
    </w:pPr>
    <w:rPr>
      <w:rFonts w:ascii="Verdana" w:hAnsi="Verdana"/>
      <w:color w:val="000044"/>
      <w:sz w:val="17"/>
      <w:szCs w:val="17"/>
    </w:rPr>
  </w:style>
  <w:style w:type="paragraph" w:styleId="Tekstpodstawowy">
    <w:name w:val="Body Text"/>
    <w:basedOn w:val="Normalny"/>
    <w:link w:val="TekstpodstawowyZnak"/>
    <w:uiPriority w:val="99"/>
    <w:unhideWhenUsed/>
    <w:rsid w:val="00041F1E"/>
    <w:pPr>
      <w:jc w:val="both"/>
    </w:pPr>
    <w:rPr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41F1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1F1E"/>
    <w:pPr>
      <w:ind w:left="720"/>
      <w:contextualSpacing/>
    </w:pPr>
    <w:rPr>
      <w:rFonts w:eastAsia="Calibri"/>
      <w:szCs w:val="24"/>
    </w:rPr>
  </w:style>
  <w:style w:type="character" w:styleId="Uwydatnienie">
    <w:name w:val="Emphasis"/>
    <w:basedOn w:val="Domylnaczcionkaakapitu"/>
    <w:uiPriority w:val="20"/>
    <w:qFormat/>
    <w:rsid w:val="00041F1E"/>
    <w:rPr>
      <w:i/>
      <w:iCs/>
    </w:rPr>
  </w:style>
  <w:style w:type="paragraph" w:customStyle="1" w:styleId="text-justify">
    <w:name w:val="text-justify"/>
    <w:basedOn w:val="Normalny"/>
    <w:rsid w:val="00041F1E"/>
    <w:pPr>
      <w:spacing w:before="100" w:beforeAutospacing="1" w:after="100" w:afterAutospacing="1"/>
    </w:pPr>
    <w:rPr>
      <w:szCs w:val="24"/>
    </w:rPr>
  </w:style>
  <w:style w:type="character" w:styleId="Pogrubienie">
    <w:name w:val="Strong"/>
    <w:basedOn w:val="Domylnaczcionkaakapitu"/>
    <w:qFormat/>
    <w:rsid w:val="0095681E"/>
    <w:rPr>
      <w:b/>
      <w:bCs/>
    </w:rPr>
  </w:style>
  <w:style w:type="paragraph" w:customStyle="1" w:styleId="Default">
    <w:name w:val="Default"/>
    <w:uiPriority w:val="99"/>
    <w:semiHidden/>
    <w:rsid w:val="00F2402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3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3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owiat-wyszkowski.pl/index.php?cmd=zawartosc&amp;opt=pokaz&amp;id=1411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owiat-wyszkowski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itkac.pl/Account/Logi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6D563-33F2-4594-9D08-6D8608622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3099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Wiszowaty</dc:creator>
  <cp:keywords/>
  <dc:description/>
  <cp:lastModifiedBy>Joanna Wiszowaty</cp:lastModifiedBy>
  <cp:revision>2</cp:revision>
  <cp:lastPrinted>2025-01-14T11:34:00Z</cp:lastPrinted>
  <dcterms:created xsi:type="dcterms:W3CDTF">2025-01-14T11:35:00Z</dcterms:created>
  <dcterms:modified xsi:type="dcterms:W3CDTF">2025-01-14T11:35:00Z</dcterms:modified>
</cp:coreProperties>
</file>