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6DA4" w14:textId="343C122C" w:rsidR="00894BF1" w:rsidRPr="00D26A90" w:rsidRDefault="00F7492D" w:rsidP="00BB5545">
      <w:pPr>
        <w:spacing w:after="50" w:line="240" w:lineRule="auto"/>
        <w:ind w:left="2866" w:right="2871"/>
        <w:jc w:val="center"/>
        <w:rPr>
          <w:rFonts w:asciiTheme="minorHAnsi" w:hAnsiTheme="minorHAnsi" w:cstheme="minorHAnsi"/>
          <w:sz w:val="28"/>
          <w:szCs w:val="28"/>
        </w:rPr>
      </w:pPr>
      <w:r w:rsidRPr="00D26A90">
        <w:rPr>
          <w:rFonts w:asciiTheme="minorHAnsi" w:hAnsiTheme="minorHAnsi" w:cstheme="minorHAnsi"/>
          <w:sz w:val="28"/>
          <w:szCs w:val="28"/>
        </w:rPr>
        <w:t xml:space="preserve">Uchwała Nr </w:t>
      </w:r>
      <w:r w:rsidR="00BB5545">
        <w:rPr>
          <w:rFonts w:asciiTheme="minorHAnsi" w:hAnsiTheme="minorHAnsi" w:cstheme="minorHAnsi"/>
          <w:sz w:val="28"/>
          <w:szCs w:val="28"/>
        </w:rPr>
        <w:t>XXXIII/164/202</w:t>
      </w:r>
      <w:r w:rsidR="00ED2B87">
        <w:rPr>
          <w:rFonts w:asciiTheme="minorHAnsi" w:hAnsiTheme="minorHAnsi" w:cstheme="minorHAnsi"/>
          <w:sz w:val="28"/>
          <w:szCs w:val="28"/>
        </w:rPr>
        <w:t>6</w:t>
      </w:r>
    </w:p>
    <w:p w14:paraId="5039ED17" w14:textId="4781ED78" w:rsidR="00894BF1" w:rsidRPr="00D26A90" w:rsidRDefault="00F7492D" w:rsidP="00BB5545">
      <w:pPr>
        <w:spacing w:after="319" w:line="240" w:lineRule="auto"/>
        <w:ind w:left="2866" w:right="2856"/>
        <w:jc w:val="center"/>
        <w:rPr>
          <w:rFonts w:asciiTheme="minorHAnsi" w:hAnsiTheme="minorHAnsi" w:cstheme="minorHAnsi"/>
          <w:sz w:val="28"/>
          <w:szCs w:val="28"/>
        </w:rPr>
      </w:pPr>
      <w:r w:rsidRPr="00D26A90">
        <w:rPr>
          <w:rFonts w:asciiTheme="minorHAnsi" w:hAnsiTheme="minorHAnsi" w:cstheme="minorHAnsi"/>
          <w:sz w:val="28"/>
          <w:szCs w:val="28"/>
        </w:rPr>
        <w:t xml:space="preserve">Rady Powiatu w Wyszkowie </w:t>
      </w:r>
      <w:r w:rsidR="006578EE" w:rsidRPr="00D26A90">
        <w:rPr>
          <w:rFonts w:asciiTheme="minorHAnsi" w:hAnsiTheme="minorHAnsi" w:cstheme="minorHAnsi"/>
          <w:sz w:val="28"/>
          <w:szCs w:val="28"/>
        </w:rPr>
        <w:br/>
      </w:r>
      <w:r w:rsidRPr="00D26A90">
        <w:rPr>
          <w:rFonts w:asciiTheme="minorHAnsi" w:hAnsiTheme="minorHAnsi" w:cstheme="minorHAnsi"/>
          <w:sz w:val="28"/>
          <w:szCs w:val="28"/>
        </w:rPr>
        <w:t xml:space="preserve">z dnia </w:t>
      </w:r>
      <w:r w:rsidR="00BB5545">
        <w:rPr>
          <w:rFonts w:asciiTheme="minorHAnsi" w:hAnsiTheme="minorHAnsi" w:cstheme="minorHAnsi"/>
          <w:sz w:val="28"/>
          <w:szCs w:val="28"/>
        </w:rPr>
        <w:t>27 maja</w:t>
      </w:r>
      <w:r w:rsidRPr="00D26A90">
        <w:rPr>
          <w:rFonts w:asciiTheme="minorHAnsi" w:hAnsiTheme="minorHAnsi" w:cstheme="minorHAnsi"/>
          <w:sz w:val="28"/>
          <w:szCs w:val="28"/>
        </w:rPr>
        <w:t xml:space="preserve"> 20</w:t>
      </w:r>
      <w:r w:rsidR="006578EE" w:rsidRPr="00D26A90">
        <w:rPr>
          <w:rFonts w:asciiTheme="minorHAnsi" w:hAnsiTheme="minorHAnsi" w:cstheme="minorHAnsi"/>
          <w:sz w:val="28"/>
          <w:szCs w:val="28"/>
        </w:rPr>
        <w:t>2</w:t>
      </w:r>
      <w:r w:rsidR="00693AAB" w:rsidRPr="00D26A90">
        <w:rPr>
          <w:rFonts w:asciiTheme="minorHAnsi" w:hAnsiTheme="minorHAnsi" w:cstheme="minorHAnsi"/>
          <w:sz w:val="28"/>
          <w:szCs w:val="28"/>
        </w:rPr>
        <w:t>6</w:t>
      </w:r>
      <w:r w:rsidRPr="00D26A90">
        <w:rPr>
          <w:rFonts w:asciiTheme="minorHAnsi" w:hAnsiTheme="minorHAnsi" w:cstheme="minorHAnsi"/>
          <w:sz w:val="28"/>
          <w:szCs w:val="28"/>
        </w:rPr>
        <w:t xml:space="preserve"> r</w:t>
      </w:r>
      <w:r w:rsidR="003F521E">
        <w:rPr>
          <w:rFonts w:asciiTheme="minorHAnsi" w:hAnsiTheme="minorHAnsi" w:cstheme="minorHAnsi"/>
          <w:sz w:val="28"/>
          <w:szCs w:val="28"/>
        </w:rPr>
        <w:t>.</w:t>
      </w:r>
    </w:p>
    <w:p w14:paraId="38354C2C" w14:textId="1E975D61" w:rsidR="00160FE6" w:rsidRPr="00D26A90" w:rsidRDefault="00160FE6" w:rsidP="00BB5545">
      <w:pPr>
        <w:spacing w:after="364" w:line="240" w:lineRule="auto"/>
        <w:ind w:left="7" w:right="0" w:firstLine="14"/>
        <w:rPr>
          <w:rFonts w:asciiTheme="minorHAnsi" w:hAnsiTheme="minorHAnsi" w:cstheme="minorHAnsi"/>
          <w:i/>
          <w:iCs/>
          <w:sz w:val="28"/>
          <w:szCs w:val="28"/>
        </w:rPr>
      </w:pPr>
      <w:r w:rsidRPr="00D26A90">
        <w:rPr>
          <w:rFonts w:asciiTheme="minorHAnsi" w:hAnsiTheme="minorHAnsi" w:cstheme="minorHAnsi"/>
          <w:i/>
          <w:iCs/>
          <w:sz w:val="28"/>
          <w:szCs w:val="28"/>
        </w:rPr>
        <w:t>w sprawie zatwierdzenia sprawozdania finansowego Samodzielnego Publicznego Zespołu Zakładów Opieki Zdrowotnej w Wyszkowie za 202</w:t>
      </w:r>
      <w:r w:rsidR="00693AAB" w:rsidRPr="00D26A90">
        <w:rPr>
          <w:rFonts w:asciiTheme="minorHAnsi" w:hAnsiTheme="minorHAnsi" w:cstheme="minorHAnsi"/>
          <w:i/>
          <w:iCs/>
          <w:sz w:val="28"/>
          <w:szCs w:val="28"/>
        </w:rPr>
        <w:t>5</w:t>
      </w:r>
      <w:r w:rsidRPr="00D26A90">
        <w:rPr>
          <w:rFonts w:asciiTheme="minorHAnsi" w:hAnsiTheme="minorHAnsi" w:cstheme="minorHAnsi"/>
          <w:i/>
          <w:iCs/>
          <w:sz w:val="28"/>
          <w:szCs w:val="28"/>
        </w:rPr>
        <w:t xml:space="preserve"> rok</w:t>
      </w:r>
    </w:p>
    <w:p w14:paraId="6FB7FBFD" w14:textId="25C9AD25" w:rsidR="00160FE6" w:rsidRPr="003F521E" w:rsidRDefault="00160FE6" w:rsidP="00BB5545">
      <w:pPr>
        <w:spacing w:after="308" w:line="240" w:lineRule="auto"/>
        <w:ind w:left="14" w:right="7" w:firstLine="0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Na podstawie art. 12 pkt 11 ustawy z dnia 5 czerwca 1998 r</w:t>
      </w:r>
      <w:r w:rsidR="003F521E" w:rsidRPr="003F521E">
        <w:rPr>
          <w:rFonts w:asciiTheme="minorHAnsi" w:hAnsiTheme="minorHAnsi" w:cstheme="minorHAnsi"/>
          <w:szCs w:val="24"/>
        </w:rPr>
        <w:t>.</w:t>
      </w:r>
      <w:r w:rsidRPr="003F521E">
        <w:rPr>
          <w:rFonts w:asciiTheme="minorHAnsi" w:hAnsiTheme="minorHAnsi" w:cstheme="minorHAnsi"/>
          <w:szCs w:val="24"/>
        </w:rPr>
        <w:t xml:space="preserve"> o samorządzie powiatowym </w:t>
      </w:r>
      <w:r w:rsidR="003F521E" w:rsidRPr="003F521E">
        <w:rPr>
          <w:rFonts w:asciiTheme="minorHAnsi" w:hAnsiTheme="minorHAnsi" w:cstheme="minorHAnsi"/>
          <w:szCs w:val="24"/>
        </w:rPr>
        <w:br/>
      </w:r>
      <w:r w:rsidRPr="003F521E">
        <w:rPr>
          <w:rFonts w:asciiTheme="minorHAnsi" w:hAnsiTheme="minorHAnsi" w:cstheme="minorHAnsi"/>
          <w:szCs w:val="24"/>
        </w:rPr>
        <w:t>(Dz.U. z 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r. poz. </w:t>
      </w:r>
      <w:r w:rsidR="00693AAB" w:rsidRPr="003F521E">
        <w:rPr>
          <w:rFonts w:asciiTheme="minorHAnsi" w:hAnsiTheme="minorHAnsi" w:cstheme="minorHAnsi"/>
          <w:szCs w:val="24"/>
        </w:rPr>
        <w:t>1684</w:t>
      </w:r>
      <w:r w:rsidR="0036267A" w:rsidRPr="003F521E">
        <w:rPr>
          <w:rFonts w:asciiTheme="minorHAnsi" w:hAnsiTheme="minorHAnsi" w:cstheme="minorHAnsi"/>
          <w:szCs w:val="24"/>
        </w:rPr>
        <w:t xml:space="preserve"> z późn. zm.</w:t>
      </w:r>
      <w:r w:rsidRPr="003F521E">
        <w:rPr>
          <w:rFonts w:asciiTheme="minorHAnsi" w:hAnsiTheme="minorHAnsi" w:cstheme="minorHAnsi"/>
          <w:szCs w:val="24"/>
        </w:rPr>
        <w:t xml:space="preserve">) w związku z art. 53 ust. 1 ustawy z dnia </w:t>
      </w:r>
      <w:r w:rsidR="003F521E" w:rsidRPr="003F521E">
        <w:rPr>
          <w:rFonts w:asciiTheme="minorHAnsi" w:hAnsiTheme="minorHAnsi" w:cstheme="minorHAnsi"/>
          <w:szCs w:val="24"/>
        </w:rPr>
        <w:br/>
      </w:r>
      <w:r w:rsidRPr="003F521E">
        <w:rPr>
          <w:rFonts w:asciiTheme="minorHAnsi" w:hAnsiTheme="minorHAnsi" w:cstheme="minorHAnsi"/>
          <w:szCs w:val="24"/>
        </w:rPr>
        <w:t>29 września 1994 r</w:t>
      </w:r>
      <w:r w:rsidR="003F521E" w:rsidRPr="003F521E">
        <w:rPr>
          <w:rFonts w:asciiTheme="minorHAnsi" w:hAnsiTheme="minorHAnsi" w:cstheme="minorHAnsi"/>
          <w:szCs w:val="24"/>
        </w:rPr>
        <w:t>.</w:t>
      </w:r>
      <w:r w:rsidRPr="003F521E">
        <w:rPr>
          <w:rFonts w:asciiTheme="minorHAnsi" w:hAnsiTheme="minorHAnsi" w:cstheme="minorHAnsi"/>
          <w:szCs w:val="24"/>
        </w:rPr>
        <w:t xml:space="preserve"> o rachunkowości (Dz.U. z 202</w:t>
      </w:r>
      <w:r w:rsidR="00693AAB" w:rsidRPr="003F521E">
        <w:rPr>
          <w:rFonts w:asciiTheme="minorHAnsi" w:hAnsiTheme="minorHAnsi" w:cstheme="minorHAnsi"/>
          <w:szCs w:val="24"/>
        </w:rPr>
        <w:t>6</w:t>
      </w:r>
      <w:r w:rsidRPr="003F521E">
        <w:rPr>
          <w:rFonts w:asciiTheme="minorHAnsi" w:hAnsiTheme="minorHAnsi" w:cstheme="minorHAnsi"/>
          <w:szCs w:val="24"/>
        </w:rPr>
        <w:t xml:space="preserve"> r. poz. </w:t>
      </w:r>
      <w:r w:rsidR="00693AAB" w:rsidRPr="003F521E">
        <w:rPr>
          <w:rFonts w:asciiTheme="minorHAnsi" w:hAnsiTheme="minorHAnsi" w:cstheme="minorHAnsi"/>
          <w:szCs w:val="24"/>
        </w:rPr>
        <w:t>522</w:t>
      </w:r>
      <w:r w:rsidRPr="003F521E">
        <w:rPr>
          <w:rFonts w:asciiTheme="minorHAnsi" w:hAnsiTheme="minorHAnsi" w:cstheme="minorHAnsi"/>
          <w:szCs w:val="24"/>
        </w:rPr>
        <w:t>) Rada Powiatu w Wyszkowie uchwala, co następuje:</w:t>
      </w:r>
    </w:p>
    <w:p w14:paraId="004B081C" w14:textId="5B35C34C" w:rsidR="00160FE6" w:rsidRPr="003F521E" w:rsidRDefault="00160FE6" w:rsidP="00BB5545">
      <w:pPr>
        <w:spacing w:before="240" w:line="240" w:lineRule="auto"/>
        <w:ind w:left="0" w:right="0" w:firstLine="0"/>
        <w:jc w:val="center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§ 1</w:t>
      </w:r>
      <w:r w:rsidR="003F521E">
        <w:rPr>
          <w:rFonts w:asciiTheme="minorHAnsi" w:hAnsiTheme="minorHAnsi" w:cstheme="minorHAnsi"/>
          <w:szCs w:val="24"/>
        </w:rPr>
        <w:t>.</w:t>
      </w:r>
    </w:p>
    <w:p w14:paraId="5982BC90" w14:textId="53E737AB" w:rsidR="00160FE6" w:rsidRPr="003F521E" w:rsidRDefault="00160FE6" w:rsidP="00BB5545">
      <w:pPr>
        <w:numPr>
          <w:ilvl w:val="0"/>
          <w:numId w:val="1"/>
        </w:numPr>
        <w:spacing w:line="240" w:lineRule="auto"/>
        <w:ind w:right="7" w:hanging="360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 xml:space="preserve">Zatwierdza się zbadane przez niezależnego biegłego rewidenta sprawozdanie finansowe Samodzielnego Publicznego Zespołu Zakładów Opieki Zdrowotnej w Wyszkowie </w:t>
      </w:r>
      <w:r w:rsidRPr="003F521E">
        <w:rPr>
          <w:rFonts w:asciiTheme="minorHAnsi" w:hAnsiTheme="minorHAnsi" w:cstheme="minorHAnsi"/>
          <w:szCs w:val="24"/>
        </w:rPr>
        <w:br/>
        <w:t>za 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rok, na które składa</w:t>
      </w:r>
      <w:r w:rsidR="00693AAB" w:rsidRPr="003F521E">
        <w:rPr>
          <w:rFonts w:asciiTheme="minorHAnsi" w:hAnsiTheme="minorHAnsi" w:cstheme="minorHAnsi"/>
          <w:szCs w:val="24"/>
        </w:rPr>
        <w:t>ją</w:t>
      </w:r>
      <w:r w:rsidRPr="003F521E">
        <w:rPr>
          <w:rFonts w:asciiTheme="minorHAnsi" w:hAnsiTheme="minorHAnsi" w:cstheme="minorHAnsi"/>
          <w:szCs w:val="24"/>
        </w:rPr>
        <w:t xml:space="preserve"> się:</w:t>
      </w:r>
    </w:p>
    <w:p w14:paraId="0788C878" w14:textId="28EE8933" w:rsidR="00160FE6" w:rsidRPr="003F521E" w:rsidRDefault="00160FE6" w:rsidP="00BB5545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 xml:space="preserve">Wprowadzenie do sprawozdania finansowego za </w:t>
      </w:r>
      <w:r w:rsidR="00693AAB" w:rsidRPr="003F521E">
        <w:rPr>
          <w:rFonts w:asciiTheme="minorHAnsi" w:hAnsiTheme="minorHAnsi" w:cstheme="minorHAnsi"/>
          <w:szCs w:val="24"/>
        </w:rPr>
        <w:t xml:space="preserve">rok </w:t>
      </w:r>
      <w:r w:rsidRPr="003F521E">
        <w:rPr>
          <w:rFonts w:asciiTheme="minorHAnsi" w:hAnsiTheme="minorHAnsi" w:cstheme="minorHAnsi"/>
          <w:szCs w:val="24"/>
        </w:rPr>
        <w:t>202</w:t>
      </w:r>
      <w:r w:rsidR="00693AAB" w:rsidRPr="003F521E">
        <w:rPr>
          <w:rFonts w:asciiTheme="minorHAnsi" w:hAnsiTheme="minorHAnsi" w:cstheme="minorHAnsi"/>
          <w:szCs w:val="24"/>
        </w:rPr>
        <w:t>5;</w:t>
      </w:r>
    </w:p>
    <w:p w14:paraId="257F5187" w14:textId="621231D5" w:rsidR="00160FE6" w:rsidRPr="003F521E" w:rsidRDefault="00160FE6" w:rsidP="00BB5545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Bilans sporządzony na dzień 31.12.202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r.</w:t>
      </w:r>
      <w:r w:rsidR="00693AAB" w:rsidRPr="003F521E">
        <w:rPr>
          <w:rFonts w:asciiTheme="minorHAnsi" w:hAnsiTheme="minorHAnsi" w:cstheme="minorHAnsi"/>
          <w:szCs w:val="24"/>
        </w:rPr>
        <w:t>;</w:t>
      </w:r>
    </w:p>
    <w:p w14:paraId="206768C9" w14:textId="6F0E9D14" w:rsidR="00160FE6" w:rsidRPr="003F521E" w:rsidRDefault="00160FE6" w:rsidP="00BB5545">
      <w:pPr>
        <w:numPr>
          <w:ilvl w:val="1"/>
          <w:numId w:val="1"/>
        </w:numPr>
        <w:spacing w:after="0" w:line="240" w:lineRule="auto"/>
        <w:ind w:right="7" w:hanging="345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Rachunek zysków i strat sporządzony za okres od 01.01.202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</w:t>
      </w:r>
      <w:r w:rsidR="00693AAB" w:rsidRPr="003F521E">
        <w:rPr>
          <w:rFonts w:asciiTheme="minorHAnsi" w:hAnsiTheme="minorHAnsi" w:cstheme="minorHAnsi"/>
          <w:szCs w:val="24"/>
        </w:rPr>
        <w:t>.</w:t>
      </w:r>
      <w:r w:rsidRPr="003F521E">
        <w:rPr>
          <w:rFonts w:asciiTheme="minorHAnsi" w:hAnsiTheme="minorHAnsi" w:cstheme="minorHAnsi"/>
          <w:szCs w:val="24"/>
        </w:rPr>
        <w:t xml:space="preserve"> do 31.12.202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r.</w:t>
      </w:r>
      <w:r w:rsidR="00693AAB" w:rsidRPr="003F521E">
        <w:rPr>
          <w:rFonts w:asciiTheme="minorHAnsi" w:hAnsiTheme="minorHAnsi" w:cstheme="minorHAnsi"/>
          <w:szCs w:val="24"/>
        </w:rPr>
        <w:t>;</w:t>
      </w:r>
    </w:p>
    <w:p w14:paraId="3A2B9819" w14:textId="1EAD0D44" w:rsidR="00160FE6" w:rsidRPr="003F521E" w:rsidRDefault="00160FE6" w:rsidP="00BB5545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 xml:space="preserve">Zestawienie zmian w kapitale (funduszu) własnym sporządzone za okres </w:t>
      </w:r>
      <w:r w:rsidRPr="003F521E">
        <w:rPr>
          <w:rFonts w:asciiTheme="minorHAnsi" w:hAnsiTheme="minorHAnsi" w:cstheme="minorHAnsi"/>
          <w:szCs w:val="24"/>
        </w:rPr>
        <w:br/>
        <w:t>od 01.01.202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</w:t>
      </w:r>
      <w:r w:rsidR="00693AAB" w:rsidRPr="003F521E">
        <w:rPr>
          <w:rFonts w:asciiTheme="minorHAnsi" w:hAnsiTheme="minorHAnsi" w:cstheme="minorHAnsi"/>
          <w:szCs w:val="24"/>
        </w:rPr>
        <w:t>.</w:t>
      </w:r>
      <w:r w:rsidRPr="003F521E">
        <w:rPr>
          <w:rFonts w:asciiTheme="minorHAnsi" w:hAnsiTheme="minorHAnsi" w:cstheme="minorHAnsi"/>
          <w:szCs w:val="24"/>
        </w:rPr>
        <w:t xml:space="preserve"> do 31.12.202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r.</w:t>
      </w:r>
      <w:r w:rsidR="00693AAB" w:rsidRPr="003F521E">
        <w:rPr>
          <w:rFonts w:asciiTheme="minorHAnsi" w:hAnsiTheme="minorHAnsi" w:cstheme="minorHAnsi"/>
          <w:szCs w:val="24"/>
        </w:rPr>
        <w:t>;</w:t>
      </w:r>
    </w:p>
    <w:p w14:paraId="3576CFF3" w14:textId="661623F7" w:rsidR="00160FE6" w:rsidRPr="003F521E" w:rsidRDefault="00160FE6" w:rsidP="00BB5545">
      <w:pPr>
        <w:numPr>
          <w:ilvl w:val="1"/>
          <w:numId w:val="1"/>
        </w:numPr>
        <w:spacing w:line="240" w:lineRule="auto"/>
        <w:ind w:right="7" w:hanging="345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Rachunek przepływów pieniężnych sporządzony za okres od 01.01.202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</w:t>
      </w:r>
      <w:r w:rsidR="00693AAB" w:rsidRPr="003F521E">
        <w:rPr>
          <w:rFonts w:asciiTheme="minorHAnsi" w:hAnsiTheme="minorHAnsi" w:cstheme="minorHAnsi"/>
          <w:szCs w:val="24"/>
        </w:rPr>
        <w:t>.</w:t>
      </w:r>
      <w:r w:rsidRPr="003F521E">
        <w:rPr>
          <w:rFonts w:asciiTheme="minorHAnsi" w:hAnsiTheme="minorHAnsi" w:cstheme="minorHAnsi"/>
          <w:szCs w:val="24"/>
        </w:rPr>
        <w:t xml:space="preserve"> do 31.12.202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r.</w:t>
      </w:r>
      <w:r w:rsidR="00693AAB" w:rsidRPr="003F521E">
        <w:rPr>
          <w:rFonts w:asciiTheme="minorHAnsi" w:hAnsiTheme="minorHAnsi" w:cstheme="minorHAnsi"/>
          <w:szCs w:val="24"/>
        </w:rPr>
        <w:t>;</w:t>
      </w:r>
    </w:p>
    <w:p w14:paraId="2A146117" w14:textId="45A24DD2" w:rsidR="00160FE6" w:rsidRPr="003F521E" w:rsidRDefault="00160FE6" w:rsidP="00BB5545">
      <w:pPr>
        <w:spacing w:line="240" w:lineRule="auto"/>
        <w:ind w:left="377" w:right="7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6)  Dodatkowe informacje i objaśnienia do sprawozdania finansowego za rok 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>.</w:t>
      </w:r>
    </w:p>
    <w:p w14:paraId="6ADD7197" w14:textId="2531AA11" w:rsidR="00160FE6" w:rsidRPr="003F521E" w:rsidRDefault="00160FE6" w:rsidP="00BB5545">
      <w:pPr>
        <w:numPr>
          <w:ilvl w:val="0"/>
          <w:numId w:val="1"/>
        </w:numPr>
        <w:spacing w:after="0" w:line="240" w:lineRule="auto"/>
        <w:ind w:right="7" w:hanging="360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 xml:space="preserve">Sprawozdanie finansowe Samodzielnego Publicznego Zespołu Zakładów Opieki Zdrowotnej w Wyszkowie za </w:t>
      </w:r>
      <w:r w:rsidR="00693AAB" w:rsidRPr="003F521E">
        <w:rPr>
          <w:rFonts w:asciiTheme="minorHAnsi" w:hAnsiTheme="minorHAnsi" w:cstheme="minorHAnsi"/>
          <w:szCs w:val="24"/>
        </w:rPr>
        <w:t xml:space="preserve">rok </w:t>
      </w:r>
      <w:r w:rsidRPr="003F521E">
        <w:rPr>
          <w:rFonts w:asciiTheme="minorHAnsi" w:hAnsiTheme="minorHAnsi" w:cstheme="minorHAnsi"/>
          <w:szCs w:val="24"/>
        </w:rPr>
        <w:t>202</w:t>
      </w:r>
      <w:r w:rsidR="00693AAB" w:rsidRPr="003F521E">
        <w:rPr>
          <w:rFonts w:asciiTheme="minorHAnsi" w:hAnsiTheme="minorHAnsi" w:cstheme="minorHAnsi"/>
          <w:szCs w:val="24"/>
        </w:rPr>
        <w:t>5</w:t>
      </w:r>
      <w:r w:rsidRPr="003F521E">
        <w:rPr>
          <w:rFonts w:asciiTheme="minorHAnsi" w:hAnsiTheme="minorHAnsi" w:cstheme="minorHAnsi"/>
          <w:szCs w:val="24"/>
        </w:rPr>
        <w:t xml:space="preserve"> wraz ze </w:t>
      </w:r>
      <w:r w:rsidR="00693AAB" w:rsidRPr="003F521E">
        <w:rPr>
          <w:rFonts w:asciiTheme="minorHAnsi" w:hAnsiTheme="minorHAnsi" w:cstheme="minorHAnsi"/>
          <w:szCs w:val="24"/>
        </w:rPr>
        <w:t>s</w:t>
      </w:r>
      <w:r w:rsidRPr="003F521E">
        <w:rPr>
          <w:rFonts w:asciiTheme="minorHAnsi" w:hAnsiTheme="minorHAnsi" w:cstheme="minorHAnsi"/>
          <w:szCs w:val="24"/>
        </w:rPr>
        <w:t>prawozdaniem niezależnego biegłego rewidenta z badania rocznego sprawozdania finansowego stanowi załącznik do niniejszej uchwały.</w:t>
      </w:r>
    </w:p>
    <w:p w14:paraId="2BA5C00E" w14:textId="38922D66" w:rsidR="0011376F" w:rsidRPr="003F521E" w:rsidRDefault="0011376F" w:rsidP="00BB5545">
      <w:pPr>
        <w:spacing w:before="240" w:line="240" w:lineRule="auto"/>
        <w:ind w:left="0" w:right="7" w:firstLine="0"/>
        <w:jc w:val="center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§ 2</w:t>
      </w:r>
      <w:r w:rsidR="003F521E">
        <w:rPr>
          <w:rFonts w:asciiTheme="minorHAnsi" w:hAnsiTheme="minorHAnsi" w:cstheme="minorHAnsi"/>
          <w:szCs w:val="24"/>
        </w:rPr>
        <w:t>.</w:t>
      </w:r>
    </w:p>
    <w:p w14:paraId="405E9B1B" w14:textId="60748254" w:rsidR="001F6B9A" w:rsidRPr="003F521E" w:rsidRDefault="00693AAB" w:rsidP="00BB5545">
      <w:pPr>
        <w:spacing w:line="240" w:lineRule="auto"/>
        <w:rPr>
          <w:rFonts w:asciiTheme="minorHAnsi" w:hAnsiTheme="minorHAnsi" w:cstheme="minorHAnsi"/>
          <w:bCs/>
          <w:color w:val="000000" w:themeColor="text1"/>
        </w:rPr>
      </w:pPr>
      <w:r w:rsidRPr="003F521E">
        <w:rPr>
          <w:rFonts w:asciiTheme="minorHAnsi" w:hAnsiTheme="minorHAnsi" w:cstheme="minorHAnsi"/>
          <w:szCs w:val="24"/>
        </w:rPr>
        <w:t xml:space="preserve">Zysk </w:t>
      </w:r>
      <w:r w:rsidR="0036267A" w:rsidRPr="003F521E">
        <w:rPr>
          <w:rFonts w:asciiTheme="minorHAnsi" w:hAnsiTheme="minorHAnsi" w:cstheme="minorHAnsi"/>
          <w:szCs w:val="24"/>
        </w:rPr>
        <w:t>za rok obrotowy 202</w:t>
      </w:r>
      <w:r w:rsidR="001F6B9A" w:rsidRPr="003F521E">
        <w:rPr>
          <w:rFonts w:asciiTheme="minorHAnsi" w:hAnsiTheme="minorHAnsi" w:cstheme="minorHAnsi"/>
          <w:szCs w:val="24"/>
        </w:rPr>
        <w:t>5</w:t>
      </w:r>
      <w:r w:rsidR="0036267A" w:rsidRPr="003F521E">
        <w:rPr>
          <w:rFonts w:asciiTheme="minorHAnsi" w:hAnsiTheme="minorHAnsi" w:cstheme="minorHAnsi"/>
          <w:szCs w:val="24"/>
        </w:rPr>
        <w:t xml:space="preserve">, w wysokości </w:t>
      </w:r>
      <w:r w:rsidR="001F6B9A" w:rsidRPr="003F521E">
        <w:rPr>
          <w:rFonts w:asciiTheme="minorHAnsi" w:hAnsiTheme="minorHAnsi" w:cstheme="minorHAnsi"/>
          <w:szCs w:val="24"/>
        </w:rPr>
        <w:t>1 345 525,71</w:t>
      </w:r>
      <w:r w:rsidR="0036267A" w:rsidRPr="003F521E">
        <w:rPr>
          <w:rFonts w:asciiTheme="minorHAnsi" w:hAnsiTheme="minorHAnsi" w:cstheme="minorHAnsi"/>
          <w:szCs w:val="24"/>
        </w:rPr>
        <w:t xml:space="preserve"> zł (słownie: </w:t>
      </w:r>
      <w:r w:rsidR="001F6B9A" w:rsidRPr="003F521E">
        <w:rPr>
          <w:rFonts w:asciiTheme="minorHAnsi" w:hAnsiTheme="minorHAnsi" w:cstheme="minorHAnsi"/>
          <w:szCs w:val="24"/>
        </w:rPr>
        <w:t>jeden</w:t>
      </w:r>
      <w:r w:rsidR="0036267A" w:rsidRPr="003F521E">
        <w:rPr>
          <w:rFonts w:asciiTheme="minorHAnsi" w:hAnsiTheme="minorHAnsi" w:cstheme="minorHAnsi"/>
          <w:szCs w:val="24"/>
        </w:rPr>
        <w:t xml:space="preserve"> milion </w:t>
      </w:r>
      <w:r w:rsidR="001F6B9A" w:rsidRPr="003F521E">
        <w:rPr>
          <w:rFonts w:asciiTheme="minorHAnsi" w:hAnsiTheme="minorHAnsi" w:cstheme="minorHAnsi"/>
          <w:szCs w:val="24"/>
        </w:rPr>
        <w:t>trzysta czterdzieści pięć</w:t>
      </w:r>
      <w:r w:rsidR="0036267A" w:rsidRPr="003F521E">
        <w:rPr>
          <w:rFonts w:asciiTheme="minorHAnsi" w:hAnsiTheme="minorHAnsi" w:cstheme="minorHAnsi"/>
          <w:szCs w:val="24"/>
        </w:rPr>
        <w:t xml:space="preserve"> tysi</w:t>
      </w:r>
      <w:r w:rsidR="001F6B9A" w:rsidRPr="003F521E">
        <w:rPr>
          <w:rFonts w:asciiTheme="minorHAnsi" w:hAnsiTheme="minorHAnsi" w:cstheme="minorHAnsi"/>
          <w:szCs w:val="24"/>
        </w:rPr>
        <w:t>ęcy</w:t>
      </w:r>
      <w:r w:rsidR="0036267A" w:rsidRPr="003F521E">
        <w:rPr>
          <w:rFonts w:asciiTheme="minorHAnsi" w:hAnsiTheme="minorHAnsi" w:cstheme="minorHAnsi"/>
          <w:szCs w:val="24"/>
        </w:rPr>
        <w:t xml:space="preserve"> </w:t>
      </w:r>
      <w:r w:rsidR="001F6B9A" w:rsidRPr="003F521E">
        <w:rPr>
          <w:rFonts w:asciiTheme="minorHAnsi" w:hAnsiTheme="minorHAnsi" w:cstheme="minorHAnsi"/>
          <w:szCs w:val="24"/>
        </w:rPr>
        <w:t>pięćset dwadzieścia pięć</w:t>
      </w:r>
      <w:r w:rsidR="0036267A" w:rsidRPr="003F521E">
        <w:rPr>
          <w:rFonts w:asciiTheme="minorHAnsi" w:hAnsiTheme="minorHAnsi" w:cstheme="minorHAnsi"/>
          <w:szCs w:val="24"/>
        </w:rPr>
        <w:t xml:space="preserve"> złot</w:t>
      </w:r>
      <w:r w:rsidR="001F6B9A" w:rsidRPr="003F521E">
        <w:rPr>
          <w:rFonts w:asciiTheme="minorHAnsi" w:hAnsiTheme="minorHAnsi" w:cstheme="minorHAnsi"/>
          <w:szCs w:val="24"/>
        </w:rPr>
        <w:t>ych</w:t>
      </w:r>
      <w:r w:rsidR="0036267A" w:rsidRPr="003F521E">
        <w:rPr>
          <w:rFonts w:asciiTheme="minorHAnsi" w:hAnsiTheme="minorHAnsi" w:cstheme="minorHAnsi"/>
          <w:szCs w:val="24"/>
        </w:rPr>
        <w:t xml:space="preserve"> </w:t>
      </w:r>
      <w:r w:rsidR="001F6B9A" w:rsidRPr="003F521E">
        <w:rPr>
          <w:rFonts w:asciiTheme="minorHAnsi" w:hAnsiTheme="minorHAnsi" w:cstheme="minorHAnsi"/>
          <w:szCs w:val="24"/>
        </w:rPr>
        <w:t>71</w:t>
      </w:r>
      <w:r w:rsidR="0036267A" w:rsidRPr="003F521E">
        <w:rPr>
          <w:rFonts w:asciiTheme="minorHAnsi" w:hAnsiTheme="minorHAnsi" w:cstheme="minorHAnsi"/>
          <w:szCs w:val="24"/>
        </w:rPr>
        <w:t>/100)</w:t>
      </w:r>
      <w:r w:rsidR="001F6B9A" w:rsidRPr="003F521E">
        <w:rPr>
          <w:rFonts w:asciiTheme="minorHAnsi" w:hAnsiTheme="minorHAnsi" w:cstheme="minorHAnsi"/>
          <w:szCs w:val="24"/>
        </w:rPr>
        <w:t>, przeznacza się</w:t>
      </w:r>
      <w:r w:rsidR="0036267A" w:rsidRPr="003F521E">
        <w:rPr>
          <w:rFonts w:asciiTheme="minorHAnsi" w:hAnsiTheme="minorHAnsi" w:cstheme="minorHAnsi"/>
          <w:szCs w:val="24"/>
        </w:rPr>
        <w:t xml:space="preserve"> </w:t>
      </w:r>
      <w:r w:rsidR="001F6B9A" w:rsidRPr="003F521E">
        <w:rPr>
          <w:rFonts w:asciiTheme="minorHAnsi" w:hAnsiTheme="minorHAnsi" w:cstheme="minorHAnsi"/>
          <w:bCs/>
          <w:color w:val="000000" w:themeColor="text1"/>
        </w:rPr>
        <w:t>na pokrycie  strat z lat ubiegłych.</w:t>
      </w:r>
    </w:p>
    <w:p w14:paraId="02F3677A" w14:textId="5AE48662" w:rsidR="0011376F" w:rsidRPr="003F521E" w:rsidRDefault="0011376F" w:rsidP="00BB5545">
      <w:pPr>
        <w:spacing w:before="240" w:line="240" w:lineRule="auto"/>
        <w:ind w:left="24" w:right="7"/>
        <w:jc w:val="center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§ 3</w:t>
      </w:r>
      <w:r w:rsidR="003F521E">
        <w:rPr>
          <w:rFonts w:asciiTheme="minorHAnsi" w:hAnsiTheme="minorHAnsi" w:cstheme="minorHAnsi"/>
          <w:szCs w:val="24"/>
        </w:rPr>
        <w:t>.</w:t>
      </w:r>
    </w:p>
    <w:p w14:paraId="042DE4F4" w14:textId="0DF06A96" w:rsidR="00894BF1" w:rsidRPr="003F521E" w:rsidRDefault="00F7492D" w:rsidP="00BB5545">
      <w:pPr>
        <w:spacing w:after="0" w:line="240" w:lineRule="auto"/>
        <w:ind w:left="24" w:right="7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Wykonanie uchwały powierza się Zarządowi Powiatu</w:t>
      </w:r>
      <w:r w:rsidR="003F521E">
        <w:rPr>
          <w:rFonts w:asciiTheme="minorHAnsi" w:hAnsiTheme="minorHAnsi" w:cstheme="minorHAnsi"/>
          <w:szCs w:val="24"/>
        </w:rPr>
        <w:t xml:space="preserve"> Wyszkowskiego</w:t>
      </w:r>
      <w:r w:rsidRPr="003F521E">
        <w:rPr>
          <w:rFonts w:asciiTheme="minorHAnsi" w:hAnsiTheme="minorHAnsi" w:cstheme="minorHAnsi"/>
          <w:szCs w:val="24"/>
        </w:rPr>
        <w:t>.</w:t>
      </w:r>
    </w:p>
    <w:p w14:paraId="57A19F26" w14:textId="0C043FC3" w:rsidR="0011376F" w:rsidRPr="003F521E" w:rsidRDefault="0011376F" w:rsidP="00BB5545">
      <w:pPr>
        <w:spacing w:before="240" w:line="240" w:lineRule="auto"/>
        <w:ind w:left="24" w:right="7"/>
        <w:jc w:val="center"/>
        <w:rPr>
          <w:rFonts w:asciiTheme="minorHAnsi" w:hAnsiTheme="minorHAnsi" w:cstheme="minorHAnsi"/>
          <w:szCs w:val="24"/>
        </w:rPr>
      </w:pPr>
      <w:r w:rsidRPr="003F521E">
        <w:rPr>
          <w:rFonts w:asciiTheme="minorHAnsi" w:hAnsiTheme="minorHAnsi" w:cstheme="minorHAnsi"/>
          <w:szCs w:val="24"/>
        </w:rPr>
        <w:t>§ 4</w:t>
      </w:r>
      <w:r w:rsidR="003F521E">
        <w:rPr>
          <w:rFonts w:asciiTheme="minorHAnsi" w:hAnsiTheme="minorHAnsi" w:cstheme="minorHAnsi"/>
          <w:szCs w:val="24"/>
        </w:rPr>
        <w:t>.</w:t>
      </w:r>
    </w:p>
    <w:p w14:paraId="4DD08D99" w14:textId="54D4F75B" w:rsidR="003F521E" w:rsidRPr="003F521E" w:rsidRDefault="00F7492D" w:rsidP="00BB5545">
      <w:pPr>
        <w:spacing w:after="161" w:line="240" w:lineRule="auto"/>
        <w:ind w:left="14" w:right="0" w:hanging="14"/>
        <w:rPr>
          <w:rFonts w:asciiTheme="minorHAnsi" w:hAnsiTheme="minorHAnsi" w:cstheme="minorHAnsi"/>
        </w:rPr>
      </w:pPr>
      <w:r w:rsidRPr="003F521E">
        <w:rPr>
          <w:rFonts w:asciiTheme="minorHAnsi" w:hAnsiTheme="minorHAnsi" w:cstheme="minorHAnsi"/>
          <w:szCs w:val="24"/>
        </w:rPr>
        <w:t>Uchwała wchodzi w życie z dniem podjęcia.</w:t>
      </w:r>
    </w:p>
    <w:sectPr w:rsidR="003F521E" w:rsidRPr="003F521E">
      <w:pgSz w:w="11900" w:h="16840"/>
      <w:pgMar w:top="1440" w:right="1396" w:bottom="1440" w:left="1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50367"/>
    <w:multiLevelType w:val="hybridMultilevel"/>
    <w:tmpl w:val="63EE07CE"/>
    <w:lvl w:ilvl="0" w:tplc="C8285E0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B64A5A">
      <w:start w:val="1"/>
      <w:numFmt w:val="decimal"/>
      <w:lvlText w:val="%2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68834">
      <w:start w:val="1"/>
      <w:numFmt w:val="lowerRoman"/>
      <w:lvlText w:val="%3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467D4">
      <w:start w:val="1"/>
      <w:numFmt w:val="decimal"/>
      <w:lvlText w:val="%4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AE73E">
      <w:start w:val="1"/>
      <w:numFmt w:val="lowerLetter"/>
      <w:lvlText w:val="%5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6A620">
      <w:start w:val="1"/>
      <w:numFmt w:val="lowerRoman"/>
      <w:lvlText w:val="%6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E8D7E">
      <w:start w:val="1"/>
      <w:numFmt w:val="decimal"/>
      <w:lvlText w:val="%7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439D0">
      <w:start w:val="1"/>
      <w:numFmt w:val="lowerLetter"/>
      <w:lvlText w:val="%8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A766A">
      <w:start w:val="1"/>
      <w:numFmt w:val="lowerRoman"/>
      <w:lvlText w:val="%9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3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F1"/>
    <w:rsid w:val="000F0B14"/>
    <w:rsid w:val="0011376F"/>
    <w:rsid w:val="00160FE6"/>
    <w:rsid w:val="001A10E3"/>
    <w:rsid w:val="001F6B9A"/>
    <w:rsid w:val="002B0DF5"/>
    <w:rsid w:val="0036267A"/>
    <w:rsid w:val="003F521E"/>
    <w:rsid w:val="005679B4"/>
    <w:rsid w:val="006578EE"/>
    <w:rsid w:val="00693AAB"/>
    <w:rsid w:val="007017C3"/>
    <w:rsid w:val="007A7F71"/>
    <w:rsid w:val="00894BF1"/>
    <w:rsid w:val="009F67A4"/>
    <w:rsid w:val="00BB5545"/>
    <w:rsid w:val="00BC4651"/>
    <w:rsid w:val="00BF4D94"/>
    <w:rsid w:val="00CB4382"/>
    <w:rsid w:val="00D26A90"/>
    <w:rsid w:val="00E81317"/>
    <w:rsid w:val="00ED2B87"/>
    <w:rsid w:val="00F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1A6F"/>
  <w15:docId w15:val="{E24F9702-5F33-4E6F-B7DB-AE1824C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71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Urszula Gasior</dc:creator>
  <cp:keywords/>
  <cp:lastModifiedBy>Agnieszka Siembor</cp:lastModifiedBy>
  <cp:revision>10</cp:revision>
  <cp:lastPrinted>2025-05-07T10:21:00Z</cp:lastPrinted>
  <dcterms:created xsi:type="dcterms:W3CDTF">2021-05-07T06:37:00Z</dcterms:created>
  <dcterms:modified xsi:type="dcterms:W3CDTF">2026-05-26T07:43:00Z</dcterms:modified>
</cp:coreProperties>
</file>