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52A9" w14:textId="093B7ED3" w:rsidR="00812B06" w:rsidRPr="000E4FA4" w:rsidRDefault="00812B06" w:rsidP="00914C1F">
      <w:pPr>
        <w:spacing w:after="0" w:line="276" w:lineRule="auto"/>
        <w:jc w:val="center"/>
        <w:rPr>
          <w:rFonts w:eastAsia="Times New Roman" w:cstheme="minorHAnsi"/>
          <w:sz w:val="26"/>
          <w:szCs w:val="26"/>
          <w:lang w:eastAsia="pl-PL"/>
        </w:rPr>
      </w:pPr>
      <w:r w:rsidRPr="000E4FA4">
        <w:rPr>
          <w:rFonts w:eastAsia="Times New Roman" w:cstheme="minorHAnsi"/>
          <w:sz w:val="26"/>
          <w:szCs w:val="26"/>
          <w:lang w:eastAsia="pl-PL"/>
        </w:rPr>
        <w:t xml:space="preserve">Zarządzenie Nr </w:t>
      </w:r>
      <w:r w:rsidR="00973BD6">
        <w:rPr>
          <w:rFonts w:eastAsia="Times New Roman" w:cstheme="minorHAnsi"/>
          <w:sz w:val="26"/>
          <w:szCs w:val="26"/>
          <w:lang w:eastAsia="pl-PL"/>
        </w:rPr>
        <w:t>34/</w:t>
      </w:r>
      <w:r w:rsidRPr="000E4FA4">
        <w:rPr>
          <w:rFonts w:eastAsia="Times New Roman" w:cstheme="minorHAnsi"/>
          <w:sz w:val="26"/>
          <w:szCs w:val="26"/>
          <w:lang w:eastAsia="pl-PL"/>
        </w:rPr>
        <w:t>202</w:t>
      </w:r>
      <w:r w:rsidR="00C80445" w:rsidRPr="000E4FA4">
        <w:rPr>
          <w:rFonts w:eastAsia="Times New Roman" w:cstheme="minorHAnsi"/>
          <w:sz w:val="26"/>
          <w:szCs w:val="26"/>
          <w:lang w:eastAsia="pl-PL"/>
        </w:rPr>
        <w:t>6</w:t>
      </w:r>
    </w:p>
    <w:p w14:paraId="45721B20" w14:textId="77777777" w:rsidR="00812B06" w:rsidRPr="000E4FA4" w:rsidRDefault="00812B06" w:rsidP="00914C1F">
      <w:pPr>
        <w:keepNext/>
        <w:spacing w:after="0" w:line="276" w:lineRule="auto"/>
        <w:jc w:val="center"/>
        <w:outlineLvl w:val="0"/>
        <w:rPr>
          <w:rFonts w:eastAsia="Times New Roman" w:cstheme="minorHAnsi"/>
          <w:sz w:val="26"/>
          <w:szCs w:val="26"/>
          <w:lang w:eastAsia="pl-PL"/>
        </w:rPr>
      </w:pPr>
      <w:r w:rsidRPr="000E4FA4">
        <w:rPr>
          <w:rFonts w:eastAsia="Times New Roman" w:cstheme="minorHAnsi"/>
          <w:sz w:val="26"/>
          <w:szCs w:val="26"/>
          <w:lang w:eastAsia="pl-PL"/>
        </w:rPr>
        <w:t>Starosty Powiatu Wyszkowskiego</w:t>
      </w:r>
    </w:p>
    <w:p w14:paraId="45876CAC" w14:textId="24AC6F80" w:rsidR="00812B06" w:rsidRPr="000E4FA4" w:rsidRDefault="00812B06" w:rsidP="00914C1F">
      <w:pPr>
        <w:spacing w:after="0" w:line="276" w:lineRule="auto"/>
        <w:jc w:val="center"/>
        <w:rPr>
          <w:rFonts w:eastAsia="Times New Roman" w:cstheme="minorHAnsi"/>
          <w:sz w:val="26"/>
          <w:szCs w:val="26"/>
          <w:lang w:eastAsia="pl-PL"/>
        </w:rPr>
      </w:pPr>
      <w:r w:rsidRPr="000E4FA4">
        <w:rPr>
          <w:rFonts w:eastAsia="Times New Roman" w:cstheme="minorHAnsi"/>
          <w:sz w:val="26"/>
          <w:szCs w:val="26"/>
          <w:lang w:eastAsia="pl-PL"/>
        </w:rPr>
        <w:t xml:space="preserve">z dnia </w:t>
      </w:r>
      <w:r w:rsidR="00973BD6">
        <w:rPr>
          <w:rFonts w:eastAsia="Times New Roman" w:cstheme="minorHAnsi"/>
          <w:sz w:val="26"/>
          <w:szCs w:val="26"/>
          <w:lang w:eastAsia="pl-PL"/>
        </w:rPr>
        <w:t>31</w:t>
      </w:r>
      <w:r w:rsidR="00BB62F6" w:rsidRPr="000E4FA4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C80445" w:rsidRPr="000E4FA4">
        <w:rPr>
          <w:rFonts w:eastAsia="Times New Roman" w:cstheme="minorHAnsi"/>
          <w:sz w:val="26"/>
          <w:szCs w:val="26"/>
          <w:lang w:eastAsia="pl-PL"/>
        </w:rPr>
        <w:t>marca</w:t>
      </w:r>
      <w:r w:rsidRPr="000E4FA4">
        <w:rPr>
          <w:rFonts w:eastAsia="Times New Roman" w:cstheme="minorHAnsi"/>
          <w:sz w:val="26"/>
          <w:szCs w:val="26"/>
          <w:lang w:eastAsia="pl-PL"/>
        </w:rPr>
        <w:t xml:space="preserve"> 202</w:t>
      </w:r>
      <w:r w:rsidR="00C80445" w:rsidRPr="000E4FA4">
        <w:rPr>
          <w:rFonts w:eastAsia="Times New Roman" w:cstheme="minorHAnsi"/>
          <w:sz w:val="26"/>
          <w:szCs w:val="26"/>
          <w:lang w:eastAsia="pl-PL"/>
        </w:rPr>
        <w:t>6</w:t>
      </w:r>
      <w:r w:rsidRPr="000E4FA4">
        <w:rPr>
          <w:rFonts w:eastAsia="Times New Roman" w:cstheme="minorHAnsi"/>
          <w:sz w:val="26"/>
          <w:szCs w:val="26"/>
          <w:lang w:eastAsia="pl-PL"/>
        </w:rPr>
        <w:t xml:space="preserve"> r.</w:t>
      </w:r>
    </w:p>
    <w:p w14:paraId="7760D859" w14:textId="77777777" w:rsidR="00812B06" w:rsidRPr="00BB62F6" w:rsidRDefault="00812B06" w:rsidP="00812B06">
      <w:pPr>
        <w:spacing w:after="0" w:line="36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5958D4AD" w14:textId="4FA9E10E" w:rsidR="00812B06" w:rsidRPr="00BB62F6" w:rsidRDefault="00812B06" w:rsidP="00812B06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BB62F6">
        <w:rPr>
          <w:rFonts w:eastAsia="Times New Roman" w:cstheme="minorHAnsi"/>
          <w:bCs/>
          <w:i/>
          <w:sz w:val="24"/>
          <w:szCs w:val="24"/>
          <w:lang w:eastAsia="pl-PL"/>
        </w:rPr>
        <w:t>w sprawie powołania komisji do przeprowadzenia przeglądu</w:t>
      </w:r>
      <w:r w:rsidR="00F137A4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</w:t>
      </w:r>
      <w:r w:rsidRPr="00BB62F6">
        <w:rPr>
          <w:rFonts w:eastAsia="Times New Roman" w:cstheme="minorHAnsi"/>
          <w:bCs/>
          <w:i/>
          <w:sz w:val="24"/>
          <w:szCs w:val="24"/>
          <w:lang w:eastAsia="pl-PL"/>
        </w:rPr>
        <w:t>materiałów zawierających informacje niejawne</w:t>
      </w:r>
      <w:r w:rsidR="00C80445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oraz kontroli ich przetwarzania. </w:t>
      </w:r>
    </w:p>
    <w:p w14:paraId="3FE3E4E9" w14:textId="77777777" w:rsidR="00812B06" w:rsidRPr="00BB62F6" w:rsidRDefault="00812B06" w:rsidP="00812B0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D1A659" w14:textId="50C515C0" w:rsidR="00812B06" w:rsidRPr="000E4FA4" w:rsidRDefault="00812B06" w:rsidP="000E4FA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Na podstawie art. 6 ust. 4 </w:t>
      </w:r>
      <w:r w:rsidR="0012475F" w:rsidRPr="000E4FA4">
        <w:rPr>
          <w:rFonts w:eastAsia="Times New Roman" w:cstheme="minorHAnsi"/>
          <w:lang w:eastAsia="pl-PL"/>
        </w:rPr>
        <w:t xml:space="preserve">oraz art. 15 ust. 4 </w:t>
      </w:r>
      <w:r w:rsidRPr="000E4FA4">
        <w:rPr>
          <w:rFonts w:eastAsia="Times New Roman" w:cstheme="minorHAnsi"/>
          <w:lang w:eastAsia="pl-PL"/>
        </w:rPr>
        <w:t>ustawy z dnia 5 sierpnia 2010 r. o ochronie informacji niejawnych (Dz. U. z 20</w:t>
      </w:r>
      <w:r w:rsidR="00BB62F6" w:rsidRPr="000E4FA4">
        <w:rPr>
          <w:rFonts w:eastAsia="Times New Roman" w:cstheme="minorHAnsi"/>
          <w:lang w:eastAsia="pl-PL"/>
        </w:rPr>
        <w:t>2</w:t>
      </w:r>
      <w:r w:rsidR="00752EF6" w:rsidRPr="000E4FA4">
        <w:rPr>
          <w:rFonts w:eastAsia="Times New Roman" w:cstheme="minorHAnsi"/>
          <w:lang w:eastAsia="pl-PL"/>
        </w:rPr>
        <w:t>5</w:t>
      </w:r>
      <w:r w:rsidRPr="000E4FA4">
        <w:rPr>
          <w:rFonts w:eastAsia="Times New Roman" w:cstheme="minorHAnsi"/>
          <w:lang w:eastAsia="pl-PL"/>
        </w:rPr>
        <w:t xml:space="preserve"> r. poz. </w:t>
      </w:r>
      <w:r w:rsidR="00752EF6" w:rsidRPr="000E4FA4">
        <w:rPr>
          <w:rFonts w:eastAsia="Times New Roman" w:cstheme="minorHAnsi"/>
          <w:lang w:eastAsia="pl-PL"/>
        </w:rPr>
        <w:t>1209</w:t>
      </w:r>
      <w:r w:rsidRPr="000E4FA4">
        <w:rPr>
          <w:rFonts w:eastAsia="Times New Roman" w:cstheme="minorHAnsi"/>
          <w:lang w:eastAsia="pl-PL"/>
        </w:rPr>
        <w:t>)</w:t>
      </w:r>
      <w:r w:rsidR="000E4FA4">
        <w:rPr>
          <w:rFonts w:eastAsia="Times New Roman" w:cstheme="minorHAnsi"/>
          <w:lang w:eastAsia="pl-PL"/>
        </w:rPr>
        <w:t xml:space="preserve">, </w:t>
      </w:r>
      <w:r w:rsidRPr="000E4FA4">
        <w:rPr>
          <w:rFonts w:eastAsia="Times New Roman" w:cstheme="minorHAnsi"/>
          <w:lang w:eastAsia="pl-PL"/>
        </w:rPr>
        <w:t>zarządzam, co następuje:</w:t>
      </w:r>
    </w:p>
    <w:p w14:paraId="19E766CC" w14:textId="77777777" w:rsidR="00812B06" w:rsidRPr="000E4FA4" w:rsidRDefault="00812B06" w:rsidP="00812B0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ab/>
      </w:r>
      <w:bookmarkStart w:id="0" w:name="_Hlk119327366"/>
    </w:p>
    <w:p w14:paraId="5D5F5801" w14:textId="77777777" w:rsidR="00812B06" w:rsidRPr="000E4FA4" w:rsidRDefault="00812B06" w:rsidP="00812B06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>§ 1.</w:t>
      </w:r>
    </w:p>
    <w:p w14:paraId="62E2E36E" w14:textId="014095C6" w:rsidR="00AF15FA" w:rsidRPr="000E4FA4" w:rsidRDefault="00AF15FA" w:rsidP="000E4FA4">
      <w:pPr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Powołuję Komisję </w:t>
      </w:r>
      <w:r w:rsidR="000E4FA4" w:rsidRPr="000E4FA4">
        <w:rPr>
          <w:rFonts w:eastAsia="Times New Roman" w:cstheme="minorHAnsi"/>
          <w:bCs/>
          <w:iCs/>
          <w:lang w:eastAsia="pl-PL"/>
        </w:rPr>
        <w:t xml:space="preserve">do przeprowadzenia przeglądu materiałów zawierających informacje niejawne </w:t>
      </w:r>
      <w:r w:rsidR="000E4FA4">
        <w:rPr>
          <w:rFonts w:eastAsia="Times New Roman" w:cstheme="minorHAnsi"/>
          <w:bCs/>
          <w:iCs/>
          <w:lang w:eastAsia="pl-PL"/>
        </w:rPr>
        <w:br/>
      </w:r>
      <w:r w:rsidR="000E4FA4" w:rsidRPr="000E4FA4">
        <w:rPr>
          <w:rFonts w:eastAsia="Times New Roman" w:cstheme="minorHAnsi"/>
          <w:bCs/>
          <w:iCs/>
          <w:lang w:eastAsia="pl-PL"/>
        </w:rPr>
        <w:t>oraz kontroli ich przetwarzania</w:t>
      </w:r>
      <w:r w:rsidR="000E4FA4">
        <w:rPr>
          <w:rFonts w:eastAsia="Times New Roman" w:cstheme="minorHAnsi"/>
          <w:bCs/>
          <w:iCs/>
          <w:lang w:eastAsia="pl-PL"/>
        </w:rPr>
        <w:t>,</w:t>
      </w:r>
      <w:r w:rsidR="000E4FA4" w:rsidRPr="000E4FA4">
        <w:rPr>
          <w:rFonts w:eastAsia="Times New Roman" w:cstheme="minorHAnsi"/>
          <w:lang w:eastAsia="pl-PL"/>
        </w:rPr>
        <w:t xml:space="preserve"> </w:t>
      </w:r>
      <w:r w:rsidRPr="000E4FA4">
        <w:rPr>
          <w:rFonts w:eastAsia="Times New Roman" w:cstheme="minorHAnsi"/>
          <w:lang w:eastAsia="pl-PL"/>
        </w:rPr>
        <w:t>w składzie:</w:t>
      </w:r>
    </w:p>
    <w:bookmarkEnd w:id="0"/>
    <w:p w14:paraId="3609D19A" w14:textId="60ED8B83" w:rsidR="00890B76" w:rsidRPr="000E4FA4" w:rsidRDefault="00AF15FA" w:rsidP="00AF15FA">
      <w:pPr>
        <w:pStyle w:val="Akapitzlist"/>
        <w:numPr>
          <w:ilvl w:val="0"/>
          <w:numId w:val="1"/>
        </w:numPr>
        <w:rPr>
          <w:rFonts w:cstheme="minorHAnsi"/>
        </w:rPr>
      </w:pPr>
      <w:r w:rsidRPr="000E4FA4">
        <w:rPr>
          <w:rFonts w:cstheme="minorHAnsi"/>
        </w:rPr>
        <w:t>Radosław Kulesza – przewodniczący;</w:t>
      </w:r>
    </w:p>
    <w:p w14:paraId="140E152E" w14:textId="08256F40" w:rsidR="00AF15FA" w:rsidRPr="000E4FA4" w:rsidRDefault="0012475F" w:rsidP="00AF15FA">
      <w:pPr>
        <w:pStyle w:val="Akapitzlist"/>
        <w:numPr>
          <w:ilvl w:val="0"/>
          <w:numId w:val="1"/>
        </w:numPr>
        <w:rPr>
          <w:rFonts w:cstheme="minorHAnsi"/>
        </w:rPr>
      </w:pPr>
      <w:r w:rsidRPr="000E4FA4">
        <w:rPr>
          <w:rFonts w:cstheme="minorHAnsi"/>
        </w:rPr>
        <w:t xml:space="preserve">Wojciech Hołymczuk </w:t>
      </w:r>
      <w:r w:rsidR="00AF15FA" w:rsidRPr="000E4FA4">
        <w:rPr>
          <w:rFonts w:cstheme="minorHAnsi"/>
        </w:rPr>
        <w:t>– członek;</w:t>
      </w:r>
    </w:p>
    <w:p w14:paraId="538C70DE" w14:textId="6B9F0EFD" w:rsidR="00AF15FA" w:rsidRPr="000E4FA4" w:rsidRDefault="0012475F" w:rsidP="00AF15FA">
      <w:pPr>
        <w:pStyle w:val="Akapitzlist"/>
        <w:numPr>
          <w:ilvl w:val="0"/>
          <w:numId w:val="1"/>
        </w:numPr>
        <w:rPr>
          <w:rFonts w:cstheme="minorHAnsi"/>
        </w:rPr>
      </w:pPr>
      <w:r w:rsidRPr="000E4FA4">
        <w:rPr>
          <w:rFonts w:cstheme="minorHAnsi"/>
        </w:rPr>
        <w:t>Andrzej Morka</w:t>
      </w:r>
      <w:r w:rsidR="00AF15FA" w:rsidRPr="000E4FA4">
        <w:rPr>
          <w:rFonts w:cstheme="minorHAnsi"/>
        </w:rPr>
        <w:t xml:space="preserve"> – członek.</w:t>
      </w:r>
    </w:p>
    <w:p w14:paraId="0FBE470F" w14:textId="77777777" w:rsidR="00AF15FA" w:rsidRDefault="00AF15FA" w:rsidP="00AF15F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593C725" w14:textId="77777777" w:rsidR="000E4FA4" w:rsidRPr="000E4FA4" w:rsidRDefault="000E4FA4" w:rsidP="000E4FA4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>§ 2.</w:t>
      </w:r>
    </w:p>
    <w:p w14:paraId="4F4BBEDA" w14:textId="77777777" w:rsidR="000E4FA4" w:rsidRPr="000E4FA4" w:rsidRDefault="000E4FA4" w:rsidP="000E4FA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>Osoby wchodzące w skład Komisji są upoważnione do dostępu do wytworzonych materiałów zawierających informacje niejawne wyłącznie w zakresie niezbędnym do wykonania zadań określonych w Zarządzeniu oraz tylko w ramach posiadanych przez nich uprawnień do dostępu do informacji niejawnych.</w:t>
      </w:r>
    </w:p>
    <w:p w14:paraId="18A443B5" w14:textId="77777777" w:rsidR="000E4FA4" w:rsidRPr="000E4FA4" w:rsidRDefault="000E4FA4" w:rsidP="00AF15F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B8C379" w14:textId="15C55142" w:rsidR="00AF15FA" w:rsidRPr="000E4FA4" w:rsidRDefault="00AF15FA" w:rsidP="00AF15FA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§ </w:t>
      </w:r>
      <w:r w:rsidR="000E4FA4">
        <w:rPr>
          <w:rFonts w:eastAsia="Times New Roman" w:cstheme="minorHAnsi"/>
          <w:lang w:eastAsia="pl-PL"/>
        </w:rPr>
        <w:t>3</w:t>
      </w:r>
      <w:r w:rsidRPr="000E4FA4">
        <w:rPr>
          <w:rFonts w:eastAsia="Times New Roman" w:cstheme="minorHAnsi"/>
          <w:lang w:eastAsia="pl-PL"/>
        </w:rPr>
        <w:t>.</w:t>
      </w:r>
    </w:p>
    <w:p w14:paraId="782FB532" w14:textId="4C322CF5" w:rsidR="00AF15FA" w:rsidRPr="000E4FA4" w:rsidRDefault="00AF15FA" w:rsidP="00C51AD5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Komisja dokona przeglądu materiałów zawierających informacje niejawne w celu ustalenia czy spełniają ustawowe przesłanki ochrony na podstawie ustawy z dnia </w:t>
      </w:r>
      <w:r w:rsidR="00C51AD5" w:rsidRPr="000E4FA4">
        <w:rPr>
          <w:rFonts w:eastAsia="Times New Roman" w:cstheme="minorHAnsi"/>
          <w:lang w:eastAsia="pl-PL"/>
        </w:rPr>
        <w:br/>
      </w:r>
      <w:r w:rsidRPr="000E4FA4">
        <w:rPr>
          <w:rFonts w:eastAsia="Times New Roman" w:cstheme="minorHAnsi"/>
          <w:lang w:eastAsia="pl-PL"/>
        </w:rPr>
        <w:t>5 sierpnia 2010 r. o ochronie informacji niejawnych (</w:t>
      </w:r>
      <w:r w:rsidR="00752EF6" w:rsidRPr="000E4FA4">
        <w:rPr>
          <w:rFonts w:eastAsia="Times New Roman" w:cstheme="minorHAnsi"/>
          <w:lang w:eastAsia="pl-PL"/>
        </w:rPr>
        <w:t>Dz. U. z 2025 r. poz. 1209</w:t>
      </w:r>
      <w:r w:rsidRPr="000E4FA4">
        <w:rPr>
          <w:rFonts w:eastAsia="Times New Roman" w:cstheme="minorHAnsi"/>
          <w:lang w:eastAsia="pl-PL"/>
        </w:rPr>
        <w:t>) i dokona w razie potrzeby rekomendacji w sprawie zmiany lub zniesienia klauzuli tajności.</w:t>
      </w:r>
    </w:p>
    <w:p w14:paraId="6AFFC4CB" w14:textId="77889C7B" w:rsidR="0012475F" w:rsidRPr="000E4FA4" w:rsidRDefault="0012475F" w:rsidP="00C51AD5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Komisja dokona przeglądu warunków przechowywania, ewidencjonowania i przetwarzania dokumentacji niejawnej pod względem zachowania przepisów ustawy z dnia </w:t>
      </w:r>
      <w:r w:rsidRPr="000E4FA4">
        <w:rPr>
          <w:rFonts w:eastAsia="Times New Roman" w:cstheme="minorHAnsi"/>
          <w:lang w:eastAsia="pl-PL"/>
        </w:rPr>
        <w:br/>
        <w:t>5 sierpnia 2010 r. o ochronie informacji niejawnych</w:t>
      </w:r>
      <w:r w:rsidR="00752EF6" w:rsidRPr="000E4FA4">
        <w:rPr>
          <w:rFonts w:eastAsia="Times New Roman" w:cstheme="minorHAnsi"/>
          <w:lang w:eastAsia="pl-PL"/>
        </w:rPr>
        <w:t xml:space="preserve"> (Dz. U. z 2025 r. poz. 1209).</w:t>
      </w:r>
    </w:p>
    <w:p w14:paraId="448C17EE" w14:textId="097A4285" w:rsidR="00AF15FA" w:rsidRPr="000E4FA4" w:rsidRDefault="00AF15FA" w:rsidP="00C51AD5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Komisja zakończy pracę do dnia </w:t>
      </w:r>
      <w:r w:rsidR="00B77DC1" w:rsidRPr="000E4FA4">
        <w:rPr>
          <w:rFonts w:eastAsia="Times New Roman" w:cstheme="minorHAnsi"/>
          <w:lang w:eastAsia="pl-PL"/>
        </w:rPr>
        <w:t>8</w:t>
      </w:r>
      <w:r w:rsidRPr="000E4FA4">
        <w:rPr>
          <w:rFonts w:eastAsia="Times New Roman" w:cstheme="minorHAnsi"/>
          <w:lang w:eastAsia="pl-PL"/>
        </w:rPr>
        <w:t xml:space="preserve"> </w:t>
      </w:r>
      <w:r w:rsidR="00B77DC1" w:rsidRPr="000E4FA4">
        <w:rPr>
          <w:rFonts w:eastAsia="Times New Roman" w:cstheme="minorHAnsi"/>
          <w:lang w:eastAsia="pl-PL"/>
        </w:rPr>
        <w:t>maja</w:t>
      </w:r>
      <w:r w:rsidRPr="000E4FA4">
        <w:rPr>
          <w:rFonts w:eastAsia="Times New Roman" w:cstheme="minorHAnsi"/>
          <w:lang w:eastAsia="pl-PL"/>
        </w:rPr>
        <w:t xml:space="preserve"> 202</w:t>
      </w:r>
      <w:r w:rsidR="0012475F" w:rsidRPr="000E4FA4">
        <w:rPr>
          <w:rFonts w:eastAsia="Times New Roman" w:cstheme="minorHAnsi"/>
          <w:lang w:eastAsia="pl-PL"/>
        </w:rPr>
        <w:t>6</w:t>
      </w:r>
      <w:r w:rsidRPr="000E4FA4">
        <w:rPr>
          <w:rFonts w:eastAsia="Times New Roman" w:cstheme="minorHAnsi"/>
          <w:lang w:eastAsia="pl-PL"/>
        </w:rPr>
        <w:t xml:space="preserve"> r.</w:t>
      </w:r>
    </w:p>
    <w:p w14:paraId="7F711B83" w14:textId="12C6964A" w:rsidR="00AF15FA" w:rsidRPr="000E4FA4" w:rsidRDefault="00AF15FA" w:rsidP="00C51AD5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>Z czynności, o których mowa w</w:t>
      </w:r>
      <w:r w:rsidR="000E4FA4">
        <w:rPr>
          <w:rFonts w:eastAsia="Times New Roman" w:cstheme="minorHAnsi"/>
          <w:lang w:eastAsia="pl-PL"/>
        </w:rPr>
        <w:t xml:space="preserve"> </w:t>
      </w:r>
      <w:r w:rsidR="007B431E" w:rsidRPr="000E4FA4">
        <w:rPr>
          <w:rFonts w:eastAsia="Times New Roman" w:cstheme="minorHAnsi"/>
          <w:lang w:eastAsia="pl-PL"/>
        </w:rPr>
        <w:t>ust.</w:t>
      </w:r>
      <w:r w:rsidRPr="000E4FA4">
        <w:rPr>
          <w:rFonts w:eastAsia="Times New Roman" w:cstheme="minorHAnsi"/>
          <w:lang w:eastAsia="pl-PL"/>
        </w:rPr>
        <w:t xml:space="preserve"> 1</w:t>
      </w:r>
      <w:r w:rsidR="0012475F" w:rsidRPr="000E4FA4">
        <w:rPr>
          <w:rFonts w:eastAsia="Times New Roman" w:cstheme="minorHAnsi"/>
          <w:lang w:eastAsia="pl-PL"/>
        </w:rPr>
        <w:t xml:space="preserve"> i 2</w:t>
      </w:r>
      <w:r w:rsidRPr="000E4FA4">
        <w:rPr>
          <w:rFonts w:eastAsia="Times New Roman" w:cstheme="minorHAnsi"/>
          <w:lang w:eastAsia="pl-PL"/>
        </w:rPr>
        <w:t xml:space="preserve"> Komisja sporządzi protokół.</w:t>
      </w:r>
    </w:p>
    <w:p w14:paraId="3F3EBE52" w14:textId="77777777" w:rsidR="00AF15FA" w:rsidRPr="000E4FA4" w:rsidRDefault="00AF15FA" w:rsidP="00AF15FA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4BEBA6C1" w14:textId="029BAF1E" w:rsidR="00AF15FA" w:rsidRPr="000E4FA4" w:rsidRDefault="00AF15FA" w:rsidP="00AF15FA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§ </w:t>
      </w:r>
      <w:r w:rsidR="000E4FA4">
        <w:rPr>
          <w:rFonts w:eastAsia="Times New Roman" w:cstheme="minorHAnsi"/>
          <w:lang w:eastAsia="pl-PL"/>
        </w:rPr>
        <w:t>4</w:t>
      </w:r>
      <w:r w:rsidRPr="000E4FA4">
        <w:rPr>
          <w:rFonts w:eastAsia="Times New Roman" w:cstheme="minorHAnsi"/>
          <w:lang w:eastAsia="pl-PL"/>
        </w:rPr>
        <w:t>.</w:t>
      </w:r>
    </w:p>
    <w:p w14:paraId="1F0899FE" w14:textId="5F388420" w:rsidR="00AF15FA" w:rsidRPr="000E4FA4" w:rsidRDefault="00C51AD5" w:rsidP="00AF15FA">
      <w:pPr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>Wykonanie zarządzenia powierza się Przewodniczącemu Komisji.</w:t>
      </w:r>
    </w:p>
    <w:p w14:paraId="25F0AF41" w14:textId="77777777" w:rsidR="00AF15FA" w:rsidRPr="000E4FA4" w:rsidRDefault="00AF15FA" w:rsidP="00AF15FA">
      <w:pPr>
        <w:rPr>
          <w:rFonts w:eastAsia="Times New Roman" w:cstheme="minorHAnsi"/>
          <w:lang w:eastAsia="pl-PL"/>
        </w:rPr>
      </w:pPr>
    </w:p>
    <w:p w14:paraId="466D8AC1" w14:textId="082AC89A" w:rsidR="00AF15FA" w:rsidRPr="000E4FA4" w:rsidRDefault="00AF15FA" w:rsidP="00C51AD5">
      <w:pPr>
        <w:jc w:val="center"/>
        <w:rPr>
          <w:rFonts w:eastAsia="Times New Roman" w:cstheme="minorHAnsi"/>
          <w:lang w:eastAsia="pl-PL"/>
        </w:rPr>
      </w:pPr>
      <w:r w:rsidRPr="000E4FA4">
        <w:rPr>
          <w:rFonts w:eastAsia="Times New Roman" w:cstheme="minorHAnsi"/>
          <w:lang w:eastAsia="pl-PL"/>
        </w:rPr>
        <w:t xml:space="preserve">§ </w:t>
      </w:r>
      <w:r w:rsidR="000E4FA4">
        <w:rPr>
          <w:rFonts w:eastAsia="Times New Roman" w:cstheme="minorHAnsi"/>
          <w:lang w:eastAsia="pl-PL"/>
        </w:rPr>
        <w:t>5</w:t>
      </w:r>
      <w:r w:rsidRPr="000E4FA4">
        <w:rPr>
          <w:rFonts w:eastAsia="Times New Roman" w:cstheme="minorHAnsi"/>
          <w:lang w:eastAsia="pl-PL"/>
        </w:rPr>
        <w:t>.</w:t>
      </w:r>
    </w:p>
    <w:p w14:paraId="3790BB48" w14:textId="41E81316" w:rsidR="00AF15FA" w:rsidRPr="000E4FA4" w:rsidRDefault="00C51AD5" w:rsidP="00AF15FA">
      <w:pPr>
        <w:rPr>
          <w:rFonts w:cstheme="minorHAnsi"/>
        </w:rPr>
      </w:pPr>
      <w:r w:rsidRPr="000E4FA4">
        <w:rPr>
          <w:rFonts w:eastAsia="Times New Roman" w:cstheme="minorHAnsi"/>
          <w:lang w:eastAsia="pl-PL"/>
        </w:rPr>
        <w:t>Zarządzenie wchodzi w życie z dniem podpisania</w:t>
      </w:r>
      <w:r w:rsidR="001A3361" w:rsidRPr="000E4FA4">
        <w:rPr>
          <w:rFonts w:eastAsia="Times New Roman" w:cstheme="minorHAnsi"/>
          <w:lang w:eastAsia="pl-PL"/>
        </w:rPr>
        <w:t>.</w:t>
      </w:r>
    </w:p>
    <w:sectPr w:rsidR="00AF15FA" w:rsidRPr="000E4FA4" w:rsidSect="00C51A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641A"/>
    <w:multiLevelType w:val="hybridMultilevel"/>
    <w:tmpl w:val="1950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06789"/>
    <w:multiLevelType w:val="hybridMultilevel"/>
    <w:tmpl w:val="A148CC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00485399">
    <w:abstractNumId w:val="1"/>
  </w:num>
  <w:num w:numId="2" w16cid:durableId="12423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F4"/>
    <w:rsid w:val="000026D9"/>
    <w:rsid w:val="000E4FA4"/>
    <w:rsid w:val="0012475F"/>
    <w:rsid w:val="001A3361"/>
    <w:rsid w:val="00244696"/>
    <w:rsid w:val="00365220"/>
    <w:rsid w:val="005845BE"/>
    <w:rsid w:val="00605FB0"/>
    <w:rsid w:val="00752EF6"/>
    <w:rsid w:val="007B431E"/>
    <w:rsid w:val="007D51AD"/>
    <w:rsid w:val="00812B06"/>
    <w:rsid w:val="00890B76"/>
    <w:rsid w:val="00914C1F"/>
    <w:rsid w:val="009353F7"/>
    <w:rsid w:val="00973BD6"/>
    <w:rsid w:val="00AF15FA"/>
    <w:rsid w:val="00B77DC1"/>
    <w:rsid w:val="00BA68F4"/>
    <w:rsid w:val="00BB62F6"/>
    <w:rsid w:val="00C51AD5"/>
    <w:rsid w:val="00C80445"/>
    <w:rsid w:val="00D1017B"/>
    <w:rsid w:val="00F1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332"/>
  <w15:chartTrackingRefBased/>
  <w15:docId w15:val="{749F6422-F02B-446D-9DA2-4DCE102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Dymek</dc:creator>
  <cp:keywords/>
  <dc:description/>
  <cp:lastModifiedBy>Radosław Kulesza</cp:lastModifiedBy>
  <cp:revision>17</cp:revision>
  <cp:lastPrinted>2025-01-27T07:48:00Z</cp:lastPrinted>
  <dcterms:created xsi:type="dcterms:W3CDTF">2022-11-14T12:56:00Z</dcterms:created>
  <dcterms:modified xsi:type="dcterms:W3CDTF">2026-04-03T06:40:00Z</dcterms:modified>
</cp:coreProperties>
</file>