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5A95" w14:textId="2705C3EB" w:rsidR="000731F9" w:rsidRDefault="000731F9" w:rsidP="0090483C">
      <w:pPr>
        <w:spacing w:after="0" w:line="240" w:lineRule="auto"/>
        <w:jc w:val="center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Uchwała Nr </w:t>
      </w:r>
      <w:r w:rsidR="00247726" w:rsidRPr="00247726">
        <w:rPr>
          <w:rFonts w:cs="Calibri"/>
          <w:sz w:val="28"/>
          <w:szCs w:val="28"/>
        </w:rPr>
        <w:t>34/107/2024</w:t>
      </w:r>
    </w:p>
    <w:p w14:paraId="6333DF24" w14:textId="77777777" w:rsidR="000731F9" w:rsidRDefault="000731F9" w:rsidP="0090483C">
      <w:pPr>
        <w:spacing w:after="0" w:line="240" w:lineRule="auto"/>
        <w:jc w:val="center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Zarządu Powiatu Wyszkowskiego</w:t>
      </w:r>
    </w:p>
    <w:p w14:paraId="3AEAF1CC" w14:textId="593A504C" w:rsidR="000731F9" w:rsidRDefault="000731F9" w:rsidP="0090483C">
      <w:pPr>
        <w:spacing w:after="0" w:line="240" w:lineRule="auto"/>
        <w:jc w:val="center"/>
        <w:outlineLvl w:val="0"/>
        <w:rPr>
          <w:rFonts w:cs="Calibri"/>
        </w:rPr>
      </w:pPr>
      <w:r>
        <w:rPr>
          <w:rFonts w:cs="Calibri"/>
          <w:sz w:val="28"/>
          <w:szCs w:val="28"/>
        </w:rPr>
        <w:t xml:space="preserve">z dnia </w:t>
      </w:r>
      <w:r w:rsidR="00247726">
        <w:rPr>
          <w:rFonts w:cs="Calibri"/>
          <w:sz w:val="28"/>
          <w:szCs w:val="28"/>
        </w:rPr>
        <w:t>31 grudnia</w:t>
      </w:r>
      <w:r w:rsidR="0090483C">
        <w:rPr>
          <w:rFonts w:cs="Calibri"/>
          <w:sz w:val="28"/>
          <w:szCs w:val="28"/>
        </w:rPr>
        <w:t xml:space="preserve"> 2024 r.</w:t>
      </w:r>
    </w:p>
    <w:p w14:paraId="624AE936" w14:textId="77777777" w:rsidR="000731F9" w:rsidRDefault="000731F9" w:rsidP="0090483C">
      <w:pPr>
        <w:spacing w:after="0" w:line="240" w:lineRule="auto"/>
        <w:jc w:val="center"/>
        <w:rPr>
          <w:rFonts w:cs="Calibri"/>
        </w:rPr>
      </w:pPr>
    </w:p>
    <w:p w14:paraId="16CB110D" w14:textId="77777777" w:rsidR="0090483C" w:rsidRDefault="0090483C" w:rsidP="0090483C">
      <w:pPr>
        <w:spacing w:after="0" w:line="240" w:lineRule="auto"/>
        <w:jc w:val="center"/>
        <w:rPr>
          <w:rFonts w:cs="Calibri"/>
        </w:rPr>
      </w:pPr>
    </w:p>
    <w:p w14:paraId="6EE1AF1B" w14:textId="21DDEE18" w:rsidR="000731F9" w:rsidRPr="0090483C" w:rsidRDefault="000731F9" w:rsidP="0090483C">
      <w:pPr>
        <w:spacing w:after="0" w:line="240" w:lineRule="auto"/>
        <w:jc w:val="both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sz w:val="28"/>
          <w:szCs w:val="28"/>
        </w:rPr>
        <w:t>w sprawie rozstrzygnięcia I otwartego konkursu ofert na wsparcie realizacji zadań publicznych Powiatu Wyszkowskiego w 202</w:t>
      </w:r>
      <w:r w:rsidR="0090483C">
        <w:rPr>
          <w:rFonts w:cs="Calibri"/>
          <w:i/>
          <w:sz w:val="28"/>
          <w:szCs w:val="28"/>
        </w:rPr>
        <w:t>5</w:t>
      </w:r>
      <w:r>
        <w:rPr>
          <w:rFonts w:cs="Calibri"/>
          <w:i/>
          <w:sz w:val="28"/>
          <w:szCs w:val="28"/>
        </w:rPr>
        <w:t xml:space="preserve"> roku</w:t>
      </w:r>
      <w:r w:rsidR="0090483C">
        <w:rPr>
          <w:rFonts w:cs="Calibri"/>
          <w:i/>
          <w:sz w:val="28"/>
          <w:szCs w:val="28"/>
        </w:rPr>
        <w:t xml:space="preserve"> </w:t>
      </w:r>
      <w:r w:rsidR="0090483C" w:rsidRPr="0090483C">
        <w:rPr>
          <w:rFonts w:cstheme="minorHAnsi"/>
          <w:i/>
          <w:iCs/>
          <w:sz w:val="28"/>
          <w:szCs w:val="28"/>
        </w:rPr>
        <w:t xml:space="preserve">w zakresie pomocy społecznej, </w:t>
      </w:r>
      <w:r w:rsidR="0090483C" w:rsidRPr="0090483C">
        <w:rPr>
          <w:rStyle w:val="Pogrubienie"/>
          <w:rFonts w:cstheme="minorHAnsi"/>
          <w:b w:val="0"/>
          <w:bCs w:val="0"/>
          <w:i/>
          <w:iCs/>
          <w:sz w:val="28"/>
          <w:szCs w:val="28"/>
        </w:rPr>
        <w:t>w tym pomocy rodzinom i osobom w trudnej sytuacji życiowej oraz wyrównywania szans tych rodzin i osób</w:t>
      </w:r>
      <w:r w:rsidRPr="0090483C">
        <w:rPr>
          <w:rFonts w:cs="Calibri"/>
          <w:i/>
          <w:iCs/>
          <w:sz w:val="28"/>
          <w:szCs w:val="28"/>
        </w:rPr>
        <w:t xml:space="preserve">. </w:t>
      </w:r>
    </w:p>
    <w:p w14:paraId="63078DA0" w14:textId="77777777" w:rsidR="000731F9" w:rsidRDefault="000731F9" w:rsidP="0090483C">
      <w:pPr>
        <w:spacing w:after="0" w:line="240" w:lineRule="auto"/>
        <w:jc w:val="both"/>
        <w:rPr>
          <w:rFonts w:cs="Calibri"/>
        </w:rPr>
      </w:pPr>
    </w:p>
    <w:p w14:paraId="33D125D7" w14:textId="77777777" w:rsidR="000731F9" w:rsidRDefault="000731F9" w:rsidP="0090483C">
      <w:pPr>
        <w:spacing w:after="0" w:line="240" w:lineRule="auto"/>
        <w:jc w:val="both"/>
        <w:rPr>
          <w:rFonts w:cs="Calibri"/>
        </w:rPr>
      </w:pPr>
    </w:p>
    <w:p w14:paraId="79A58677" w14:textId="5BF0B01B" w:rsidR="000731F9" w:rsidRPr="00BC5701" w:rsidRDefault="000731F9" w:rsidP="0090483C">
      <w:pPr>
        <w:spacing w:after="0" w:line="240" w:lineRule="auto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ab/>
        <w:t>Na podstawie art. 32 ust. 1 ustawy z dnia 5 czerwca 1998 r. o samorządzie powiatowym (</w:t>
      </w:r>
      <w:proofErr w:type="spellStart"/>
      <w:r w:rsidR="0090483C" w:rsidRPr="0090483C">
        <w:rPr>
          <w:rFonts w:cs="Calibri"/>
          <w:sz w:val="24"/>
          <w:szCs w:val="24"/>
        </w:rPr>
        <w:t>t.j</w:t>
      </w:r>
      <w:proofErr w:type="spellEnd"/>
      <w:r w:rsidR="0090483C" w:rsidRPr="0090483C">
        <w:rPr>
          <w:rFonts w:cs="Calibri"/>
          <w:sz w:val="24"/>
          <w:szCs w:val="24"/>
        </w:rPr>
        <w:t>. Dz. U. z 2024 r. poz. 107</w:t>
      </w:r>
      <w:r>
        <w:rPr>
          <w:rFonts w:cs="Calibri"/>
          <w:sz w:val="24"/>
          <w:szCs w:val="24"/>
        </w:rPr>
        <w:t xml:space="preserve">) oraz § 8 ust. 3 załącznika nr 2 do Uchwały Nr </w:t>
      </w:r>
      <w:r w:rsidR="0090483C">
        <w:rPr>
          <w:rFonts w:cs="Calibri"/>
          <w:sz w:val="24"/>
          <w:szCs w:val="24"/>
        </w:rPr>
        <w:t>32/104/2024</w:t>
      </w:r>
      <w:r>
        <w:rPr>
          <w:rFonts w:cs="Calibri"/>
          <w:sz w:val="24"/>
          <w:szCs w:val="24"/>
        </w:rPr>
        <w:t xml:space="preserve"> Zarządu Powiatu Wyszkowskiego z dnia </w:t>
      </w:r>
      <w:r w:rsidR="00BC5701">
        <w:rPr>
          <w:rFonts w:cs="Calibri"/>
          <w:sz w:val="24"/>
          <w:szCs w:val="24"/>
        </w:rPr>
        <w:t>1</w:t>
      </w:r>
      <w:r w:rsidR="0090483C">
        <w:rPr>
          <w:rFonts w:cs="Calibri"/>
          <w:sz w:val="24"/>
          <w:szCs w:val="24"/>
        </w:rPr>
        <w:t>7</w:t>
      </w:r>
      <w:r w:rsidR="00BC5701">
        <w:rPr>
          <w:rFonts w:cs="Calibri"/>
          <w:sz w:val="24"/>
          <w:szCs w:val="24"/>
        </w:rPr>
        <w:t xml:space="preserve"> grudnia</w:t>
      </w:r>
      <w:r>
        <w:rPr>
          <w:rFonts w:cs="Calibri"/>
          <w:sz w:val="24"/>
          <w:szCs w:val="24"/>
        </w:rPr>
        <w:t xml:space="preserve"> 202</w:t>
      </w:r>
      <w:r w:rsidR="0090483C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 w sprawie </w:t>
      </w:r>
      <w:r w:rsidR="00BC5701" w:rsidRPr="00BC5701">
        <w:rPr>
          <w:rFonts w:cstheme="minorHAnsi"/>
          <w:iCs/>
          <w:sz w:val="24"/>
          <w:szCs w:val="24"/>
        </w:rPr>
        <w:t xml:space="preserve">powołania Komisji Konkursowej opiniującej oferty złożone </w:t>
      </w:r>
      <w:r w:rsidR="00BC5701" w:rsidRPr="00BC5701">
        <w:rPr>
          <w:rFonts w:cstheme="minorHAnsi"/>
          <w:bCs/>
          <w:iCs/>
          <w:sz w:val="24"/>
          <w:szCs w:val="24"/>
        </w:rPr>
        <w:t xml:space="preserve">na powierzenie realizacji </w:t>
      </w:r>
      <w:r w:rsidR="00BC5701" w:rsidRPr="00BC5701">
        <w:rPr>
          <w:rFonts w:cstheme="minorHAnsi"/>
          <w:iCs/>
          <w:sz w:val="24"/>
          <w:szCs w:val="24"/>
        </w:rPr>
        <w:t>zadania publicznego Powiatu Wyszkowskiego w 202</w:t>
      </w:r>
      <w:r w:rsidR="0090483C">
        <w:rPr>
          <w:rFonts w:cstheme="minorHAnsi"/>
          <w:iCs/>
          <w:sz w:val="24"/>
          <w:szCs w:val="24"/>
        </w:rPr>
        <w:t>5</w:t>
      </w:r>
      <w:r w:rsidR="00BC5701" w:rsidRPr="00BC5701">
        <w:rPr>
          <w:rFonts w:cstheme="minorHAnsi"/>
          <w:iCs/>
          <w:sz w:val="24"/>
          <w:szCs w:val="24"/>
        </w:rPr>
        <w:t xml:space="preserve"> roku w zakresie pomocy społecznej, </w:t>
      </w:r>
      <w:r w:rsidR="00BC5701" w:rsidRPr="00BC5701">
        <w:rPr>
          <w:rStyle w:val="Pogrubienie"/>
          <w:rFonts w:cstheme="minorHAnsi"/>
          <w:b w:val="0"/>
          <w:bCs w:val="0"/>
          <w:iCs/>
          <w:sz w:val="24"/>
          <w:szCs w:val="24"/>
        </w:rPr>
        <w:t xml:space="preserve">w tym pomocy rodzinom </w:t>
      </w:r>
      <w:r w:rsidR="0090483C">
        <w:rPr>
          <w:rStyle w:val="Pogrubienie"/>
          <w:rFonts w:cstheme="minorHAnsi"/>
          <w:b w:val="0"/>
          <w:bCs w:val="0"/>
          <w:iCs/>
          <w:sz w:val="24"/>
          <w:szCs w:val="24"/>
        </w:rPr>
        <w:br/>
      </w:r>
      <w:r w:rsidR="00BC5701" w:rsidRPr="00BC5701">
        <w:rPr>
          <w:rStyle w:val="Pogrubienie"/>
          <w:rFonts w:cstheme="minorHAnsi"/>
          <w:b w:val="0"/>
          <w:bCs w:val="0"/>
          <w:iCs/>
          <w:sz w:val="24"/>
          <w:szCs w:val="24"/>
        </w:rPr>
        <w:t>i osobom w trudnej sytuacji życiowej oraz wyrównywania szans tych rodzin i osób</w:t>
      </w:r>
      <w:r w:rsidR="00BC5701">
        <w:rPr>
          <w:rFonts w:cs="Calibri"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uchwala się, co następuje:</w:t>
      </w:r>
    </w:p>
    <w:p w14:paraId="3B42B282" w14:textId="77777777" w:rsidR="00BC5701" w:rsidRDefault="00BC5701" w:rsidP="0090483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5F077D2" w14:textId="7BA9C6F6" w:rsidR="000731F9" w:rsidRDefault="000731F9" w:rsidP="0090483C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770EFBC5" w14:textId="7CBF1A09" w:rsidR="00247726" w:rsidRDefault="000731F9" w:rsidP="00247726">
      <w:pPr>
        <w:spacing w:after="0" w:line="240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Postanawia się rozstrzygnąć I otwarty konkurs ofert ogłoszony Uchwałą Nr </w:t>
      </w:r>
      <w:r w:rsidR="008859A9">
        <w:rPr>
          <w:rFonts w:cs="Calibri"/>
          <w:sz w:val="24"/>
          <w:szCs w:val="24"/>
        </w:rPr>
        <w:t>29/99/2024</w:t>
      </w:r>
      <w:r>
        <w:rPr>
          <w:rFonts w:cs="Calibri"/>
          <w:sz w:val="24"/>
          <w:szCs w:val="24"/>
        </w:rPr>
        <w:t xml:space="preserve"> Zarządu Powiatu Wyszkowskiego z dnia </w:t>
      </w:r>
      <w:r w:rsidR="008859A9">
        <w:rPr>
          <w:rFonts w:cs="Calibri"/>
          <w:sz w:val="24"/>
          <w:szCs w:val="24"/>
        </w:rPr>
        <w:t>27</w:t>
      </w:r>
      <w:r w:rsidR="00BC5701">
        <w:rPr>
          <w:rFonts w:cs="Calibri"/>
          <w:sz w:val="24"/>
          <w:szCs w:val="24"/>
        </w:rPr>
        <w:t xml:space="preserve"> listopada</w:t>
      </w:r>
      <w:r>
        <w:rPr>
          <w:rFonts w:cs="Calibri"/>
          <w:sz w:val="24"/>
          <w:szCs w:val="24"/>
        </w:rPr>
        <w:t xml:space="preserve"> 202</w:t>
      </w:r>
      <w:r w:rsidR="008859A9">
        <w:rPr>
          <w:rFonts w:cs="Calibri"/>
          <w:sz w:val="24"/>
          <w:szCs w:val="24"/>
        </w:rPr>
        <w:t xml:space="preserve">4 </w:t>
      </w:r>
      <w:r>
        <w:rPr>
          <w:rFonts w:cs="Calibri"/>
          <w:sz w:val="24"/>
          <w:szCs w:val="24"/>
        </w:rPr>
        <w:t xml:space="preserve">r. na </w:t>
      </w:r>
      <w:r w:rsidR="00BC5701">
        <w:rPr>
          <w:rFonts w:cs="Calibri"/>
          <w:sz w:val="24"/>
          <w:szCs w:val="24"/>
        </w:rPr>
        <w:t>powierzenie</w:t>
      </w:r>
      <w:r>
        <w:rPr>
          <w:rFonts w:cs="Calibri"/>
          <w:sz w:val="24"/>
          <w:szCs w:val="24"/>
        </w:rPr>
        <w:t xml:space="preserve"> </w:t>
      </w:r>
      <w:r w:rsidR="00BC5701" w:rsidRPr="00BC5701">
        <w:rPr>
          <w:rFonts w:cstheme="minorHAnsi"/>
          <w:sz w:val="24"/>
          <w:szCs w:val="24"/>
        </w:rPr>
        <w:t>realizacji zadania publicznego Powiatu Wyszkowskiego w 202</w:t>
      </w:r>
      <w:r w:rsidR="008859A9">
        <w:rPr>
          <w:rFonts w:cstheme="minorHAnsi"/>
          <w:sz w:val="24"/>
          <w:szCs w:val="24"/>
        </w:rPr>
        <w:t>5</w:t>
      </w:r>
      <w:r w:rsidR="00BC5701" w:rsidRPr="00BC5701">
        <w:rPr>
          <w:rFonts w:cstheme="minorHAnsi"/>
          <w:sz w:val="24"/>
          <w:szCs w:val="24"/>
        </w:rPr>
        <w:t xml:space="preserve"> roku </w:t>
      </w:r>
      <w:bookmarkStart w:id="0" w:name="_Hlk120778141"/>
      <w:r w:rsidR="00BC5701" w:rsidRPr="00BC5701">
        <w:rPr>
          <w:rFonts w:cstheme="minorHAnsi"/>
          <w:sz w:val="24"/>
          <w:szCs w:val="24"/>
        </w:rPr>
        <w:t xml:space="preserve">w zakresie </w:t>
      </w:r>
      <w:r w:rsidR="00BC5701" w:rsidRPr="00BC5701">
        <w:rPr>
          <w:rFonts w:cstheme="minorHAnsi"/>
          <w:iCs/>
          <w:sz w:val="24"/>
          <w:szCs w:val="24"/>
        </w:rPr>
        <w:t>pomocy społecznej,</w:t>
      </w:r>
      <w:r w:rsidR="00BC5701" w:rsidRPr="007E320D">
        <w:rPr>
          <w:rFonts w:cstheme="minorHAnsi"/>
          <w:iCs/>
          <w:szCs w:val="24"/>
        </w:rPr>
        <w:t xml:space="preserve"> </w:t>
      </w:r>
      <w:r w:rsidR="00BC5701" w:rsidRPr="00BC5701">
        <w:rPr>
          <w:rStyle w:val="Pogrubienie"/>
          <w:rFonts w:cstheme="minorHAnsi"/>
          <w:b w:val="0"/>
          <w:bCs w:val="0"/>
          <w:iCs/>
          <w:sz w:val="24"/>
          <w:szCs w:val="24"/>
        </w:rPr>
        <w:t>w tym pomocy rodzinom i osobom w trudnej sytuacji życiowej oraz wyrównywania szans tych rodzin i osób</w:t>
      </w:r>
      <w:bookmarkEnd w:id="0"/>
      <w:r w:rsidR="00BC5701">
        <w:rPr>
          <w:rFonts w:cs="Calibri"/>
        </w:rPr>
        <w:t>.</w:t>
      </w:r>
    </w:p>
    <w:p w14:paraId="7C1111FF" w14:textId="77777777" w:rsidR="00247726" w:rsidRPr="00247726" w:rsidRDefault="00247726" w:rsidP="00247726">
      <w:pPr>
        <w:spacing w:after="0" w:line="240" w:lineRule="auto"/>
        <w:jc w:val="both"/>
        <w:rPr>
          <w:rFonts w:cs="Calibri"/>
        </w:rPr>
      </w:pPr>
    </w:p>
    <w:p w14:paraId="71FF2C1B" w14:textId="77777777" w:rsidR="000731F9" w:rsidRDefault="000731F9" w:rsidP="0090483C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548D8099" w14:textId="27B6BCD6" w:rsidR="00255890" w:rsidRPr="00255890" w:rsidRDefault="000731F9" w:rsidP="0090483C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auto"/>
          <w:sz w:val="24"/>
          <w:szCs w:val="24"/>
        </w:rPr>
      </w:pPr>
      <w:r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="00BC5701"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powierzenie </w:t>
      </w:r>
      <w:r w:rsidRPr="00255890">
        <w:rPr>
          <w:rFonts w:asciiTheme="minorHAnsi" w:hAnsiTheme="minorHAnsi" w:cstheme="minorHAnsi"/>
          <w:color w:val="auto"/>
          <w:sz w:val="24"/>
          <w:szCs w:val="24"/>
        </w:rPr>
        <w:t>realizacj</w:t>
      </w:r>
      <w:r w:rsidR="00BC5701" w:rsidRPr="00255890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 zadania w zakresie </w:t>
      </w:r>
      <w:r w:rsidR="00BC5701" w:rsidRPr="0025589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pomocy społecznej, </w:t>
      </w:r>
      <w:r w:rsidR="00BC5701" w:rsidRPr="00255890">
        <w:rPr>
          <w:rStyle w:val="Pogrubienie"/>
          <w:rFonts w:asciiTheme="minorHAnsi" w:hAnsiTheme="minorHAnsi" w:cstheme="minorHAnsi"/>
          <w:b w:val="0"/>
          <w:bCs w:val="0"/>
          <w:iCs/>
          <w:color w:val="auto"/>
          <w:sz w:val="24"/>
          <w:szCs w:val="24"/>
        </w:rPr>
        <w:t>w tym pomocy rodzinom i osobom w trudnej sytuacji życiowej oraz wyrównywania szans tych rodzin i osób</w:t>
      </w:r>
      <w:r w:rsidR="00BC5701"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55890">
        <w:rPr>
          <w:rFonts w:asciiTheme="minorHAnsi" w:hAnsiTheme="minorHAnsi" w:cstheme="minorHAnsi"/>
          <w:color w:val="auto"/>
          <w:sz w:val="24"/>
          <w:szCs w:val="24"/>
        </w:rPr>
        <w:t>postanawia się udzielić dotacji</w:t>
      </w:r>
      <w:r w:rsidR="00BC5701"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55890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w wysokości </w:t>
      </w:r>
      <w:r w:rsidR="0090483C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BC5701" w:rsidRPr="00255890">
        <w:rPr>
          <w:rFonts w:asciiTheme="minorHAnsi" w:hAnsiTheme="minorHAnsi" w:cstheme="minorHAnsi"/>
          <w:color w:val="auto"/>
          <w:sz w:val="24"/>
          <w:szCs w:val="24"/>
        </w:rPr>
        <w:t>5.000,00</w:t>
      </w:r>
      <w:r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 zł</w:t>
      </w:r>
      <w:r w:rsidRPr="00255890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 </w:t>
      </w:r>
      <w:r w:rsidRPr="00255890"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  <w:t xml:space="preserve">(słownie: </w:t>
      </w:r>
      <w:r w:rsidR="0090483C"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  <w:t>osiemdziesiąt</w:t>
      </w:r>
      <w:r w:rsidR="00BC5701" w:rsidRPr="00255890"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  <w:t xml:space="preserve"> pięć </w:t>
      </w:r>
      <w:r w:rsidR="00BC5701" w:rsidRPr="00247726"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  <w:t>tysięcy</w:t>
      </w:r>
      <w:r w:rsidRPr="00247726"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  <w:t xml:space="preserve"> złotych) dla 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Stowarzyszeni</w:t>
      </w:r>
      <w:r w:rsidR="00247726">
        <w:rPr>
          <w:rFonts w:asciiTheme="minorHAnsi" w:hAnsiTheme="minorHAnsi" w:cstheme="minorHAnsi"/>
          <w:color w:val="auto"/>
          <w:sz w:val="24"/>
          <w:szCs w:val="24"/>
          <w:lang w:eastAsia="en-US"/>
        </w:rPr>
        <w:t>a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 MONAR, 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</w:rPr>
        <w:t>ul. Nowolipki 9B, 00-151 Warszawa</w:t>
      </w:r>
      <w:r w:rsidRPr="00247726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, </w:t>
      </w:r>
      <w:r w:rsidRPr="00247726">
        <w:rPr>
          <w:rFonts w:asciiTheme="minorHAnsi" w:hAnsiTheme="minorHAnsi" w:cstheme="minorHAnsi"/>
          <w:color w:val="auto"/>
          <w:sz w:val="24"/>
          <w:szCs w:val="24"/>
        </w:rPr>
        <w:t xml:space="preserve">na realizację zadania pn. </w:t>
      </w:r>
      <w:r w:rsidR="00255890" w:rsidRPr="00255890">
        <w:rPr>
          <w:rFonts w:asciiTheme="minorHAnsi" w:hAnsiTheme="minorHAnsi" w:cstheme="minorHAnsi"/>
          <w:color w:val="auto"/>
          <w:sz w:val="24"/>
          <w:szCs w:val="24"/>
        </w:rPr>
        <w:t>„Prowadzenie Ośrodka Interwencji Kryzysowej oraz punktu konsultacyjnego dla osób będących w stanie kryzysu psychicznego i socjalnego”.</w:t>
      </w:r>
    </w:p>
    <w:p w14:paraId="778A592E" w14:textId="02D415D5" w:rsidR="000731F9" w:rsidRPr="00247726" w:rsidRDefault="000731F9" w:rsidP="00247726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auto"/>
          <w:sz w:val="24"/>
          <w:szCs w:val="24"/>
        </w:rPr>
      </w:pPr>
      <w:r w:rsidRPr="00255890">
        <w:rPr>
          <w:rFonts w:asciiTheme="minorHAnsi" w:hAnsiTheme="minorHAnsi" w:cstheme="minorHAnsi"/>
          <w:color w:val="auto"/>
          <w:sz w:val="24"/>
          <w:szCs w:val="24"/>
        </w:rPr>
        <w:t>Szczegółowe zasady udzielenia i rozliczenia dotacji zostaną określone w umow</w:t>
      </w:r>
      <w:r w:rsidR="00524401" w:rsidRPr="00255890">
        <w:rPr>
          <w:rFonts w:asciiTheme="minorHAnsi" w:hAnsiTheme="minorHAnsi" w:cstheme="minorHAnsi"/>
          <w:color w:val="auto"/>
          <w:sz w:val="24"/>
          <w:szCs w:val="24"/>
        </w:rPr>
        <w:t>ie</w:t>
      </w:r>
      <w:r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55890">
        <w:rPr>
          <w:rFonts w:asciiTheme="minorHAnsi" w:hAnsiTheme="minorHAnsi" w:cstheme="minorHAnsi"/>
          <w:color w:val="auto"/>
          <w:sz w:val="24"/>
          <w:szCs w:val="24"/>
        </w:rPr>
        <w:br/>
        <w:t>o realizację zada</w:t>
      </w:r>
      <w:r w:rsidR="00524401" w:rsidRPr="00255890">
        <w:rPr>
          <w:rFonts w:asciiTheme="minorHAnsi" w:hAnsiTheme="minorHAnsi" w:cstheme="minorHAnsi"/>
          <w:color w:val="auto"/>
          <w:sz w:val="24"/>
          <w:szCs w:val="24"/>
        </w:rPr>
        <w:t>nia</w:t>
      </w:r>
      <w:r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 publiczn</w:t>
      </w:r>
      <w:r w:rsidR="00524401" w:rsidRPr="00255890">
        <w:rPr>
          <w:rFonts w:asciiTheme="minorHAnsi" w:hAnsiTheme="minorHAnsi" w:cstheme="minorHAnsi"/>
          <w:color w:val="auto"/>
          <w:sz w:val="24"/>
          <w:szCs w:val="24"/>
        </w:rPr>
        <w:t>ego</w:t>
      </w:r>
      <w:r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 zawart</w:t>
      </w:r>
      <w:r w:rsidR="00524401" w:rsidRPr="00255890">
        <w:rPr>
          <w:rFonts w:asciiTheme="minorHAnsi" w:hAnsiTheme="minorHAnsi" w:cstheme="minorHAnsi"/>
          <w:color w:val="auto"/>
          <w:sz w:val="24"/>
          <w:szCs w:val="24"/>
        </w:rPr>
        <w:t>ej</w:t>
      </w:r>
      <w:r w:rsidRPr="00255890">
        <w:rPr>
          <w:rFonts w:asciiTheme="minorHAnsi" w:hAnsiTheme="minorHAnsi" w:cstheme="minorHAnsi"/>
          <w:color w:val="auto"/>
          <w:sz w:val="24"/>
          <w:szCs w:val="24"/>
        </w:rPr>
        <w:t xml:space="preserve"> pomiędzy Zarządem Powiatu Wyszkowskiego </w:t>
      </w:r>
      <w:r w:rsidR="00BC5701" w:rsidRPr="0025589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24772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Stowarzyszenie MONAR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, 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</w:rPr>
        <w:t>ul. Nowolipki 9B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</w:rPr>
        <w:t>00-151 Warszawa</w:t>
      </w:r>
      <w:r w:rsidR="00247726" w:rsidRPr="0024772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2B6D0E6" w14:textId="77777777" w:rsidR="00247726" w:rsidRDefault="00247726" w:rsidP="0090483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18C3067" w14:textId="1D564C38" w:rsidR="000731F9" w:rsidRDefault="000731F9" w:rsidP="0090483C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3.</w:t>
      </w:r>
    </w:p>
    <w:p w14:paraId="73063984" w14:textId="146892B1" w:rsidR="000731F9" w:rsidRPr="00BC5701" w:rsidRDefault="000731F9" w:rsidP="0090483C">
      <w:pPr>
        <w:spacing w:after="0" w:line="240" w:lineRule="auto"/>
        <w:jc w:val="both"/>
        <w:rPr>
          <w:rFonts w:cs="Calibri"/>
        </w:rPr>
      </w:pPr>
      <w:r w:rsidRPr="00BC5701">
        <w:rPr>
          <w:rFonts w:cs="Calibri"/>
          <w:sz w:val="24"/>
          <w:szCs w:val="24"/>
        </w:rPr>
        <w:t xml:space="preserve">Na realizację zadania w zakresie </w:t>
      </w:r>
      <w:r w:rsidR="00BC5701" w:rsidRPr="00BC5701">
        <w:rPr>
          <w:rFonts w:cstheme="minorHAnsi"/>
          <w:iCs/>
          <w:sz w:val="24"/>
          <w:szCs w:val="24"/>
        </w:rPr>
        <w:t xml:space="preserve">pomocy społecznej, </w:t>
      </w:r>
      <w:r w:rsidR="00BC5701" w:rsidRPr="00BC5701">
        <w:rPr>
          <w:rStyle w:val="Pogrubienie"/>
          <w:rFonts w:cstheme="minorHAnsi"/>
          <w:b w:val="0"/>
          <w:bCs w:val="0"/>
          <w:iCs/>
          <w:sz w:val="24"/>
          <w:szCs w:val="24"/>
        </w:rPr>
        <w:t xml:space="preserve">w tym pomocy rodzinom i osobom </w:t>
      </w:r>
      <w:r w:rsidR="00BC5701">
        <w:rPr>
          <w:rStyle w:val="Pogrubienie"/>
          <w:rFonts w:cstheme="minorHAnsi"/>
          <w:b w:val="0"/>
          <w:bCs w:val="0"/>
          <w:iCs/>
          <w:sz w:val="24"/>
          <w:szCs w:val="24"/>
        </w:rPr>
        <w:br/>
      </w:r>
      <w:r w:rsidR="00BC5701" w:rsidRPr="00BC5701">
        <w:rPr>
          <w:rStyle w:val="Pogrubienie"/>
          <w:rFonts w:cstheme="minorHAnsi"/>
          <w:b w:val="0"/>
          <w:bCs w:val="0"/>
          <w:iCs/>
          <w:sz w:val="24"/>
          <w:szCs w:val="24"/>
        </w:rPr>
        <w:t>w trudnej sytuacji życiowej oraz wyrównywania szans tych rodzin i osób</w:t>
      </w:r>
      <w:r w:rsidR="00BC5701" w:rsidRPr="00BC5701">
        <w:rPr>
          <w:rFonts w:cstheme="minorHAnsi"/>
          <w:sz w:val="24"/>
          <w:szCs w:val="24"/>
        </w:rPr>
        <w:t xml:space="preserve"> </w:t>
      </w:r>
      <w:r w:rsidRPr="00BC5701">
        <w:rPr>
          <w:rFonts w:cs="Calibri"/>
          <w:sz w:val="24"/>
          <w:szCs w:val="24"/>
        </w:rPr>
        <w:t>zostały zabezpieczone środki w budżecie powiatu wyszkowskiego na 202</w:t>
      </w:r>
      <w:r w:rsidR="0090483C">
        <w:rPr>
          <w:rFonts w:cs="Calibri"/>
          <w:sz w:val="24"/>
          <w:szCs w:val="24"/>
        </w:rPr>
        <w:t>5</w:t>
      </w:r>
      <w:r w:rsidRPr="00BC5701">
        <w:rPr>
          <w:rFonts w:cs="Calibri"/>
          <w:sz w:val="24"/>
          <w:szCs w:val="24"/>
        </w:rPr>
        <w:t xml:space="preserve"> r. </w:t>
      </w:r>
      <w:r w:rsidR="00BC5701" w:rsidRPr="00CE386C">
        <w:rPr>
          <w:rFonts w:cstheme="minorHAnsi"/>
          <w:sz w:val="24"/>
          <w:szCs w:val="24"/>
        </w:rPr>
        <w:t xml:space="preserve">w dziale 852 pomoc społeczna </w:t>
      </w:r>
      <w:r w:rsidR="00BC5701">
        <w:rPr>
          <w:rFonts w:cstheme="minorHAnsi"/>
          <w:sz w:val="24"/>
          <w:szCs w:val="24"/>
        </w:rPr>
        <w:br/>
      </w:r>
      <w:r w:rsidR="00BC5701" w:rsidRPr="00CE386C">
        <w:rPr>
          <w:rFonts w:cstheme="minorHAnsi"/>
          <w:sz w:val="24"/>
          <w:szCs w:val="24"/>
        </w:rPr>
        <w:t>w rozdziale 85220 jednostki specjalistycznego poradnictwa, mieszkania chronione i ośrodki interwencji kryzysowej</w:t>
      </w:r>
      <w:r w:rsidRPr="00BC5701">
        <w:rPr>
          <w:rFonts w:cs="Calibri"/>
        </w:rPr>
        <w:t>.</w:t>
      </w:r>
    </w:p>
    <w:p w14:paraId="471CDA6D" w14:textId="77777777" w:rsidR="00BC5701" w:rsidRDefault="00BC5701" w:rsidP="0090483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0D97C7B" w14:textId="78FAC322" w:rsidR="000731F9" w:rsidRDefault="000731F9" w:rsidP="0090483C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4.</w:t>
      </w:r>
    </w:p>
    <w:p w14:paraId="2A626002" w14:textId="27EE33D6" w:rsidR="000731F9" w:rsidRDefault="000731F9" w:rsidP="0090483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Wykonanie uchwały powierza się Naczelnikowi Wydziału Promocji i Rozwoju.</w:t>
      </w:r>
    </w:p>
    <w:p w14:paraId="438A9103" w14:textId="77777777" w:rsidR="000731F9" w:rsidRDefault="000731F9" w:rsidP="0090483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B09EF57" w14:textId="1FB6D15D" w:rsidR="000731F9" w:rsidRDefault="000731F9" w:rsidP="0090483C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5.</w:t>
      </w:r>
    </w:p>
    <w:p w14:paraId="5BDF8138" w14:textId="14CA86F0" w:rsidR="00BA1688" w:rsidRDefault="000731F9" w:rsidP="0090483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Uchwała wchodzi w życie z dniem podjęcia.</w:t>
      </w:r>
    </w:p>
    <w:p w14:paraId="41AE9FD0" w14:textId="60633D5A" w:rsidR="00621B7D" w:rsidRPr="00621B7D" w:rsidRDefault="00621B7D" w:rsidP="00621B7D">
      <w:pPr>
        <w:spacing w:after="0" w:line="240" w:lineRule="auto"/>
        <w:ind w:left="5664"/>
        <w:jc w:val="center"/>
        <w:rPr>
          <w:rFonts w:cs="Calibri"/>
          <w:sz w:val="20"/>
          <w:szCs w:val="20"/>
        </w:rPr>
      </w:pPr>
      <w:r w:rsidRPr="00621B7D">
        <w:rPr>
          <w:rFonts w:cs="Calibri"/>
          <w:sz w:val="20"/>
          <w:szCs w:val="20"/>
        </w:rPr>
        <w:t>-w podpisie-</w:t>
      </w:r>
    </w:p>
    <w:p w14:paraId="51B818F3" w14:textId="68C88367" w:rsidR="00621B7D" w:rsidRPr="00621B7D" w:rsidRDefault="00621B7D" w:rsidP="00621B7D">
      <w:pPr>
        <w:spacing w:after="0" w:line="240" w:lineRule="auto"/>
        <w:ind w:left="5664"/>
        <w:jc w:val="center"/>
        <w:rPr>
          <w:rFonts w:cs="Calibri"/>
          <w:sz w:val="20"/>
          <w:szCs w:val="20"/>
        </w:rPr>
      </w:pPr>
      <w:r w:rsidRPr="00621B7D">
        <w:rPr>
          <w:rFonts w:cs="Calibri"/>
          <w:sz w:val="20"/>
          <w:szCs w:val="20"/>
        </w:rPr>
        <w:t>Starosta</w:t>
      </w:r>
    </w:p>
    <w:p w14:paraId="385530B8" w14:textId="627FF9B0" w:rsidR="00621B7D" w:rsidRPr="00621B7D" w:rsidRDefault="00621B7D" w:rsidP="00621B7D">
      <w:pPr>
        <w:spacing w:after="0" w:line="240" w:lineRule="auto"/>
        <w:ind w:left="5664"/>
        <w:jc w:val="center"/>
        <w:rPr>
          <w:rFonts w:cs="Calibri"/>
          <w:sz w:val="20"/>
          <w:szCs w:val="20"/>
        </w:rPr>
      </w:pPr>
      <w:r w:rsidRPr="00621B7D">
        <w:rPr>
          <w:rFonts w:cs="Calibri"/>
          <w:sz w:val="20"/>
          <w:szCs w:val="20"/>
        </w:rPr>
        <w:t>Marzena Dyl</w:t>
      </w:r>
    </w:p>
    <w:sectPr w:rsidR="00621B7D" w:rsidRPr="00621B7D" w:rsidSect="00621B7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7584"/>
    <w:multiLevelType w:val="hybridMultilevel"/>
    <w:tmpl w:val="E3ACECCC"/>
    <w:lvl w:ilvl="0" w:tplc="D88884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5681"/>
    <w:multiLevelType w:val="hybridMultilevel"/>
    <w:tmpl w:val="FFFFFFFF"/>
    <w:lvl w:ilvl="0" w:tplc="0415001B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CC5430C"/>
    <w:multiLevelType w:val="hybridMultilevel"/>
    <w:tmpl w:val="B11C3338"/>
    <w:lvl w:ilvl="0" w:tplc="320C5A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35A46AB"/>
    <w:multiLevelType w:val="hybridMultilevel"/>
    <w:tmpl w:val="FFFFFFFF"/>
    <w:lvl w:ilvl="0" w:tplc="B8B0ED6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CB6EE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E7128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B1F550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DE418B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DD280E"/>
    <w:multiLevelType w:val="hybridMultilevel"/>
    <w:tmpl w:val="941469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2635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731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4519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423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9654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968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578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608967">
    <w:abstractNumId w:val="2"/>
  </w:num>
  <w:num w:numId="9" w16cid:durableId="2124764714">
    <w:abstractNumId w:val="1"/>
  </w:num>
  <w:num w:numId="10" w16cid:durableId="968903921">
    <w:abstractNumId w:val="8"/>
  </w:num>
  <w:num w:numId="11" w16cid:durableId="2004313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58"/>
    <w:rsid w:val="000731F9"/>
    <w:rsid w:val="00247726"/>
    <w:rsid w:val="00255890"/>
    <w:rsid w:val="00524401"/>
    <w:rsid w:val="00621B7D"/>
    <w:rsid w:val="006C7D58"/>
    <w:rsid w:val="008859A9"/>
    <w:rsid w:val="0090483C"/>
    <w:rsid w:val="00B0188D"/>
    <w:rsid w:val="00B06567"/>
    <w:rsid w:val="00BA1688"/>
    <w:rsid w:val="00BC5701"/>
    <w:rsid w:val="00D73D12"/>
    <w:rsid w:val="00F6213A"/>
    <w:rsid w:val="00F7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2243"/>
  <w15:chartTrackingRefBased/>
  <w15:docId w15:val="{455D76BA-1D5D-41D3-9E1F-CC840DC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1F9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1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BC5701"/>
    <w:rPr>
      <w:b/>
      <w:bCs/>
    </w:rPr>
  </w:style>
  <w:style w:type="paragraph" w:styleId="NormalnyWeb">
    <w:name w:val="Normal (Web)"/>
    <w:basedOn w:val="Normalny"/>
    <w:uiPriority w:val="99"/>
    <w:unhideWhenUsed/>
    <w:rsid w:val="00255890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000044"/>
      <w:sz w:val="17"/>
      <w:szCs w:val="17"/>
    </w:rPr>
  </w:style>
  <w:style w:type="paragraph" w:customStyle="1" w:styleId="Default">
    <w:name w:val="Default"/>
    <w:rsid w:val="00247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0C49-FEE9-4C81-BF11-43937A6B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5</cp:revision>
  <cp:lastPrinted>2024-12-31T08:42:00Z</cp:lastPrinted>
  <dcterms:created xsi:type="dcterms:W3CDTF">2024-12-20T08:44:00Z</dcterms:created>
  <dcterms:modified xsi:type="dcterms:W3CDTF">2024-12-31T08:43:00Z</dcterms:modified>
</cp:coreProperties>
</file>